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DF5B2E" w:rsidRPr="00915C35" w:rsidRDefault="00DF5B2E" w:rsidP="00264E03">
      <w:pPr>
        <w:pStyle w:val="ac"/>
        <w:ind w:firstLine="567"/>
        <w:rPr>
          <w:rFonts w:ascii="Times New Roman" w:hAnsi="Times New Roman" w:cs="Times New Roman"/>
          <w:b w:val="0"/>
          <w:sz w:val="24"/>
          <w:szCs w:val="24"/>
          <w:lang w:val="en-US"/>
        </w:rPr>
      </w:pPr>
    </w:p>
    <w:p w:rsidR="00D20AAF" w:rsidRDefault="00DF5B2E" w:rsidP="00264E03">
      <w:pPr>
        <w:pStyle w:val="ac"/>
        <w:ind w:firstLine="567"/>
        <w:rPr>
          <w:rFonts w:ascii="Times New Roman" w:hAnsi="Times New Roman" w:cs="Times New Roman"/>
          <w:b w:val="0"/>
          <w:sz w:val="24"/>
          <w:szCs w:val="24"/>
        </w:rPr>
      </w:pPr>
      <w:r>
        <w:rPr>
          <w:rFonts w:ascii="Times New Roman" w:hAnsi="Times New Roman" w:cs="Times New Roman"/>
          <w:b w:val="0"/>
          <w:sz w:val="24"/>
          <w:szCs w:val="24"/>
        </w:rPr>
        <w:t>Изображение государственного Герба Республики Казахстан</w:t>
      </w:r>
    </w:p>
    <w:p w:rsidR="00DF5B2E" w:rsidRDefault="00DF5B2E" w:rsidP="00264E03">
      <w:pPr>
        <w:pStyle w:val="ac"/>
        <w:ind w:firstLine="567"/>
        <w:rPr>
          <w:rFonts w:ascii="Times New Roman" w:hAnsi="Times New Roman" w:cs="Times New Roman"/>
          <w:b w:val="0"/>
          <w:sz w:val="24"/>
          <w:szCs w:val="24"/>
        </w:rPr>
      </w:pPr>
    </w:p>
    <w:p w:rsidR="00F8634F" w:rsidRPr="00137BCB" w:rsidRDefault="00F8634F" w:rsidP="00264E03">
      <w:pPr>
        <w:pStyle w:val="ac"/>
        <w:ind w:firstLine="567"/>
        <w:rPr>
          <w:rFonts w:ascii="Times New Roman" w:hAnsi="Times New Roman" w:cs="Times New Roman"/>
          <w:b w:val="0"/>
          <w:bCs w:val="0"/>
          <w:sz w:val="24"/>
          <w:szCs w:val="24"/>
        </w:rPr>
      </w:pPr>
    </w:p>
    <w:p w:rsidR="00651C2C" w:rsidRPr="00137BCB" w:rsidRDefault="00EC79E0" w:rsidP="00264E03">
      <w:pPr>
        <w:pStyle w:val="ad"/>
        <w:pBdr>
          <w:bottom w:val="single" w:sz="4" w:space="1" w:color="auto"/>
        </w:pBdr>
        <w:ind w:firstLine="567"/>
        <w:rPr>
          <w:sz w:val="24"/>
        </w:rPr>
      </w:pPr>
      <w:r>
        <w:rPr>
          <w:sz w:val="24"/>
        </w:rPr>
        <w:t>НАЦИОНАЛЬНЫЙ</w:t>
      </w:r>
      <w:r w:rsidRPr="00137BCB">
        <w:rPr>
          <w:sz w:val="24"/>
        </w:rPr>
        <w:t xml:space="preserve"> СТАНДАРТ РЕСПУБЛИКИ КАЗАХСТАН</w:t>
      </w:r>
    </w:p>
    <w:p w:rsidR="00651C2C" w:rsidRPr="00137BCB" w:rsidRDefault="00651C2C" w:rsidP="00264E03">
      <w:pPr>
        <w:ind w:firstLine="567"/>
        <w:jc w:val="center"/>
        <w:rPr>
          <w:b/>
          <w:bCs/>
          <w:sz w:val="24"/>
        </w:rPr>
      </w:pPr>
    </w:p>
    <w:p w:rsidR="00651C2C" w:rsidRDefault="00651C2C" w:rsidP="00264E03">
      <w:pPr>
        <w:ind w:firstLine="567"/>
        <w:jc w:val="center"/>
        <w:rPr>
          <w:b/>
          <w:bCs/>
          <w:sz w:val="24"/>
        </w:rPr>
      </w:pPr>
    </w:p>
    <w:p w:rsidR="00D20AAF" w:rsidRPr="00137BCB" w:rsidRDefault="00D20AAF" w:rsidP="00264E03">
      <w:pPr>
        <w:ind w:firstLine="567"/>
        <w:jc w:val="center"/>
        <w:rPr>
          <w:b/>
          <w:bCs/>
          <w:sz w:val="24"/>
        </w:rPr>
      </w:pPr>
    </w:p>
    <w:p w:rsidR="00651C2C" w:rsidRDefault="00651C2C" w:rsidP="00264E03">
      <w:pPr>
        <w:ind w:firstLine="567"/>
        <w:rPr>
          <w:b/>
          <w:bCs/>
          <w:sz w:val="24"/>
        </w:rPr>
      </w:pPr>
    </w:p>
    <w:p w:rsidR="00FF4C92" w:rsidRPr="00D24AF9" w:rsidRDefault="00FF4C92" w:rsidP="00A37300">
      <w:pPr>
        <w:rPr>
          <w:b/>
          <w:bCs/>
          <w:sz w:val="24"/>
        </w:rPr>
      </w:pPr>
    </w:p>
    <w:p w:rsidR="00651C2C" w:rsidRDefault="00651C2C" w:rsidP="00264E03">
      <w:pPr>
        <w:ind w:firstLine="567"/>
        <w:rPr>
          <w:sz w:val="24"/>
        </w:rPr>
      </w:pPr>
    </w:p>
    <w:p w:rsidR="00D74FC9" w:rsidRPr="00915C35" w:rsidRDefault="00D74FC9" w:rsidP="00EC79E0">
      <w:pPr>
        <w:jc w:val="center"/>
        <w:rPr>
          <w:b/>
          <w:sz w:val="24"/>
          <w:lang w:val="kk-KZ"/>
        </w:rPr>
      </w:pPr>
    </w:p>
    <w:p w:rsidR="00651C2C" w:rsidRDefault="00651C2C" w:rsidP="00EC79E0">
      <w:pPr>
        <w:jc w:val="center"/>
        <w:rPr>
          <w:b/>
          <w:sz w:val="24"/>
        </w:rPr>
      </w:pPr>
    </w:p>
    <w:p w:rsidR="00EC79E0" w:rsidRPr="00B42A08" w:rsidRDefault="00EC79E0" w:rsidP="00EC79E0">
      <w:pPr>
        <w:jc w:val="center"/>
        <w:rPr>
          <w:b/>
          <w:sz w:val="24"/>
        </w:rPr>
      </w:pPr>
    </w:p>
    <w:p w:rsidR="00EC79E0" w:rsidRPr="00221913" w:rsidRDefault="00221913" w:rsidP="00EC79E0">
      <w:pPr>
        <w:jc w:val="center"/>
        <w:rPr>
          <w:b/>
          <w:sz w:val="24"/>
          <w:lang w:val="kk-KZ"/>
        </w:rPr>
      </w:pPr>
      <w:r>
        <w:rPr>
          <w:b/>
          <w:sz w:val="24"/>
        </w:rPr>
        <w:t>Модули фотоэлектрические</w:t>
      </w:r>
      <w:r w:rsidRPr="00221913">
        <w:rPr>
          <w:b/>
          <w:sz w:val="24"/>
        </w:rPr>
        <w:t xml:space="preserve"> </w:t>
      </w:r>
      <w:r>
        <w:rPr>
          <w:b/>
          <w:sz w:val="24"/>
          <w:lang w:val="kk-KZ"/>
        </w:rPr>
        <w:t>наземные</w:t>
      </w:r>
    </w:p>
    <w:p w:rsidR="00EC79E0" w:rsidRPr="00EC79E0" w:rsidRDefault="00EC79E0" w:rsidP="00EC79E0">
      <w:pPr>
        <w:jc w:val="center"/>
        <w:rPr>
          <w:b/>
          <w:sz w:val="24"/>
        </w:rPr>
      </w:pPr>
    </w:p>
    <w:p w:rsidR="009C3341" w:rsidRPr="00221913" w:rsidRDefault="00221913" w:rsidP="00EC79E0">
      <w:pPr>
        <w:jc w:val="center"/>
        <w:rPr>
          <w:b/>
          <w:sz w:val="24"/>
        </w:rPr>
      </w:pPr>
      <w:r>
        <w:rPr>
          <w:b/>
          <w:sz w:val="24"/>
        </w:rPr>
        <w:t xml:space="preserve">ОЦЕНКА </w:t>
      </w:r>
      <w:r w:rsidRPr="00221913">
        <w:rPr>
          <w:b/>
          <w:sz w:val="24"/>
        </w:rPr>
        <w:t>КОНСТРУКЦИИ И УТВЕРЖДЕНИЕ ТИПА</w:t>
      </w:r>
    </w:p>
    <w:p w:rsidR="00F01262" w:rsidRPr="00F01262" w:rsidRDefault="00F01262" w:rsidP="00F01262">
      <w:pPr>
        <w:jc w:val="center"/>
        <w:rPr>
          <w:b/>
          <w:bCs/>
          <w:sz w:val="24"/>
          <w:highlight w:val="yellow"/>
        </w:rPr>
      </w:pPr>
    </w:p>
    <w:p w:rsidR="00F01262" w:rsidRDefault="00221913" w:rsidP="00F01262">
      <w:pPr>
        <w:jc w:val="center"/>
        <w:rPr>
          <w:b/>
          <w:sz w:val="24"/>
          <w:lang w:val="kk-KZ"/>
        </w:rPr>
      </w:pPr>
      <w:r>
        <w:rPr>
          <w:b/>
          <w:sz w:val="24"/>
          <w:lang w:val="kk-KZ"/>
        </w:rPr>
        <w:t>Часть 2</w:t>
      </w:r>
    </w:p>
    <w:p w:rsidR="00221913" w:rsidRDefault="00221913" w:rsidP="00F01262">
      <w:pPr>
        <w:jc w:val="center"/>
        <w:rPr>
          <w:b/>
          <w:sz w:val="24"/>
          <w:lang w:val="kk-KZ"/>
        </w:rPr>
      </w:pPr>
      <w:r>
        <w:rPr>
          <w:b/>
          <w:sz w:val="24"/>
          <w:lang w:val="kk-KZ"/>
        </w:rPr>
        <w:t xml:space="preserve"> </w:t>
      </w:r>
    </w:p>
    <w:p w:rsidR="00221913" w:rsidRDefault="00221913" w:rsidP="00F01262">
      <w:pPr>
        <w:jc w:val="center"/>
        <w:rPr>
          <w:b/>
          <w:sz w:val="24"/>
          <w:lang w:val="kk-KZ"/>
        </w:rPr>
      </w:pPr>
      <w:r>
        <w:rPr>
          <w:b/>
          <w:sz w:val="24"/>
          <w:lang w:val="kk-KZ"/>
        </w:rPr>
        <w:t>Методы испытаний</w:t>
      </w:r>
    </w:p>
    <w:p w:rsidR="00221913" w:rsidRPr="00F01262" w:rsidRDefault="00221913" w:rsidP="00F01262">
      <w:pPr>
        <w:jc w:val="center"/>
        <w:rPr>
          <w:b/>
          <w:sz w:val="24"/>
          <w:lang w:val="kk-KZ"/>
        </w:rPr>
      </w:pPr>
    </w:p>
    <w:p w:rsidR="00F01262" w:rsidRPr="00F01262" w:rsidRDefault="00F01262" w:rsidP="00F01262">
      <w:pPr>
        <w:jc w:val="center"/>
        <w:rPr>
          <w:b/>
          <w:sz w:val="24"/>
        </w:rPr>
      </w:pPr>
    </w:p>
    <w:p w:rsidR="00F01262" w:rsidRPr="00162921" w:rsidRDefault="00F01262" w:rsidP="00F01262">
      <w:pPr>
        <w:jc w:val="center"/>
        <w:rPr>
          <w:i/>
          <w:sz w:val="24"/>
        </w:rPr>
      </w:pPr>
      <w:r w:rsidRPr="00F01262">
        <w:rPr>
          <w:b/>
          <w:sz w:val="24"/>
        </w:rPr>
        <w:t>СТ</w:t>
      </w:r>
      <w:r w:rsidRPr="00162921">
        <w:rPr>
          <w:b/>
          <w:sz w:val="24"/>
        </w:rPr>
        <w:t xml:space="preserve"> </w:t>
      </w:r>
      <w:r w:rsidRPr="00F01262">
        <w:rPr>
          <w:b/>
          <w:sz w:val="24"/>
        </w:rPr>
        <w:t>РК</w:t>
      </w:r>
      <w:r w:rsidRPr="00162921">
        <w:rPr>
          <w:b/>
          <w:sz w:val="24"/>
        </w:rPr>
        <w:t xml:space="preserve"> </w:t>
      </w:r>
      <w:r w:rsidRPr="00F01262">
        <w:rPr>
          <w:b/>
          <w:bCs/>
          <w:sz w:val="24"/>
          <w:lang w:val="en-US"/>
        </w:rPr>
        <w:t>IEC</w:t>
      </w:r>
      <w:r w:rsidRPr="00162921">
        <w:rPr>
          <w:bCs/>
          <w:i/>
          <w:sz w:val="24"/>
        </w:rPr>
        <w:t xml:space="preserve"> </w:t>
      </w:r>
      <w:r w:rsidR="00221913">
        <w:rPr>
          <w:b/>
          <w:sz w:val="24"/>
        </w:rPr>
        <w:t>61215-1</w:t>
      </w:r>
      <w:r w:rsidRPr="00162921">
        <w:rPr>
          <w:b/>
          <w:sz w:val="24"/>
        </w:rPr>
        <w:t xml:space="preserve">–202_ </w:t>
      </w:r>
    </w:p>
    <w:p w:rsidR="00F01262" w:rsidRPr="00162921" w:rsidRDefault="00F01262" w:rsidP="00F01262">
      <w:pPr>
        <w:jc w:val="center"/>
        <w:rPr>
          <w:b/>
          <w:sz w:val="24"/>
        </w:rPr>
      </w:pPr>
    </w:p>
    <w:p w:rsidR="00F01262" w:rsidRPr="00162921" w:rsidRDefault="00F01262" w:rsidP="00F01262">
      <w:pPr>
        <w:jc w:val="center"/>
        <w:rPr>
          <w:b/>
          <w:sz w:val="24"/>
        </w:rPr>
      </w:pPr>
    </w:p>
    <w:p w:rsidR="00F01262" w:rsidRPr="00162921" w:rsidRDefault="00F01262" w:rsidP="00F01262">
      <w:pPr>
        <w:jc w:val="center"/>
        <w:rPr>
          <w:b/>
          <w:sz w:val="24"/>
        </w:rPr>
      </w:pPr>
    </w:p>
    <w:p w:rsidR="00F01262" w:rsidRPr="000263C2" w:rsidRDefault="00F01262" w:rsidP="00221913">
      <w:pPr>
        <w:jc w:val="center"/>
        <w:rPr>
          <w:i/>
          <w:sz w:val="24"/>
        </w:rPr>
      </w:pPr>
    </w:p>
    <w:p w:rsidR="00F01262" w:rsidRPr="00EC79E0" w:rsidRDefault="00F01262" w:rsidP="00221913">
      <w:pPr>
        <w:autoSpaceDE w:val="0"/>
        <w:autoSpaceDN w:val="0"/>
        <w:adjustRightInd w:val="0"/>
        <w:jc w:val="center"/>
        <w:rPr>
          <w:i/>
          <w:sz w:val="24"/>
          <w:lang w:val="en-US"/>
        </w:rPr>
      </w:pPr>
      <w:r w:rsidRPr="00F01262">
        <w:rPr>
          <w:i/>
          <w:sz w:val="24"/>
          <w:lang w:val="en-US"/>
        </w:rPr>
        <w:t xml:space="preserve">(IEC </w:t>
      </w:r>
      <w:r w:rsidR="00221913" w:rsidRPr="00221913">
        <w:rPr>
          <w:i/>
          <w:sz w:val="24"/>
          <w:lang w:val="en-US"/>
        </w:rPr>
        <w:t>61215-1</w:t>
      </w:r>
      <w:r w:rsidRPr="00F01262">
        <w:rPr>
          <w:i/>
          <w:sz w:val="24"/>
          <w:lang w:val="en-US"/>
        </w:rPr>
        <w:t>:</w:t>
      </w:r>
      <w:r w:rsidRPr="009C3341">
        <w:rPr>
          <w:i/>
          <w:sz w:val="24"/>
          <w:lang w:val="en-US"/>
        </w:rPr>
        <w:t>201</w:t>
      </w:r>
      <w:r w:rsidR="00EC79E0" w:rsidRPr="00EC79E0">
        <w:rPr>
          <w:i/>
          <w:sz w:val="24"/>
          <w:lang w:val="en-US"/>
        </w:rPr>
        <w:t>6</w:t>
      </w:r>
      <w:r w:rsidRPr="009C3341">
        <w:rPr>
          <w:i/>
          <w:sz w:val="24"/>
          <w:lang w:val="en-US"/>
        </w:rPr>
        <w:t xml:space="preserve"> </w:t>
      </w:r>
      <w:r w:rsidR="00221913" w:rsidRPr="00221913">
        <w:rPr>
          <w:i/>
          <w:sz w:val="24"/>
          <w:lang w:val="en-US"/>
        </w:rPr>
        <w:t>Terrestrial photovoltaic (PV) modules – Design qualification and type approval –</w:t>
      </w:r>
      <w:r w:rsidR="00221913">
        <w:rPr>
          <w:i/>
          <w:sz w:val="24"/>
          <w:lang w:val="kk-KZ"/>
        </w:rPr>
        <w:t xml:space="preserve"> </w:t>
      </w:r>
      <w:r w:rsidR="00221913" w:rsidRPr="00221913">
        <w:rPr>
          <w:i/>
          <w:sz w:val="24"/>
          <w:lang w:val="en-US"/>
        </w:rPr>
        <w:t>Part 2: Test procedures</w:t>
      </w:r>
      <w:r w:rsidRPr="00EC79E0">
        <w:rPr>
          <w:i/>
          <w:sz w:val="24"/>
          <w:lang w:val="en-US"/>
        </w:rPr>
        <w:t xml:space="preserve">, </w:t>
      </w:r>
      <w:r w:rsidRPr="00F01262">
        <w:rPr>
          <w:i/>
          <w:sz w:val="24"/>
          <w:lang w:val="en-US"/>
        </w:rPr>
        <w:t>IDT</w:t>
      </w:r>
      <w:r w:rsidRPr="00EC79E0">
        <w:rPr>
          <w:i/>
          <w:sz w:val="24"/>
          <w:lang w:val="en-US"/>
        </w:rPr>
        <w:t>)</w:t>
      </w:r>
    </w:p>
    <w:p w:rsidR="00651C2C" w:rsidRPr="00EC79E0" w:rsidRDefault="00651C2C" w:rsidP="005224CA">
      <w:pPr>
        <w:rPr>
          <w:sz w:val="24"/>
          <w:lang w:val="en-US"/>
        </w:rPr>
      </w:pPr>
    </w:p>
    <w:p w:rsidR="00651C2C" w:rsidRPr="00EC79E0" w:rsidRDefault="00651C2C" w:rsidP="005224CA">
      <w:pPr>
        <w:rPr>
          <w:sz w:val="24"/>
          <w:lang w:val="en-US"/>
        </w:rPr>
      </w:pPr>
    </w:p>
    <w:p w:rsidR="000150DA" w:rsidRPr="00EC79E0" w:rsidRDefault="000150DA" w:rsidP="005224CA">
      <w:pPr>
        <w:rPr>
          <w:sz w:val="24"/>
          <w:lang w:val="en-US"/>
        </w:rPr>
      </w:pPr>
    </w:p>
    <w:p w:rsidR="00B42A08" w:rsidRPr="00EC79E0" w:rsidRDefault="00B42A08" w:rsidP="005224CA">
      <w:pPr>
        <w:rPr>
          <w:sz w:val="24"/>
          <w:lang w:val="en-US"/>
        </w:rPr>
      </w:pPr>
    </w:p>
    <w:p w:rsidR="000150DA" w:rsidRPr="00EC79E0" w:rsidRDefault="000150DA" w:rsidP="005224CA">
      <w:pPr>
        <w:rPr>
          <w:sz w:val="24"/>
          <w:lang w:val="en-US"/>
        </w:rPr>
      </w:pPr>
    </w:p>
    <w:p w:rsidR="00B42A08" w:rsidRPr="00EC79E0" w:rsidRDefault="00B42A08" w:rsidP="005224CA">
      <w:pPr>
        <w:rPr>
          <w:sz w:val="24"/>
          <w:lang w:val="en-US"/>
        </w:rPr>
      </w:pPr>
    </w:p>
    <w:p w:rsidR="00651C2C" w:rsidRPr="00307EED" w:rsidRDefault="00651C2C" w:rsidP="005224CA">
      <w:pPr>
        <w:rPr>
          <w:sz w:val="24"/>
          <w:lang w:val="fr-FR"/>
        </w:rPr>
      </w:pPr>
    </w:p>
    <w:p w:rsidR="0022196A" w:rsidRPr="00D24AF9" w:rsidRDefault="00715D93" w:rsidP="005224CA">
      <w:pPr>
        <w:jc w:val="center"/>
        <w:rPr>
          <w:i/>
          <w:sz w:val="24"/>
        </w:rPr>
      </w:pPr>
      <w:r w:rsidRPr="00D24AF9">
        <w:rPr>
          <w:i/>
          <w:sz w:val="24"/>
        </w:rPr>
        <w:t>Настоящий проект стандарта не подлежит</w:t>
      </w:r>
    </w:p>
    <w:p w:rsidR="00651C2C" w:rsidRPr="00D24AF9" w:rsidRDefault="00715D93" w:rsidP="005224CA">
      <w:pPr>
        <w:jc w:val="center"/>
        <w:rPr>
          <w:i/>
          <w:sz w:val="24"/>
        </w:rPr>
      </w:pPr>
      <w:r w:rsidRPr="00D24AF9">
        <w:rPr>
          <w:i/>
          <w:sz w:val="24"/>
        </w:rPr>
        <w:t>применению до его утверждения</w:t>
      </w:r>
    </w:p>
    <w:p w:rsidR="001A7C68" w:rsidRDefault="001A7C68" w:rsidP="005224CA">
      <w:pPr>
        <w:rPr>
          <w:sz w:val="24"/>
        </w:rPr>
      </w:pPr>
    </w:p>
    <w:p w:rsidR="00D20AAF" w:rsidRDefault="00D20AAF" w:rsidP="005224CA">
      <w:pPr>
        <w:rPr>
          <w:sz w:val="24"/>
        </w:rPr>
      </w:pPr>
    </w:p>
    <w:p w:rsidR="0009446B" w:rsidRPr="001F1554" w:rsidRDefault="0009446B" w:rsidP="005224CA">
      <w:pPr>
        <w:rPr>
          <w:sz w:val="24"/>
        </w:rPr>
      </w:pPr>
    </w:p>
    <w:p w:rsidR="001A7C68" w:rsidRPr="00307EED" w:rsidRDefault="001A7C68" w:rsidP="005224CA">
      <w:pPr>
        <w:rPr>
          <w:sz w:val="24"/>
          <w:lang w:val="fr-FR"/>
        </w:rPr>
      </w:pPr>
    </w:p>
    <w:p w:rsidR="00793A47" w:rsidRPr="002D7818" w:rsidRDefault="00793A47" w:rsidP="005224CA">
      <w:pPr>
        <w:jc w:val="center"/>
        <w:rPr>
          <w:b/>
          <w:bCs/>
          <w:sz w:val="24"/>
        </w:rPr>
      </w:pPr>
      <w:r w:rsidRPr="002D7818">
        <w:rPr>
          <w:b/>
          <w:bCs/>
          <w:sz w:val="24"/>
        </w:rPr>
        <w:t>Комитет технического регулирования и метрологии</w:t>
      </w:r>
    </w:p>
    <w:p w:rsidR="00793A47" w:rsidRDefault="00D738B8" w:rsidP="005224CA">
      <w:pPr>
        <w:jc w:val="center"/>
        <w:rPr>
          <w:b/>
          <w:bCs/>
          <w:sz w:val="24"/>
        </w:rPr>
      </w:pPr>
      <w:r w:rsidRPr="00FA5508">
        <w:rPr>
          <w:b/>
          <w:color w:val="000000" w:themeColor="text1"/>
          <w:sz w:val="24"/>
        </w:rPr>
        <w:t>Министерства торговли и интеграции</w:t>
      </w:r>
      <w:r>
        <w:rPr>
          <w:b/>
          <w:color w:val="000000" w:themeColor="text1"/>
          <w:sz w:val="24"/>
        </w:rPr>
        <w:t xml:space="preserve">                                       </w:t>
      </w:r>
      <w:r w:rsidR="00793A47" w:rsidRPr="00FD3093">
        <w:rPr>
          <w:b/>
          <w:bCs/>
          <w:sz w:val="24"/>
        </w:rPr>
        <w:t xml:space="preserve"> </w:t>
      </w:r>
      <w:r w:rsidR="00793A47">
        <w:rPr>
          <w:b/>
          <w:bCs/>
          <w:sz w:val="24"/>
        </w:rPr>
        <w:t xml:space="preserve">                             </w:t>
      </w:r>
      <w:r w:rsidR="00793A47" w:rsidRPr="00FD3093">
        <w:rPr>
          <w:b/>
          <w:bCs/>
          <w:sz w:val="24"/>
        </w:rPr>
        <w:t>Республики Казахстан</w:t>
      </w:r>
      <w:r w:rsidR="00793A47">
        <w:rPr>
          <w:b/>
          <w:bCs/>
          <w:sz w:val="24"/>
        </w:rPr>
        <w:t xml:space="preserve"> </w:t>
      </w:r>
    </w:p>
    <w:p w:rsidR="00793A47" w:rsidRPr="00137BCB" w:rsidRDefault="00793A47" w:rsidP="005224CA">
      <w:pPr>
        <w:jc w:val="center"/>
        <w:rPr>
          <w:b/>
          <w:bCs/>
          <w:sz w:val="24"/>
        </w:rPr>
      </w:pPr>
      <w:r>
        <w:rPr>
          <w:b/>
          <w:bCs/>
          <w:sz w:val="24"/>
        </w:rPr>
        <w:t>(Госстандарт)</w:t>
      </w:r>
    </w:p>
    <w:p w:rsidR="00793A47" w:rsidRDefault="00793A47" w:rsidP="005224CA">
      <w:pPr>
        <w:jc w:val="center"/>
        <w:rPr>
          <w:b/>
          <w:bCs/>
          <w:sz w:val="24"/>
        </w:rPr>
      </w:pPr>
    </w:p>
    <w:p w:rsidR="00793A47" w:rsidRPr="002D7818" w:rsidRDefault="00793A47" w:rsidP="005224CA">
      <w:pPr>
        <w:jc w:val="center"/>
        <w:rPr>
          <w:b/>
          <w:bCs/>
          <w:sz w:val="24"/>
        </w:rPr>
      </w:pPr>
      <w:proofErr w:type="spellStart"/>
      <w:r>
        <w:rPr>
          <w:b/>
          <w:bCs/>
          <w:sz w:val="24"/>
        </w:rPr>
        <w:t>Нур</w:t>
      </w:r>
      <w:proofErr w:type="spellEnd"/>
      <w:r>
        <w:rPr>
          <w:b/>
          <w:bCs/>
          <w:sz w:val="24"/>
        </w:rPr>
        <w:t>-Султан</w:t>
      </w:r>
    </w:p>
    <w:p w:rsidR="00FB7703" w:rsidRPr="000120F4" w:rsidRDefault="00FB7703" w:rsidP="00264E03">
      <w:pPr>
        <w:pageBreakBefore/>
        <w:ind w:firstLine="567"/>
        <w:jc w:val="center"/>
        <w:rPr>
          <w:b/>
          <w:bCs/>
          <w:sz w:val="24"/>
        </w:rPr>
      </w:pPr>
      <w:r w:rsidRPr="000120F4">
        <w:rPr>
          <w:b/>
          <w:bCs/>
          <w:sz w:val="24"/>
        </w:rPr>
        <w:lastRenderedPageBreak/>
        <w:t>Предисловие</w:t>
      </w:r>
    </w:p>
    <w:p w:rsidR="00FB7703" w:rsidRPr="00DE36C6" w:rsidRDefault="00FB7703" w:rsidP="00264E03">
      <w:pPr>
        <w:ind w:firstLine="567"/>
        <w:jc w:val="center"/>
        <w:rPr>
          <w:b/>
          <w:bCs/>
          <w:sz w:val="24"/>
        </w:rPr>
      </w:pPr>
    </w:p>
    <w:p w:rsidR="00793A47" w:rsidRPr="002122C0" w:rsidRDefault="00793A47" w:rsidP="00793A47">
      <w:pPr>
        <w:widowControl w:val="0"/>
        <w:numPr>
          <w:ilvl w:val="0"/>
          <w:numId w:val="1"/>
        </w:numPr>
        <w:tabs>
          <w:tab w:val="clear" w:pos="1080"/>
          <w:tab w:val="left" w:pos="993"/>
        </w:tabs>
        <w:ind w:left="0" w:firstLine="567"/>
        <w:rPr>
          <w:sz w:val="24"/>
        </w:rPr>
      </w:pPr>
      <w:r w:rsidRPr="002122C0">
        <w:rPr>
          <w:b/>
          <w:sz w:val="24"/>
        </w:rPr>
        <w:t>ПОДГОТОВЛЕН И ВНЕСЕН</w:t>
      </w:r>
      <w:r w:rsidRPr="002122C0">
        <w:rPr>
          <w:sz w:val="24"/>
        </w:rPr>
        <w:t xml:space="preserve"> </w:t>
      </w:r>
      <w:r w:rsidR="00B64EB6" w:rsidRPr="00FF4C92">
        <w:rPr>
          <w:sz w:val="24"/>
        </w:rPr>
        <w:t>Т</w:t>
      </w:r>
      <w:r w:rsidR="00B64EB6">
        <w:rPr>
          <w:sz w:val="24"/>
        </w:rPr>
        <w:t>овариществом с ограниченной ответственностью</w:t>
      </w:r>
      <w:r w:rsidR="00B64EB6" w:rsidRPr="00FF4C92">
        <w:rPr>
          <w:sz w:val="24"/>
        </w:rPr>
        <w:t xml:space="preserve"> </w:t>
      </w:r>
      <w:r w:rsidR="00B64EB6">
        <w:rPr>
          <w:sz w:val="24"/>
        </w:rPr>
        <w:t>«</w:t>
      </w:r>
      <w:proofErr w:type="spellStart"/>
      <w:r w:rsidR="00D0466D">
        <w:rPr>
          <w:sz w:val="24"/>
        </w:rPr>
        <w:t>ЦентрНормТех</w:t>
      </w:r>
      <w:proofErr w:type="spellEnd"/>
      <w:r w:rsidR="00B64EB6">
        <w:rPr>
          <w:sz w:val="24"/>
        </w:rPr>
        <w:t xml:space="preserve">» </w:t>
      </w:r>
    </w:p>
    <w:p w:rsidR="00793A47" w:rsidRPr="000120F4" w:rsidRDefault="00793A47" w:rsidP="00793A47">
      <w:pPr>
        <w:widowControl w:val="0"/>
        <w:tabs>
          <w:tab w:val="left" w:pos="993"/>
        </w:tabs>
        <w:ind w:firstLine="567"/>
        <w:rPr>
          <w:sz w:val="24"/>
        </w:rPr>
      </w:pPr>
    </w:p>
    <w:p w:rsidR="00793A47" w:rsidRPr="00D24AF9" w:rsidRDefault="00793A47" w:rsidP="00793A47">
      <w:pPr>
        <w:widowControl w:val="0"/>
        <w:numPr>
          <w:ilvl w:val="0"/>
          <w:numId w:val="1"/>
        </w:numPr>
        <w:tabs>
          <w:tab w:val="clear" w:pos="1080"/>
          <w:tab w:val="left" w:pos="993"/>
        </w:tabs>
        <w:ind w:left="0" w:firstLine="567"/>
        <w:rPr>
          <w:sz w:val="24"/>
        </w:rPr>
      </w:pPr>
      <w:r>
        <w:rPr>
          <w:b/>
          <w:sz w:val="24"/>
        </w:rPr>
        <w:t xml:space="preserve">УТВЕРЖДЕН И ВВЕДЕН В </w:t>
      </w:r>
      <w:r w:rsidRPr="008523BF">
        <w:rPr>
          <w:b/>
          <w:sz w:val="24"/>
        </w:rPr>
        <w:t>ДЕЙСТВИЕ</w:t>
      </w:r>
      <w:r w:rsidRPr="008523BF">
        <w:rPr>
          <w:sz w:val="24"/>
        </w:rPr>
        <w:t xml:space="preserve"> </w:t>
      </w:r>
      <w:bookmarkStart w:id="0" w:name="OLE_LINK30"/>
      <w:bookmarkStart w:id="1" w:name="OLE_LINK31"/>
      <w:bookmarkStart w:id="2" w:name="OLE_LINK32"/>
      <w:bookmarkStart w:id="3" w:name="OLE_LINK33"/>
      <w:bookmarkStart w:id="4" w:name="OLE_LINK59"/>
      <w:bookmarkStart w:id="5" w:name="OLE_LINK60"/>
      <w:r w:rsidRPr="000B55E3">
        <w:rPr>
          <w:bCs/>
          <w:color w:val="000000"/>
          <w:sz w:val="24"/>
        </w:rPr>
        <w:t xml:space="preserve">Приказом Председателя Комитета </w:t>
      </w:r>
      <w:r>
        <w:rPr>
          <w:bCs/>
          <w:color w:val="000000"/>
          <w:sz w:val="24"/>
        </w:rPr>
        <w:t>технического регулирования</w:t>
      </w:r>
      <w:r w:rsidRPr="000B55E3">
        <w:rPr>
          <w:bCs/>
          <w:color w:val="000000"/>
          <w:sz w:val="24"/>
        </w:rPr>
        <w:t xml:space="preserve"> и </w:t>
      </w:r>
      <w:r w:rsidRPr="00D738B8">
        <w:rPr>
          <w:bCs/>
          <w:color w:val="000000" w:themeColor="text1"/>
          <w:sz w:val="24"/>
        </w:rPr>
        <w:t xml:space="preserve">метрологии </w:t>
      </w:r>
      <w:r w:rsidR="00D738B8" w:rsidRPr="00D738B8">
        <w:rPr>
          <w:color w:val="000000" w:themeColor="text1"/>
          <w:sz w:val="24"/>
        </w:rPr>
        <w:t>Министерства торговли и интеграции</w:t>
      </w:r>
      <w:r>
        <w:rPr>
          <w:sz w:val="24"/>
        </w:rPr>
        <w:t xml:space="preserve"> Республики Казахстан</w:t>
      </w:r>
      <w:r w:rsidRPr="000B55E3">
        <w:rPr>
          <w:bCs/>
          <w:color w:val="000000"/>
          <w:sz w:val="24"/>
        </w:rPr>
        <w:t xml:space="preserve"> от _________ № ________</w:t>
      </w:r>
      <w:bookmarkEnd w:id="0"/>
      <w:bookmarkEnd w:id="1"/>
      <w:bookmarkEnd w:id="2"/>
      <w:bookmarkEnd w:id="3"/>
      <w:bookmarkEnd w:id="4"/>
      <w:bookmarkEnd w:id="5"/>
    </w:p>
    <w:p w:rsidR="00D24AF9" w:rsidRPr="00D24AF9" w:rsidRDefault="00D24AF9" w:rsidP="00D24AF9">
      <w:pPr>
        <w:widowControl w:val="0"/>
        <w:tabs>
          <w:tab w:val="left" w:pos="993"/>
        </w:tabs>
        <w:rPr>
          <w:sz w:val="24"/>
        </w:rPr>
      </w:pPr>
    </w:p>
    <w:p w:rsidR="00853779" w:rsidRPr="00B42A08" w:rsidRDefault="00FE0BD0" w:rsidP="00B42A08">
      <w:pPr>
        <w:widowControl w:val="0"/>
        <w:numPr>
          <w:ilvl w:val="0"/>
          <w:numId w:val="1"/>
        </w:numPr>
        <w:tabs>
          <w:tab w:val="clear" w:pos="1080"/>
          <w:tab w:val="left" w:pos="993"/>
          <w:tab w:val="left" w:pos="1276"/>
          <w:tab w:val="left" w:pos="1701"/>
        </w:tabs>
        <w:ind w:left="0" w:firstLine="567"/>
        <w:rPr>
          <w:i/>
          <w:sz w:val="24"/>
        </w:rPr>
      </w:pPr>
      <w:r w:rsidRPr="00B42A08">
        <w:rPr>
          <w:sz w:val="24"/>
        </w:rPr>
        <w:t xml:space="preserve">Настоящий </w:t>
      </w:r>
      <w:r w:rsidRPr="00F01262">
        <w:rPr>
          <w:sz w:val="24"/>
        </w:rPr>
        <w:t>стандарт</w:t>
      </w:r>
      <w:r w:rsidR="0022196A" w:rsidRPr="00B42A08">
        <w:rPr>
          <w:sz w:val="24"/>
        </w:rPr>
        <w:t xml:space="preserve"> </w:t>
      </w:r>
      <w:r w:rsidR="00FA2791" w:rsidRPr="00F01262">
        <w:rPr>
          <w:sz w:val="24"/>
        </w:rPr>
        <w:t>идентичен</w:t>
      </w:r>
      <w:r w:rsidR="00FA2791" w:rsidRPr="00B42A08">
        <w:rPr>
          <w:sz w:val="24"/>
        </w:rPr>
        <w:t xml:space="preserve"> </w:t>
      </w:r>
      <w:r w:rsidR="00FA2791" w:rsidRPr="00F01262">
        <w:rPr>
          <w:sz w:val="24"/>
        </w:rPr>
        <w:t>международному</w:t>
      </w:r>
      <w:r w:rsidR="00FA2791" w:rsidRPr="00B42A08">
        <w:rPr>
          <w:sz w:val="24"/>
        </w:rPr>
        <w:t xml:space="preserve"> </w:t>
      </w:r>
      <w:r w:rsidR="00FA2791" w:rsidRPr="00F01262">
        <w:rPr>
          <w:sz w:val="24"/>
        </w:rPr>
        <w:t>стандарту</w:t>
      </w:r>
      <w:r w:rsidR="00FF4C92" w:rsidRPr="00B42A08">
        <w:rPr>
          <w:sz w:val="24"/>
        </w:rPr>
        <w:t xml:space="preserve"> </w:t>
      </w:r>
      <w:bookmarkStart w:id="6" w:name="_Hlk48067706"/>
      <w:r w:rsidR="00F01262" w:rsidRPr="00F01262">
        <w:rPr>
          <w:i/>
          <w:sz w:val="24"/>
          <w:lang w:val="en-US"/>
        </w:rPr>
        <w:t>IEC</w:t>
      </w:r>
      <w:r w:rsidR="00F01262" w:rsidRPr="00B42A08">
        <w:rPr>
          <w:i/>
          <w:sz w:val="24"/>
        </w:rPr>
        <w:t xml:space="preserve"> </w:t>
      </w:r>
      <w:r w:rsidR="00221913">
        <w:rPr>
          <w:i/>
          <w:sz w:val="24"/>
          <w:lang w:val="kk-KZ"/>
        </w:rPr>
        <w:t>61215-2</w:t>
      </w:r>
      <w:r w:rsidR="00221913" w:rsidRPr="00B42A08">
        <w:rPr>
          <w:i/>
          <w:sz w:val="24"/>
        </w:rPr>
        <w:t>:201</w:t>
      </w:r>
      <w:r w:rsidR="00221913" w:rsidRPr="00EC79E0">
        <w:rPr>
          <w:i/>
          <w:sz w:val="24"/>
        </w:rPr>
        <w:t>6</w:t>
      </w:r>
      <w:r w:rsidR="00221913" w:rsidRPr="00B42A08">
        <w:rPr>
          <w:i/>
          <w:sz w:val="24"/>
        </w:rPr>
        <w:t xml:space="preserve"> </w:t>
      </w:r>
      <w:r w:rsidR="00221913" w:rsidRPr="00F01262">
        <w:rPr>
          <w:i/>
          <w:sz w:val="24"/>
          <w:lang w:val="kk-KZ"/>
        </w:rPr>
        <w:t>Terrestrial</w:t>
      </w:r>
      <w:r w:rsidR="00221913" w:rsidRPr="00221913">
        <w:rPr>
          <w:i/>
          <w:sz w:val="24"/>
        </w:rPr>
        <w:t xml:space="preserve"> </w:t>
      </w:r>
      <w:r w:rsidR="00221913" w:rsidRPr="00221913">
        <w:rPr>
          <w:i/>
          <w:sz w:val="24"/>
          <w:lang w:val="en-US"/>
        </w:rPr>
        <w:t>photovoltaic</w:t>
      </w:r>
      <w:r w:rsidR="00221913" w:rsidRPr="00221913">
        <w:rPr>
          <w:i/>
          <w:sz w:val="24"/>
        </w:rPr>
        <w:t xml:space="preserve"> (</w:t>
      </w:r>
      <w:r w:rsidR="00221913" w:rsidRPr="00221913">
        <w:rPr>
          <w:i/>
          <w:sz w:val="24"/>
          <w:lang w:val="en-US"/>
        </w:rPr>
        <w:t>PV</w:t>
      </w:r>
      <w:r w:rsidR="00221913" w:rsidRPr="00221913">
        <w:rPr>
          <w:i/>
          <w:sz w:val="24"/>
        </w:rPr>
        <w:t xml:space="preserve">) </w:t>
      </w:r>
      <w:r w:rsidR="00221913" w:rsidRPr="00221913">
        <w:rPr>
          <w:i/>
          <w:sz w:val="24"/>
          <w:lang w:val="en-US"/>
        </w:rPr>
        <w:t>modules</w:t>
      </w:r>
      <w:r w:rsidR="00221913" w:rsidRPr="00221913">
        <w:rPr>
          <w:i/>
          <w:sz w:val="24"/>
        </w:rPr>
        <w:t xml:space="preserve"> – </w:t>
      </w:r>
      <w:r w:rsidR="00221913" w:rsidRPr="00221913">
        <w:rPr>
          <w:i/>
          <w:sz w:val="24"/>
          <w:lang w:val="en-US"/>
        </w:rPr>
        <w:t>Design</w:t>
      </w:r>
      <w:r w:rsidR="00221913" w:rsidRPr="00221913">
        <w:rPr>
          <w:i/>
          <w:sz w:val="24"/>
        </w:rPr>
        <w:t xml:space="preserve"> </w:t>
      </w:r>
      <w:r w:rsidR="00221913" w:rsidRPr="00221913">
        <w:rPr>
          <w:i/>
          <w:sz w:val="24"/>
          <w:lang w:val="en-US"/>
        </w:rPr>
        <w:t>qualification</w:t>
      </w:r>
      <w:r w:rsidR="00221913" w:rsidRPr="00221913">
        <w:rPr>
          <w:i/>
          <w:sz w:val="24"/>
        </w:rPr>
        <w:t xml:space="preserve"> </w:t>
      </w:r>
      <w:r w:rsidR="00221913" w:rsidRPr="00221913">
        <w:rPr>
          <w:i/>
          <w:sz w:val="24"/>
          <w:lang w:val="en-US"/>
        </w:rPr>
        <w:t>and</w:t>
      </w:r>
      <w:r w:rsidR="00221913" w:rsidRPr="00221913">
        <w:rPr>
          <w:i/>
          <w:sz w:val="24"/>
        </w:rPr>
        <w:t xml:space="preserve"> </w:t>
      </w:r>
      <w:r w:rsidR="00221913" w:rsidRPr="00221913">
        <w:rPr>
          <w:i/>
          <w:sz w:val="24"/>
          <w:lang w:val="en-US"/>
        </w:rPr>
        <w:t>type</w:t>
      </w:r>
      <w:r w:rsidR="00221913" w:rsidRPr="00221913">
        <w:rPr>
          <w:i/>
          <w:sz w:val="24"/>
        </w:rPr>
        <w:t xml:space="preserve"> </w:t>
      </w:r>
      <w:r w:rsidR="00221913" w:rsidRPr="00221913">
        <w:rPr>
          <w:i/>
          <w:sz w:val="24"/>
          <w:lang w:val="en-US"/>
        </w:rPr>
        <w:t>approval</w:t>
      </w:r>
      <w:r w:rsidR="00221913" w:rsidRPr="00221913">
        <w:rPr>
          <w:i/>
          <w:sz w:val="24"/>
        </w:rPr>
        <w:t xml:space="preserve"> –</w:t>
      </w:r>
      <w:r w:rsidR="00221913">
        <w:rPr>
          <w:i/>
          <w:sz w:val="24"/>
          <w:lang w:val="kk-KZ"/>
        </w:rPr>
        <w:t xml:space="preserve"> </w:t>
      </w:r>
      <w:r w:rsidR="00221913" w:rsidRPr="00221913">
        <w:rPr>
          <w:i/>
          <w:sz w:val="24"/>
          <w:lang w:val="en-US"/>
        </w:rPr>
        <w:t>Part</w:t>
      </w:r>
      <w:r w:rsidR="00221913" w:rsidRPr="00221913">
        <w:rPr>
          <w:i/>
          <w:sz w:val="24"/>
        </w:rPr>
        <w:t xml:space="preserve"> 2: </w:t>
      </w:r>
      <w:r w:rsidR="00221913" w:rsidRPr="00221913">
        <w:rPr>
          <w:i/>
          <w:sz w:val="24"/>
          <w:lang w:val="en-US"/>
        </w:rPr>
        <w:t>Test</w:t>
      </w:r>
      <w:r w:rsidR="00221913" w:rsidRPr="00221913">
        <w:rPr>
          <w:i/>
          <w:sz w:val="24"/>
        </w:rPr>
        <w:t xml:space="preserve"> </w:t>
      </w:r>
      <w:r w:rsidR="00221913" w:rsidRPr="00221913">
        <w:rPr>
          <w:i/>
          <w:sz w:val="24"/>
          <w:lang w:val="en-US"/>
        </w:rPr>
        <w:t>procedures</w:t>
      </w:r>
      <w:r w:rsidR="00EC79E0" w:rsidRPr="00EC79E0">
        <w:rPr>
          <w:i/>
          <w:sz w:val="24"/>
        </w:rPr>
        <w:t xml:space="preserve"> </w:t>
      </w:r>
      <w:r w:rsidR="00EC79E0">
        <w:rPr>
          <w:i/>
          <w:sz w:val="24"/>
        </w:rPr>
        <w:t>–</w:t>
      </w:r>
      <w:r w:rsidR="00EC79E0" w:rsidRPr="00EC79E0">
        <w:rPr>
          <w:i/>
          <w:sz w:val="24"/>
        </w:rPr>
        <w:t xml:space="preserve"> </w:t>
      </w:r>
      <w:r w:rsidR="00EC79E0" w:rsidRPr="00EC79E0">
        <w:rPr>
          <w:i/>
          <w:sz w:val="24"/>
          <w:lang w:val="en-US"/>
        </w:rPr>
        <w:t>Design</w:t>
      </w:r>
      <w:r w:rsidR="00EC79E0" w:rsidRPr="00EC79E0">
        <w:rPr>
          <w:i/>
          <w:sz w:val="24"/>
        </w:rPr>
        <w:t xml:space="preserve"> </w:t>
      </w:r>
      <w:r w:rsidR="00EC79E0" w:rsidRPr="00EC79E0">
        <w:rPr>
          <w:i/>
          <w:sz w:val="24"/>
          <w:lang w:val="en-US"/>
        </w:rPr>
        <w:t>requirements</w:t>
      </w:r>
      <w:r w:rsidR="00B42A08" w:rsidRPr="00F01262">
        <w:rPr>
          <w:i/>
          <w:sz w:val="24"/>
          <w:lang w:val="kk-KZ"/>
        </w:rPr>
        <w:t xml:space="preserve"> </w:t>
      </w:r>
      <w:r w:rsidR="00F01262" w:rsidRPr="00B42A08">
        <w:rPr>
          <w:sz w:val="24"/>
        </w:rPr>
        <w:t>(</w:t>
      </w:r>
      <w:r w:rsidR="00221913" w:rsidRPr="005A3D4A">
        <w:rPr>
          <w:sz w:val="24"/>
        </w:rPr>
        <w:t>Модули фотоэлектрические наземные. Оценка конструкции и утверждение типа. Часть 2. Методы испытаний</w:t>
      </w:r>
      <w:r w:rsidR="00F01262" w:rsidRPr="00B42A08">
        <w:rPr>
          <w:sz w:val="24"/>
        </w:rPr>
        <w:t>)</w:t>
      </w:r>
      <w:bookmarkEnd w:id="6"/>
      <w:r w:rsidR="00B42A08" w:rsidRPr="00B42A08">
        <w:rPr>
          <w:sz w:val="24"/>
        </w:rPr>
        <w:t xml:space="preserve"> </w:t>
      </w:r>
    </w:p>
    <w:p w:rsidR="00752ECE" w:rsidRPr="00D7118B" w:rsidRDefault="00F01262" w:rsidP="00264E03">
      <w:pPr>
        <w:pStyle w:val="14"/>
        <w:ind w:firstLine="567"/>
        <w:jc w:val="both"/>
        <w:rPr>
          <w:szCs w:val="24"/>
        </w:rPr>
      </w:pPr>
      <w:r w:rsidRPr="00F01262">
        <w:rPr>
          <w:szCs w:val="24"/>
        </w:rPr>
        <w:t xml:space="preserve">Международный </w:t>
      </w:r>
      <w:r w:rsidRPr="00493FBF">
        <w:rPr>
          <w:szCs w:val="24"/>
        </w:rPr>
        <w:t xml:space="preserve">стандарт разработан </w:t>
      </w:r>
      <w:r w:rsidRPr="00D7118B">
        <w:rPr>
          <w:szCs w:val="24"/>
        </w:rPr>
        <w:t xml:space="preserve">Техническим комитетом ТК </w:t>
      </w:r>
      <w:r w:rsidR="00D7118B" w:rsidRPr="00D7118B">
        <w:rPr>
          <w:szCs w:val="24"/>
        </w:rPr>
        <w:t>82</w:t>
      </w:r>
      <w:r w:rsidRPr="00D7118B">
        <w:rPr>
          <w:szCs w:val="24"/>
        </w:rPr>
        <w:t xml:space="preserve"> «</w:t>
      </w:r>
      <w:r w:rsidR="00D7118B" w:rsidRPr="00D7118B">
        <w:rPr>
          <w:szCs w:val="24"/>
        </w:rPr>
        <w:t>Солнечные фотоэлектрические энергетические системы</w:t>
      </w:r>
      <w:r w:rsidRPr="00D7118B">
        <w:rPr>
          <w:szCs w:val="24"/>
        </w:rPr>
        <w:t>» Международной электротехнической комиссии</w:t>
      </w:r>
      <w:r w:rsidR="00752ECE" w:rsidRPr="00D7118B">
        <w:rPr>
          <w:szCs w:val="24"/>
        </w:rPr>
        <w:t xml:space="preserve"> </w:t>
      </w:r>
    </w:p>
    <w:p w:rsidR="00FA2791" w:rsidRPr="008C1A90" w:rsidRDefault="00FA2791" w:rsidP="00264E03">
      <w:pPr>
        <w:pStyle w:val="14"/>
        <w:ind w:firstLine="567"/>
        <w:jc w:val="both"/>
      </w:pPr>
      <w:r w:rsidRPr="008C1A90">
        <w:t xml:space="preserve">Перевод с английского языка </w:t>
      </w:r>
      <w:r w:rsidRPr="00473FD9">
        <w:t>(</w:t>
      </w:r>
      <w:proofErr w:type="spellStart"/>
      <w:r w:rsidRPr="00473FD9">
        <w:t>en</w:t>
      </w:r>
      <w:proofErr w:type="spellEnd"/>
      <w:r w:rsidRPr="00473FD9">
        <w:t>).</w:t>
      </w:r>
    </w:p>
    <w:p w:rsidR="00FA2791" w:rsidRDefault="00FA2791" w:rsidP="00264E03">
      <w:pPr>
        <w:pStyle w:val="14"/>
        <w:ind w:firstLine="567"/>
        <w:jc w:val="both"/>
      </w:pPr>
      <w:r w:rsidRPr="008C1A90">
        <w:t xml:space="preserve">Официальный экземпляр международного стандарта, </w:t>
      </w:r>
      <w:r w:rsidR="00F23D8F" w:rsidRPr="008C1A90">
        <w:t xml:space="preserve">на основе которого подготовлен </w:t>
      </w:r>
      <w:r w:rsidR="00F23D8F" w:rsidRPr="008C1A90">
        <w:rPr>
          <w:bCs/>
        </w:rPr>
        <w:t>настоящий национальный стандарт и на которые даны ссылки, имеется в Едином государственном фонде нормативных технических документов</w:t>
      </w:r>
    </w:p>
    <w:p w:rsidR="00D24AF9" w:rsidRDefault="00D24AF9" w:rsidP="00D24AF9">
      <w:pPr>
        <w:pStyle w:val="14"/>
        <w:ind w:firstLine="567"/>
        <w:jc w:val="both"/>
      </w:pPr>
      <w:r>
        <w:t>Официальной версией является текст на государственном и русском языке</w:t>
      </w:r>
    </w:p>
    <w:p w:rsidR="001D7CBB" w:rsidRDefault="001D7CBB" w:rsidP="001D7CBB">
      <w:pPr>
        <w:pStyle w:val="21"/>
        <w:ind w:firstLine="567"/>
        <w:jc w:val="both"/>
        <w:rPr>
          <w:szCs w:val="24"/>
        </w:rPr>
      </w:pPr>
      <w:r>
        <w:rPr>
          <w:szCs w:val="24"/>
        </w:rPr>
        <w:t xml:space="preserve">В разделе «Нормативные ссылки» и тексте стандарта ссылочные международные </w:t>
      </w:r>
      <w:r w:rsidRPr="00385DB8">
        <w:rPr>
          <w:szCs w:val="24"/>
        </w:rPr>
        <w:t>стандарты, международные документы актуализированы</w:t>
      </w:r>
    </w:p>
    <w:p w:rsidR="005A3D4A" w:rsidRPr="00A66826" w:rsidRDefault="005A3D4A" w:rsidP="001D7CBB">
      <w:pPr>
        <w:pStyle w:val="21"/>
        <w:ind w:firstLine="567"/>
        <w:jc w:val="both"/>
        <w:rPr>
          <w:szCs w:val="24"/>
        </w:rPr>
      </w:pPr>
      <w:r w:rsidRPr="00A66826">
        <w:rPr>
          <w:szCs w:val="24"/>
        </w:rPr>
        <w:t>Сведения о соответствии национальных стандартов ссылочным международным стандартам приведены в дополнительном Приложении В.А</w:t>
      </w:r>
    </w:p>
    <w:p w:rsidR="00D24AF9" w:rsidRDefault="00FA2791" w:rsidP="00D24AF9">
      <w:pPr>
        <w:shd w:val="clear" w:color="auto" w:fill="FFFFFF"/>
        <w:ind w:firstLine="567"/>
        <w:rPr>
          <w:sz w:val="24"/>
        </w:rPr>
      </w:pPr>
      <w:r w:rsidRPr="00A66826">
        <w:rPr>
          <w:sz w:val="24"/>
        </w:rPr>
        <w:t>Степень соответствия – идентичная (</w:t>
      </w:r>
      <w:r w:rsidRPr="00A66826">
        <w:rPr>
          <w:sz w:val="24"/>
          <w:lang w:val="en-US"/>
        </w:rPr>
        <w:t>IDT</w:t>
      </w:r>
      <w:r w:rsidR="0022196A" w:rsidRPr="00A66826">
        <w:rPr>
          <w:sz w:val="24"/>
        </w:rPr>
        <w:t>)</w:t>
      </w:r>
      <w:r w:rsidR="00D24AF9" w:rsidRPr="00A66826">
        <w:rPr>
          <w:sz w:val="24"/>
        </w:rPr>
        <w:t>.</w:t>
      </w:r>
    </w:p>
    <w:p w:rsidR="00D24AF9" w:rsidRDefault="00D24AF9" w:rsidP="00D24AF9">
      <w:pPr>
        <w:shd w:val="clear" w:color="auto" w:fill="FFFFFF"/>
        <w:ind w:firstLine="567"/>
        <w:rPr>
          <w:sz w:val="24"/>
        </w:rPr>
      </w:pPr>
    </w:p>
    <w:p w:rsidR="00FA2791" w:rsidRPr="00A97571" w:rsidRDefault="00FA2791" w:rsidP="00B42A08">
      <w:pPr>
        <w:widowControl w:val="0"/>
        <w:numPr>
          <w:ilvl w:val="0"/>
          <w:numId w:val="1"/>
        </w:numPr>
        <w:tabs>
          <w:tab w:val="clear" w:pos="1080"/>
          <w:tab w:val="left" w:pos="993"/>
          <w:tab w:val="num" w:pos="1418"/>
        </w:tabs>
        <w:ind w:left="0" w:firstLine="567"/>
        <w:rPr>
          <w:sz w:val="24"/>
        </w:rPr>
      </w:pPr>
      <w:r w:rsidRPr="00E063B1">
        <w:rPr>
          <w:sz w:val="24"/>
        </w:rPr>
        <w:t xml:space="preserve">В </w:t>
      </w:r>
      <w:r w:rsidR="00FD5AB1" w:rsidRPr="00801BD4">
        <w:rPr>
          <w:sz w:val="24"/>
        </w:rPr>
        <w:t>настоящем стандарте реализованы нормы Закон</w:t>
      </w:r>
      <w:r w:rsidR="00FD5AB1">
        <w:rPr>
          <w:sz w:val="24"/>
        </w:rPr>
        <w:t>а</w:t>
      </w:r>
      <w:r w:rsidR="00FD5AB1" w:rsidRPr="00801BD4">
        <w:rPr>
          <w:sz w:val="24"/>
        </w:rPr>
        <w:t xml:space="preserve"> Республики Казахстан </w:t>
      </w:r>
      <w:r w:rsidR="00FD5AB1">
        <w:rPr>
          <w:sz w:val="24"/>
        </w:rPr>
        <w:t>«О стандартизации» от 5 октября 2018 года № 183-VI</w:t>
      </w:r>
    </w:p>
    <w:p w:rsidR="0045259B" w:rsidRPr="008523BF" w:rsidRDefault="0045259B" w:rsidP="00B42A08">
      <w:pPr>
        <w:widowControl w:val="0"/>
        <w:numPr>
          <w:ilvl w:val="0"/>
          <w:numId w:val="1"/>
        </w:numPr>
        <w:tabs>
          <w:tab w:val="clear" w:pos="1080"/>
          <w:tab w:val="left" w:pos="993"/>
          <w:tab w:val="num" w:pos="1276"/>
        </w:tabs>
        <w:spacing w:before="240"/>
        <w:ind w:left="0" w:firstLine="567"/>
        <w:rPr>
          <w:b/>
          <w:sz w:val="24"/>
        </w:rPr>
      </w:pPr>
      <w:r w:rsidRPr="008523BF">
        <w:rPr>
          <w:b/>
          <w:sz w:val="24"/>
        </w:rPr>
        <w:t>ВВЕДЕН    ВПЕРВЫЕ</w:t>
      </w:r>
    </w:p>
    <w:p w:rsidR="00732BF0" w:rsidRDefault="00732BF0" w:rsidP="00264E03">
      <w:pPr>
        <w:ind w:firstLine="567"/>
        <w:rPr>
          <w:sz w:val="24"/>
        </w:rPr>
      </w:pPr>
    </w:p>
    <w:p w:rsidR="00B42A08" w:rsidRDefault="00B42A08" w:rsidP="00BE52B2">
      <w:pPr>
        <w:shd w:val="clear" w:color="auto" w:fill="FFFFFF"/>
        <w:ind w:firstLine="567"/>
        <w:rPr>
          <w:bCs/>
          <w:i/>
          <w:color w:val="000000"/>
          <w:sz w:val="24"/>
        </w:rPr>
      </w:pPr>
    </w:p>
    <w:p w:rsidR="00B42A08" w:rsidRDefault="00B42A08" w:rsidP="00BE52B2">
      <w:pPr>
        <w:shd w:val="clear" w:color="auto" w:fill="FFFFFF"/>
        <w:ind w:firstLine="567"/>
        <w:rPr>
          <w:bCs/>
          <w:i/>
          <w:color w:val="000000"/>
          <w:sz w:val="24"/>
        </w:rPr>
      </w:pPr>
    </w:p>
    <w:p w:rsidR="00B42A08" w:rsidRDefault="00B42A08" w:rsidP="00BE52B2">
      <w:pPr>
        <w:shd w:val="clear" w:color="auto" w:fill="FFFFFF"/>
        <w:ind w:firstLine="567"/>
        <w:rPr>
          <w:bCs/>
          <w:i/>
          <w:color w:val="000000"/>
          <w:sz w:val="24"/>
        </w:rPr>
      </w:pPr>
    </w:p>
    <w:p w:rsidR="00B42A08" w:rsidRDefault="00B42A08" w:rsidP="00BE52B2">
      <w:pPr>
        <w:shd w:val="clear" w:color="auto" w:fill="FFFFFF"/>
        <w:ind w:firstLine="567"/>
        <w:rPr>
          <w:bCs/>
          <w:i/>
          <w:color w:val="000000"/>
          <w:sz w:val="24"/>
        </w:rPr>
      </w:pPr>
    </w:p>
    <w:p w:rsidR="00BE52B2" w:rsidRDefault="00BE52B2" w:rsidP="00BE52B2">
      <w:pPr>
        <w:shd w:val="clear" w:color="auto" w:fill="FFFFFF"/>
        <w:ind w:firstLine="567"/>
        <w:rPr>
          <w:i/>
          <w:color w:val="000000"/>
          <w:sz w:val="24"/>
          <w:lang w:val="kk-KZ"/>
        </w:rPr>
      </w:pPr>
      <w:r>
        <w:rPr>
          <w:bCs/>
          <w:i/>
          <w:color w:val="000000"/>
          <w:sz w:val="24"/>
        </w:rPr>
        <w:t>Информация об изменениях к настоящему стандарту публикуется в ежегодно издаваемом каталоге «Документы по стандартизации Республики Казахстан», а текст изменений и поправок – в ежемесячно издаваемых информационных указателях «Национальные стандарты».   В случае пересмотра (замены) или отмены настоящего стандарта соответствующее уведомление будет опубликовано в ежемесячно издаваемом информационном указателе «Национальные стандарты»</w:t>
      </w:r>
    </w:p>
    <w:p w:rsidR="00BE52B2" w:rsidRDefault="00BE52B2" w:rsidP="00BE52B2">
      <w:pPr>
        <w:shd w:val="clear" w:color="auto" w:fill="FFFFFF"/>
        <w:ind w:firstLine="567"/>
        <w:rPr>
          <w:i/>
          <w:iCs/>
          <w:color w:val="000000"/>
          <w:sz w:val="24"/>
        </w:rPr>
      </w:pPr>
    </w:p>
    <w:p w:rsidR="00BE52B2" w:rsidRDefault="00BE52B2" w:rsidP="00BE52B2">
      <w:pPr>
        <w:shd w:val="clear" w:color="auto" w:fill="FFFFFF"/>
        <w:ind w:firstLine="567"/>
        <w:rPr>
          <w:i/>
          <w:iCs/>
          <w:color w:val="000000"/>
          <w:sz w:val="24"/>
        </w:rPr>
      </w:pPr>
    </w:p>
    <w:p w:rsidR="00BE52B2" w:rsidRDefault="00BE52B2" w:rsidP="00BE52B2">
      <w:pPr>
        <w:shd w:val="clear" w:color="auto" w:fill="FFFFFF"/>
        <w:ind w:firstLine="567"/>
        <w:rPr>
          <w:i/>
          <w:iCs/>
          <w:color w:val="000000"/>
          <w:sz w:val="24"/>
          <w:lang w:val="kk-KZ"/>
        </w:rPr>
      </w:pPr>
    </w:p>
    <w:p w:rsidR="00BE52B2" w:rsidRDefault="00BE52B2" w:rsidP="00BE52B2">
      <w:pPr>
        <w:pStyle w:val="afb"/>
        <w:widowControl/>
        <w:tabs>
          <w:tab w:val="left" w:pos="709"/>
        </w:tabs>
        <w:autoSpaceDE/>
        <w:adjustRightInd/>
        <w:spacing w:line="240" w:lineRule="auto"/>
        <w:ind w:firstLine="567"/>
        <w:rPr>
          <w:rFonts w:ascii="Times New Roman" w:hAnsi="Times New Roman"/>
          <w:sz w:val="24"/>
          <w:szCs w:val="24"/>
        </w:rPr>
      </w:pPr>
      <w:r>
        <w:rPr>
          <w:rFonts w:ascii="Times New Roman" w:hAnsi="Times New Roman"/>
          <w:sz w:val="24"/>
          <w:szCs w:val="24"/>
        </w:rPr>
        <w:t xml:space="preserve">Настоящий стандарт не может быть полностью или частично воспроизведен, тиражирован и распространен без разрешения Комитета технического регулирования и метрологии </w:t>
      </w:r>
      <w:r w:rsidR="00D738B8" w:rsidRPr="00D738B8">
        <w:rPr>
          <w:rFonts w:ascii="Times New Roman" w:hAnsi="Times New Roman" w:cs="Times New Roman"/>
          <w:color w:val="000000" w:themeColor="text1"/>
          <w:sz w:val="24"/>
        </w:rPr>
        <w:t>Министерства торговли и интеграции</w:t>
      </w:r>
      <w:r>
        <w:rPr>
          <w:rFonts w:ascii="Times New Roman" w:hAnsi="Times New Roman"/>
          <w:sz w:val="24"/>
          <w:szCs w:val="24"/>
        </w:rPr>
        <w:t xml:space="preserve"> Республики Казахстан</w:t>
      </w:r>
    </w:p>
    <w:p w:rsidR="005A3D4A" w:rsidRDefault="005A3D4A" w:rsidP="00BE52B2">
      <w:pPr>
        <w:pStyle w:val="afb"/>
        <w:widowControl/>
        <w:tabs>
          <w:tab w:val="left" w:pos="709"/>
        </w:tabs>
        <w:autoSpaceDE/>
        <w:adjustRightInd/>
        <w:spacing w:line="240" w:lineRule="auto"/>
        <w:ind w:firstLine="567"/>
        <w:rPr>
          <w:rFonts w:ascii="Times New Roman" w:hAnsi="Times New Roman"/>
          <w:sz w:val="24"/>
          <w:szCs w:val="24"/>
        </w:rPr>
      </w:pPr>
    </w:p>
    <w:p w:rsidR="005A3D4A" w:rsidRDefault="005A3D4A" w:rsidP="00BE52B2">
      <w:pPr>
        <w:pStyle w:val="afb"/>
        <w:widowControl/>
        <w:tabs>
          <w:tab w:val="left" w:pos="709"/>
        </w:tabs>
        <w:autoSpaceDE/>
        <w:adjustRightInd/>
        <w:spacing w:line="240" w:lineRule="auto"/>
        <w:ind w:firstLine="567"/>
        <w:rPr>
          <w:rFonts w:ascii="Times New Roman" w:hAnsi="Times New Roman"/>
          <w:sz w:val="24"/>
          <w:szCs w:val="24"/>
        </w:rPr>
      </w:pPr>
    </w:p>
    <w:p w:rsidR="005A3D4A" w:rsidRDefault="005A3D4A" w:rsidP="005A3D4A">
      <w:pPr>
        <w:snapToGrid w:val="0"/>
        <w:ind w:right="59" w:firstLine="567"/>
        <w:jc w:val="center"/>
        <w:rPr>
          <w:sz w:val="24"/>
        </w:rPr>
      </w:pPr>
      <w:r>
        <w:rPr>
          <w:b/>
          <w:bCs/>
          <w:sz w:val="24"/>
        </w:rPr>
        <w:lastRenderedPageBreak/>
        <w:t>Введение</w:t>
      </w:r>
    </w:p>
    <w:p w:rsidR="005A3D4A" w:rsidRDefault="005A3D4A" w:rsidP="005A3D4A">
      <w:pPr>
        <w:snapToGrid w:val="0"/>
        <w:ind w:right="59" w:firstLine="567"/>
        <w:rPr>
          <w:sz w:val="24"/>
        </w:rPr>
      </w:pPr>
    </w:p>
    <w:p w:rsidR="005A3D4A" w:rsidRDefault="005A3D4A" w:rsidP="00BE52B2">
      <w:pPr>
        <w:pStyle w:val="afb"/>
        <w:widowControl/>
        <w:tabs>
          <w:tab w:val="left" w:pos="709"/>
        </w:tabs>
        <w:autoSpaceDE/>
        <w:adjustRightInd/>
        <w:spacing w:line="240" w:lineRule="auto"/>
        <w:ind w:firstLine="567"/>
        <w:rPr>
          <w:rFonts w:ascii="Times New Roman" w:hAnsi="Times New Roman"/>
          <w:sz w:val="24"/>
          <w:szCs w:val="24"/>
        </w:rPr>
      </w:pPr>
      <w:r w:rsidRPr="005A3D4A">
        <w:rPr>
          <w:rFonts w:ascii="Times New Roman" w:hAnsi="Times New Roman"/>
          <w:sz w:val="24"/>
          <w:szCs w:val="24"/>
        </w:rPr>
        <w:t xml:space="preserve">В </w:t>
      </w:r>
      <w:r>
        <w:rPr>
          <w:rFonts w:ascii="Times New Roman" w:hAnsi="Times New Roman"/>
          <w:sz w:val="24"/>
          <w:szCs w:val="24"/>
          <w:lang w:val="kk-KZ"/>
        </w:rPr>
        <w:t>первой</w:t>
      </w:r>
      <w:r w:rsidRPr="005A3D4A">
        <w:rPr>
          <w:rFonts w:ascii="Times New Roman" w:hAnsi="Times New Roman"/>
          <w:sz w:val="24"/>
          <w:szCs w:val="24"/>
        </w:rPr>
        <w:t xml:space="preserve"> </w:t>
      </w:r>
      <w:r>
        <w:rPr>
          <w:rFonts w:ascii="Times New Roman" w:hAnsi="Times New Roman"/>
          <w:sz w:val="24"/>
          <w:szCs w:val="24"/>
          <w:lang w:val="kk-KZ"/>
        </w:rPr>
        <w:t>части настоящего</w:t>
      </w:r>
      <w:r w:rsidRPr="005A3D4A">
        <w:rPr>
          <w:rFonts w:ascii="Times New Roman" w:hAnsi="Times New Roman"/>
          <w:sz w:val="24"/>
          <w:szCs w:val="24"/>
        </w:rPr>
        <w:t xml:space="preserve"> стандарта описываются требования (как общие, так и специальные в отношении технологии производства устройств), </w:t>
      </w:r>
      <w:r>
        <w:rPr>
          <w:rFonts w:ascii="Times New Roman" w:hAnsi="Times New Roman"/>
          <w:sz w:val="24"/>
          <w:szCs w:val="24"/>
          <w:lang w:val="kk-KZ"/>
        </w:rPr>
        <w:t>первая часть</w:t>
      </w:r>
      <w:r w:rsidRPr="005A3D4A">
        <w:rPr>
          <w:rFonts w:ascii="Times New Roman" w:hAnsi="Times New Roman"/>
          <w:sz w:val="24"/>
          <w:szCs w:val="24"/>
        </w:rPr>
        <w:t xml:space="preserve"> определяет технологические вариации производства. В </w:t>
      </w:r>
      <w:r>
        <w:rPr>
          <w:rFonts w:ascii="Times New Roman" w:hAnsi="Times New Roman"/>
          <w:sz w:val="24"/>
          <w:szCs w:val="24"/>
          <w:lang w:val="kk-KZ"/>
        </w:rPr>
        <w:t>настоящем стандарта</w:t>
      </w:r>
      <w:r w:rsidRPr="005A3D4A">
        <w:rPr>
          <w:rFonts w:ascii="Times New Roman" w:hAnsi="Times New Roman"/>
          <w:sz w:val="24"/>
          <w:szCs w:val="24"/>
        </w:rPr>
        <w:t xml:space="preserve"> определяется ряд методик испытаний, необходимых для оценки конструкции и утверждения типа. Методики испытаний, описанные в </w:t>
      </w:r>
      <w:r>
        <w:rPr>
          <w:rFonts w:ascii="Times New Roman" w:hAnsi="Times New Roman"/>
          <w:sz w:val="24"/>
          <w:szCs w:val="24"/>
          <w:lang w:val="kk-KZ"/>
        </w:rPr>
        <w:t>настоящем стандарте</w:t>
      </w:r>
      <w:r w:rsidRPr="005A3D4A">
        <w:rPr>
          <w:rFonts w:ascii="Times New Roman" w:hAnsi="Times New Roman"/>
          <w:sz w:val="24"/>
          <w:szCs w:val="24"/>
        </w:rPr>
        <w:t xml:space="preserve"> действительны для всех технологий производства устройств.</w:t>
      </w:r>
    </w:p>
    <w:p w:rsidR="00667AAE" w:rsidRPr="000120F4" w:rsidRDefault="006E0821" w:rsidP="00264E03">
      <w:pPr>
        <w:pageBreakBefore/>
        <w:ind w:firstLine="567"/>
        <w:jc w:val="center"/>
        <w:rPr>
          <w:b/>
          <w:bCs/>
          <w:sz w:val="24"/>
        </w:rPr>
      </w:pPr>
      <w:r w:rsidRPr="000120F4">
        <w:rPr>
          <w:b/>
          <w:bCs/>
          <w:sz w:val="24"/>
        </w:rPr>
        <w:lastRenderedPageBreak/>
        <w:t>С</w:t>
      </w:r>
      <w:r w:rsidR="00667AAE" w:rsidRPr="000120F4">
        <w:rPr>
          <w:b/>
          <w:bCs/>
          <w:sz w:val="24"/>
        </w:rPr>
        <w:t>одержание</w:t>
      </w:r>
    </w:p>
    <w:p w:rsidR="00A66826" w:rsidRPr="00F95800" w:rsidRDefault="00667AAE" w:rsidP="00D0466D">
      <w:pPr>
        <w:pStyle w:val="20"/>
        <w:tabs>
          <w:tab w:val="clear" w:pos="993"/>
          <w:tab w:val="left" w:pos="851"/>
          <w:tab w:val="left" w:pos="1276"/>
        </w:tabs>
        <w:spacing w:before="120" w:after="120"/>
        <w:ind w:left="567" w:firstLine="0"/>
        <w:rPr>
          <w:sz w:val="24"/>
        </w:rPr>
      </w:pPr>
      <w:r w:rsidRPr="00F95800">
        <w:rPr>
          <w:sz w:val="24"/>
          <w:lang w:val="ru-RU"/>
        </w:rPr>
        <w:t xml:space="preserve">                       </w:t>
      </w:r>
      <w:r w:rsidR="00BF396E" w:rsidRPr="00F95800">
        <w:rPr>
          <w:sz w:val="24"/>
        </w:rPr>
        <w:fldChar w:fldCharType="begin"/>
      </w:r>
      <w:r w:rsidR="004D7B8B" w:rsidRPr="00F95800">
        <w:rPr>
          <w:sz w:val="24"/>
          <w:lang w:val="ru-RU"/>
        </w:rPr>
        <w:instrText xml:space="preserve"> </w:instrText>
      </w:r>
      <w:r w:rsidR="004D7B8B" w:rsidRPr="00F95800">
        <w:rPr>
          <w:sz w:val="24"/>
        </w:rPr>
        <w:instrText>TOC</w:instrText>
      </w:r>
      <w:r w:rsidR="004D7B8B" w:rsidRPr="00F95800">
        <w:rPr>
          <w:sz w:val="24"/>
          <w:lang w:val="ru-RU"/>
        </w:rPr>
        <w:instrText xml:space="preserve"> \</w:instrText>
      </w:r>
      <w:r w:rsidR="004D7B8B" w:rsidRPr="00F95800">
        <w:rPr>
          <w:sz w:val="24"/>
        </w:rPr>
        <w:instrText>o</w:instrText>
      </w:r>
      <w:r w:rsidR="004D7B8B" w:rsidRPr="00F95800">
        <w:rPr>
          <w:sz w:val="24"/>
          <w:lang w:val="ru-RU"/>
        </w:rPr>
        <w:instrText xml:space="preserve"> "1-3" \</w:instrText>
      </w:r>
      <w:r w:rsidR="004D7B8B" w:rsidRPr="00F95800">
        <w:rPr>
          <w:sz w:val="24"/>
        </w:rPr>
        <w:instrText>h</w:instrText>
      </w:r>
      <w:r w:rsidR="004D7B8B" w:rsidRPr="00F95800">
        <w:rPr>
          <w:sz w:val="24"/>
          <w:lang w:val="ru-RU"/>
        </w:rPr>
        <w:instrText xml:space="preserve"> \</w:instrText>
      </w:r>
      <w:r w:rsidR="004D7B8B" w:rsidRPr="00F95800">
        <w:rPr>
          <w:sz w:val="24"/>
        </w:rPr>
        <w:instrText>z</w:instrText>
      </w:r>
      <w:r w:rsidR="004D7B8B" w:rsidRPr="00F95800">
        <w:rPr>
          <w:sz w:val="24"/>
          <w:lang w:val="ru-RU"/>
        </w:rPr>
        <w:instrText xml:space="preserve"> </w:instrText>
      </w:r>
      <w:r w:rsidR="00BF396E" w:rsidRPr="00F95800">
        <w:rPr>
          <w:sz w:val="24"/>
        </w:rPr>
        <w:fldChar w:fldCharType="separate"/>
      </w:r>
    </w:p>
    <w:p w:rsidR="00A66826" w:rsidRPr="00F95800" w:rsidRDefault="006936F6" w:rsidP="00F95800">
      <w:pPr>
        <w:pStyle w:val="12"/>
        <w:rPr>
          <w:rFonts w:asciiTheme="minorHAnsi" w:eastAsiaTheme="minorEastAsia" w:hAnsiTheme="minorHAnsi" w:cstheme="minorBidi"/>
          <w:sz w:val="24"/>
          <w:lang w:val="ru-KZ" w:eastAsia="ru-KZ"/>
        </w:rPr>
      </w:pPr>
      <w:hyperlink w:anchor="_Toc49502671" w:history="1">
        <w:r w:rsidR="00A66826" w:rsidRPr="00F95800">
          <w:rPr>
            <w:rStyle w:val="ab"/>
            <w:sz w:val="24"/>
            <w:lang w:val="en-US"/>
          </w:rPr>
          <w:t>1</w:t>
        </w:r>
        <w:r w:rsidR="00A66826" w:rsidRPr="00F95800">
          <w:rPr>
            <w:rFonts w:asciiTheme="minorHAnsi" w:eastAsiaTheme="minorEastAsia" w:hAnsiTheme="minorHAnsi" w:cstheme="minorBidi"/>
            <w:sz w:val="24"/>
            <w:lang w:val="ru-KZ" w:eastAsia="ru-KZ"/>
          </w:rPr>
          <w:tab/>
        </w:r>
        <w:r w:rsidR="00A66826" w:rsidRPr="00F95800">
          <w:rPr>
            <w:rStyle w:val="ab"/>
            <w:sz w:val="24"/>
          </w:rPr>
          <w:t>Область применения</w:t>
        </w:r>
        <w:r w:rsidR="00A66826" w:rsidRPr="00F95800">
          <w:rPr>
            <w:webHidden/>
            <w:sz w:val="24"/>
          </w:rPr>
          <w:tab/>
        </w:r>
        <w:r w:rsidR="00A66826" w:rsidRPr="00F95800">
          <w:rPr>
            <w:webHidden/>
            <w:sz w:val="24"/>
          </w:rPr>
          <w:fldChar w:fldCharType="begin"/>
        </w:r>
        <w:r w:rsidR="00A66826" w:rsidRPr="00F95800">
          <w:rPr>
            <w:webHidden/>
            <w:sz w:val="24"/>
          </w:rPr>
          <w:instrText xml:space="preserve"> PAGEREF _Toc49502671 \h </w:instrText>
        </w:r>
        <w:r w:rsidR="00A66826" w:rsidRPr="00F95800">
          <w:rPr>
            <w:webHidden/>
            <w:sz w:val="24"/>
          </w:rPr>
        </w:r>
        <w:r w:rsidR="00A66826" w:rsidRPr="00F95800">
          <w:rPr>
            <w:webHidden/>
            <w:sz w:val="24"/>
          </w:rPr>
          <w:fldChar w:fldCharType="separate"/>
        </w:r>
        <w:r w:rsidR="00A66826" w:rsidRPr="00F95800">
          <w:rPr>
            <w:webHidden/>
            <w:sz w:val="24"/>
          </w:rPr>
          <w:t>1</w:t>
        </w:r>
        <w:r w:rsidR="00A66826" w:rsidRPr="00F95800">
          <w:rPr>
            <w:webHidden/>
            <w:sz w:val="24"/>
          </w:rPr>
          <w:fldChar w:fldCharType="end"/>
        </w:r>
      </w:hyperlink>
    </w:p>
    <w:p w:rsidR="00A66826" w:rsidRPr="00F95800" w:rsidRDefault="006936F6" w:rsidP="00F95800">
      <w:pPr>
        <w:pStyle w:val="12"/>
        <w:rPr>
          <w:rFonts w:asciiTheme="minorHAnsi" w:eastAsiaTheme="minorEastAsia" w:hAnsiTheme="minorHAnsi" w:cstheme="minorBidi"/>
          <w:sz w:val="24"/>
          <w:lang w:val="ru-KZ" w:eastAsia="ru-KZ"/>
        </w:rPr>
      </w:pPr>
      <w:hyperlink w:anchor="_Toc49502672" w:history="1">
        <w:r w:rsidR="00A66826" w:rsidRPr="00F95800">
          <w:rPr>
            <w:rStyle w:val="ab"/>
            <w:sz w:val="24"/>
          </w:rPr>
          <w:t>2</w:t>
        </w:r>
        <w:r w:rsidR="00A66826" w:rsidRPr="00F95800">
          <w:rPr>
            <w:rFonts w:asciiTheme="minorHAnsi" w:eastAsiaTheme="minorEastAsia" w:hAnsiTheme="minorHAnsi" w:cstheme="minorBidi"/>
            <w:sz w:val="24"/>
            <w:lang w:val="ru-KZ" w:eastAsia="ru-KZ"/>
          </w:rPr>
          <w:tab/>
        </w:r>
        <w:r w:rsidR="00A66826" w:rsidRPr="00F95800">
          <w:rPr>
            <w:rStyle w:val="ab"/>
            <w:sz w:val="24"/>
          </w:rPr>
          <w:t>Нормативные ссылки</w:t>
        </w:r>
        <w:r w:rsidR="00A66826" w:rsidRPr="00F95800">
          <w:rPr>
            <w:webHidden/>
            <w:sz w:val="24"/>
          </w:rPr>
          <w:tab/>
        </w:r>
        <w:r w:rsidR="00A66826" w:rsidRPr="00F95800">
          <w:rPr>
            <w:webHidden/>
            <w:sz w:val="24"/>
          </w:rPr>
          <w:fldChar w:fldCharType="begin"/>
        </w:r>
        <w:r w:rsidR="00A66826" w:rsidRPr="00F95800">
          <w:rPr>
            <w:webHidden/>
            <w:sz w:val="24"/>
          </w:rPr>
          <w:instrText xml:space="preserve"> PAGEREF _Toc49502672 \h </w:instrText>
        </w:r>
        <w:r w:rsidR="00A66826" w:rsidRPr="00F95800">
          <w:rPr>
            <w:webHidden/>
            <w:sz w:val="24"/>
          </w:rPr>
        </w:r>
        <w:r w:rsidR="00A66826" w:rsidRPr="00F95800">
          <w:rPr>
            <w:webHidden/>
            <w:sz w:val="24"/>
          </w:rPr>
          <w:fldChar w:fldCharType="separate"/>
        </w:r>
        <w:r w:rsidR="00A66826" w:rsidRPr="00F95800">
          <w:rPr>
            <w:webHidden/>
            <w:sz w:val="24"/>
          </w:rPr>
          <w:t>1</w:t>
        </w:r>
        <w:r w:rsidR="00A66826" w:rsidRPr="00F95800">
          <w:rPr>
            <w:webHidden/>
            <w:sz w:val="24"/>
          </w:rPr>
          <w:fldChar w:fldCharType="end"/>
        </w:r>
      </w:hyperlink>
    </w:p>
    <w:p w:rsidR="00A66826" w:rsidRPr="00F95800" w:rsidRDefault="006936F6" w:rsidP="00F95800">
      <w:pPr>
        <w:pStyle w:val="12"/>
        <w:rPr>
          <w:rFonts w:asciiTheme="minorHAnsi" w:eastAsiaTheme="minorEastAsia" w:hAnsiTheme="minorHAnsi" w:cstheme="minorBidi"/>
          <w:sz w:val="24"/>
          <w:lang w:val="ru-KZ" w:eastAsia="ru-KZ"/>
        </w:rPr>
      </w:pPr>
      <w:hyperlink w:anchor="_Toc49502673" w:history="1">
        <w:r w:rsidR="00A66826" w:rsidRPr="00F95800">
          <w:rPr>
            <w:rStyle w:val="ab"/>
            <w:sz w:val="24"/>
          </w:rPr>
          <w:t>3</w:t>
        </w:r>
        <w:r w:rsidR="00A66826" w:rsidRPr="00F95800">
          <w:rPr>
            <w:rFonts w:asciiTheme="minorHAnsi" w:eastAsiaTheme="minorEastAsia" w:hAnsiTheme="minorHAnsi" w:cstheme="minorBidi"/>
            <w:sz w:val="24"/>
            <w:lang w:val="ru-KZ" w:eastAsia="ru-KZ"/>
          </w:rPr>
          <w:tab/>
        </w:r>
        <w:r w:rsidR="00A66826" w:rsidRPr="00F95800">
          <w:rPr>
            <w:rStyle w:val="ab"/>
            <w:sz w:val="24"/>
          </w:rPr>
          <w:t>Термины и определения, символы и сокращения</w:t>
        </w:r>
        <w:r w:rsidR="00A66826" w:rsidRPr="00F95800">
          <w:rPr>
            <w:webHidden/>
            <w:sz w:val="24"/>
          </w:rPr>
          <w:tab/>
        </w:r>
        <w:r w:rsidR="00A66826" w:rsidRPr="00F95800">
          <w:rPr>
            <w:webHidden/>
            <w:sz w:val="24"/>
          </w:rPr>
          <w:fldChar w:fldCharType="begin"/>
        </w:r>
        <w:r w:rsidR="00A66826" w:rsidRPr="00F95800">
          <w:rPr>
            <w:webHidden/>
            <w:sz w:val="24"/>
          </w:rPr>
          <w:instrText xml:space="preserve"> PAGEREF _Toc49502673 \h </w:instrText>
        </w:r>
        <w:r w:rsidR="00A66826" w:rsidRPr="00F95800">
          <w:rPr>
            <w:webHidden/>
            <w:sz w:val="24"/>
          </w:rPr>
        </w:r>
        <w:r w:rsidR="00A66826" w:rsidRPr="00F95800">
          <w:rPr>
            <w:webHidden/>
            <w:sz w:val="24"/>
          </w:rPr>
          <w:fldChar w:fldCharType="separate"/>
        </w:r>
        <w:r w:rsidR="00A66826" w:rsidRPr="00F95800">
          <w:rPr>
            <w:webHidden/>
            <w:sz w:val="24"/>
          </w:rPr>
          <w:t>3</w:t>
        </w:r>
        <w:r w:rsidR="00A66826" w:rsidRPr="00F95800">
          <w:rPr>
            <w:webHidden/>
            <w:sz w:val="24"/>
          </w:rPr>
          <w:fldChar w:fldCharType="end"/>
        </w:r>
      </w:hyperlink>
    </w:p>
    <w:p w:rsidR="00A66826" w:rsidRPr="00F95800" w:rsidRDefault="006936F6" w:rsidP="00F95800">
      <w:pPr>
        <w:pStyle w:val="12"/>
        <w:rPr>
          <w:rFonts w:asciiTheme="minorHAnsi" w:eastAsiaTheme="minorEastAsia" w:hAnsiTheme="minorHAnsi" w:cstheme="minorBidi"/>
          <w:sz w:val="24"/>
          <w:lang w:val="ru-KZ" w:eastAsia="ru-KZ"/>
        </w:rPr>
      </w:pPr>
      <w:hyperlink w:anchor="_Toc49502674" w:history="1">
        <w:r w:rsidR="00A66826" w:rsidRPr="00F95800">
          <w:rPr>
            <w:rStyle w:val="ab"/>
            <w:sz w:val="24"/>
            <w:lang w:val="kk-KZ"/>
          </w:rPr>
          <w:t>4</w:t>
        </w:r>
        <w:r w:rsidR="00A66826" w:rsidRPr="00F95800">
          <w:rPr>
            <w:rFonts w:asciiTheme="minorHAnsi" w:eastAsiaTheme="minorEastAsia" w:hAnsiTheme="minorHAnsi" w:cstheme="minorBidi"/>
            <w:sz w:val="24"/>
            <w:lang w:val="ru-KZ" w:eastAsia="ru-KZ"/>
          </w:rPr>
          <w:tab/>
        </w:r>
        <w:r w:rsidR="00A66826" w:rsidRPr="00F95800">
          <w:rPr>
            <w:rStyle w:val="ab"/>
            <w:sz w:val="24"/>
            <w:lang w:val="kk-KZ"/>
          </w:rPr>
          <w:t>Методы испытаний</w:t>
        </w:r>
        <w:r w:rsidR="00A66826" w:rsidRPr="00F95800">
          <w:rPr>
            <w:webHidden/>
            <w:sz w:val="24"/>
          </w:rPr>
          <w:tab/>
        </w:r>
        <w:r w:rsidR="00A66826" w:rsidRPr="00F95800">
          <w:rPr>
            <w:webHidden/>
            <w:sz w:val="24"/>
          </w:rPr>
          <w:fldChar w:fldCharType="begin"/>
        </w:r>
        <w:r w:rsidR="00A66826" w:rsidRPr="00F95800">
          <w:rPr>
            <w:webHidden/>
            <w:sz w:val="24"/>
          </w:rPr>
          <w:instrText xml:space="preserve"> PAGEREF _Toc49502674 \h </w:instrText>
        </w:r>
        <w:r w:rsidR="00A66826" w:rsidRPr="00F95800">
          <w:rPr>
            <w:webHidden/>
            <w:sz w:val="24"/>
          </w:rPr>
        </w:r>
        <w:r w:rsidR="00A66826" w:rsidRPr="00F95800">
          <w:rPr>
            <w:webHidden/>
            <w:sz w:val="24"/>
          </w:rPr>
          <w:fldChar w:fldCharType="separate"/>
        </w:r>
        <w:r w:rsidR="00A66826" w:rsidRPr="00F95800">
          <w:rPr>
            <w:webHidden/>
            <w:sz w:val="24"/>
          </w:rPr>
          <w:t>4</w:t>
        </w:r>
        <w:r w:rsidR="00A66826" w:rsidRPr="00F95800">
          <w:rPr>
            <w:webHidden/>
            <w:sz w:val="24"/>
          </w:rPr>
          <w:fldChar w:fldCharType="end"/>
        </w:r>
      </w:hyperlink>
    </w:p>
    <w:p w:rsidR="00A66826" w:rsidRPr="00F95800" w:rsidRDefault="006936F6" w:rsidP="00F95800">
      <w:pPr>
        <w:pStyle w:val="20"/>
        <w:tabs>
          <w:tab w:val="clear" w:pos="993"/>
          <w:tab w:val="left" w:pos="1276"/>
        </w:tabs>
        <w:ind w:left="0" w:firstLine="851"/>
        <w:rPr>
          <w:rFonts w:asciiTheme="minorHAnsi" w:eastAsiaTheme="minorEastAsia" w:hAnsiTheme="minorHAnsi" w:cstheme="minorBidi"/>
          <w:sz w:val="24"/>
          <w:lang w:val="ru-KZ" w:eastAsia="ru-KZ"/>
        </w:rPr>
      </w:pPr>
      <w:hyperlink w:anchor="_Toc49502675" w:history="1">
        <w:r w:rsidR="00A66826" w:rsidRPr="00F95800">
          <w:rPr>
            <w:rStyle w:val="ab"/>
            <w:sz w:val="24"/>
          </w:rPr>
          <w:t>4.1</w:t>
        </w:r>
        <w:r w:rsidR="00A66826" w:rsidRPr="00F95800">
          <w:rPr>
            <w:rFonts w:asciiTheme="minorHAnsi" w:eastAsiaTheme="minorEastAsia" w:hAnsiTheme="minorHAnsi" w:cstheme="minorBidi"/>
            <w:sz w:val="24"/>
            <w:lang w:val="ru-KZ" w:eastAsia="ru-KZ"/>
          </w:rPr>
          <w:tab/>
        </w:r>
        <w:r w:rsidR="00A66826" w:rsidRPr="00F95800">
          <w:rPr>
            <w:rStyle w:val="ab"/>
            <w:sz w:val="24"/>
            <w:lang w:val="kk-KZ"/>
          </w:rPr>
          <w:t>Визуальный контроль (</w:t>
        </w:r>
        <w:r w:rsidR="00A66826" w:rsidRPr="00F95800">
          <w:rPr>
            <w:rStyle w:val="ab"/>
            <w:sz w:val="24"/>
          </w:rPr>
          <w:t>MQT 01</w:t>
        </w:r>
        <w:r w:rsidR="00A66826" w:rsidRPr="00F95800">
          <w:rPr>
            <w:rStyle w:val="ab"/>
            <w:sz w:val="24"/>
            <w:lang w:val="kk-KZ"/>
          </w:rPr>
          <w:t>)</w:t>
        </w:r>
        <w:r w:rsidR="00A66826" w:rsidRPr="00F95800">
          <w:rPr>
            <w:webHidden/>
            <w:sz w:val="24"/>
          </w:rPr>
          <w:tab/>
        </w:r>
        <w:r w:rsidR="00A66826" w:rsidRPr="00F95800">
          <w:rPr>
            <w:webHidden/>
            <w:sz w:val="24"/>
          </w:rPr>
          <w:fldChar w:fldCharType="begin"/>
        </w:r>
        <w:r w:rsidR="00A66826" w:rsidRPr="00F95800">
          <w:rPr>
            <w:webHidden/>
            <w:sz w:val="24"/>
          </w:rPr>
          <w:instrText xml:space="preserve"> PAGEREF _Toc49502675 \h </w:instrText>
        </w:r>
        <w:r w:rsidR="00A66826" w:rsidRPr="00F95800">
          <w:rPr>
            <w:webHidden/>
            <w:sz w:val="24"/>
          </w:rPr>
        </w:r>
        <w:r w:rsidR="00A66826" w:rsidRPr="00F95800">
          <w:rPr>
            <w:webHidden/>
            <w:sz w:val="24"/>
          </w:rPr>
          <w:fldChar w:fldCharType="separate"/>
        </w:r>
        <w:r w:rsidR="00A66826" w:rsidRPr="00F95800">
          <w:rPr>
            <w:webHidden/>
            <w:sz w:val="24"/>
          </w:rPr>
          <w:t>4</w:t>
        </w:r>
        <w:r w:rsidR="00A66826" w:rsidRPr="00F95800">
          <w:rPr>
            <w:webHidden/>
            <w:sz w:val="24"/>
          </w:rPr>
          <w:fldChar w:fldCharType="end"/>
        </w:r>
      </w:hyperlink>
    </w:p>
    <w:p w:rsidR="00A66826" w:rsidRPr="00F95800" w:rsidRDefault="006936F6" w:rsidP="00F95800">
      <w:pPr>
        <w:pStyle w:val="20"/>
        <w:tabs>
          <w:tab w:val="clear" w:pos="993"/>
          <w:tab w:val="left" w:pos="1276"/>
        </w:tabs>
        <w:ind w:left="0" w:firstLine="851"/>
        <w:rPr>
          <w:rFonts w:asciiTheme="minorHAnsi" w:eastAsiaTheme="minorEastAsia" w:hAnsiTheme="minorHAnsi" w:cstheme="minorBidi"/>
          <w:sz w:val="24"/>
          <w:lang w:val="ru-KZ" w:eastAsia="ru-KZ"/>
        </w:rPr>
      </w:pPr>
      <w:hyperlink w:anchor="_Toc49502676" w:history="1">
        <w:r w:rsidR="00A66826" w:rsidRPr="00F95800">
          <w:rPr>
            <w:rStyle w:val="ab"/>
            <w:sz w:val="24"/>
          </w:rPr>
          <w:t>4.2</w:t>
        </w:r>
        <w:r w:rsidR="00A66826" w:rsidRPr="00F95800">
          <w:rPr>
            <w:rFonts w:asciiTheme="minorHAnsi" w:eastAsiaTheme="minorEastAsia" w:hAnsiTheme="minorHAnsi" w:cstheme="minorBidi"/>
            <w:sz w:val="24"/>
            <w:lang w:val="ru-KZ" w:eastAsia="ru-KZ"/>
          </w:rPr>
          <w:tab/>
        </w:r>
        <w:r w:rsidR="00A66826" w:rsidRPr="00F95800">
          <w:rPr>
            <w:rStyle w:val="ab"/>
            <w:sz w:val="24"/>
            <w:lang w:val="kk-KZ"/>
          </w:rPr>
          <w:t>Определение максимальной мощности (MQT 02)</w:t>
        </w:r>
        <w:r w:rsidR="00A66826" w:rsidRPr="00F95800">
          <w:rPr>
            <w:webHidden/>
            <w:sz w:val="24"/>
          </w:rPr>
          <w:tab/>
        </w:r>
        <w:r w:rsidR="00A66826" w:rsidRPr="00F95800">
          <w:rPr>
            <w:webHidden/>
            <w:sz w:val="24"/>
          </w:rPr>
          <w:fldChar w:fldCharType="begin"/>
        </w:r>
        <w:r w:rsidR="00A66826" w:rsidRPr="00F95800">
          <w:rPr>
            <w:webHidden/>
            <w:sz w:val="24"/>
          </w:rPr>
          <w:instrText xml:space="preserve"> PAGEREF _Toc49502676 \h </w:instrText>
        </w:r>
        <w:r w:rsidR="00A66826" w:rsidRPr="00F95800">
          <w:rPr>
            <w:webHidden/>
            <w:sz w:val="24"/>
          </w:rPr>
        </w:r>
        <w:r w:rsidR="00A66826" w:rsidRPr="00F95800">
          <w:rPr>
            <w:webHidden/>
            <w:sz w:val="24"/>
          </w:rPr>
          <w:fldChar w:fldCharType="separate"/>
        </w:r>
        <w:r w:rsidR="00A66826" w:rsidRPr="00F95800">
          <w:rPr>
            <w:webHidden/>
            <w:sz w:val="24"/>
          </w:rPr>
          <w:t>4</w:t>
        </w:r>
        <w:r w:rsidR="00A66826" w:rsidRPr="00F95800">
          <w:rPr>
            <w:webHidden/>
            <w:sz w:val="24"/>
          </w:rPr>
          <w:fldChar w:fldCharType="end"/>
        </w:r>
      </w:hyperlink>
    </w:p>
    <w:p w:rsidR="00A66826" w:rsidRPr="00F95800" w:rsidRDefault="006936F6" w:rsidP="00F95800">
      <w:pPr>
        <w:pStyle w:val="20"/>
        <w:tabs>
          <w:tab w:val="clear" w:pos="993"/>
          <w:tab w:val="left" w:pos="1276"/>
        </w:tabs>
        <w:ind w:left="0" w:firstLine="851"/>
        <w:rPr>
          <w:rFonts w:asciiTheme="minorHAnsi" w:eastAsiaTheme="minorEastAsia" w:hAnsiTheme="minorHAnsi" w:cstheme="minorBidi"/>
          <w:sz w:val="24"/>
          <w:lang w:val="ru-KZ" w:eastAsia="ru-KZ"/>
        </w:rPr>
      </w:pPr>
      <w:hyperlink w:anchor="_Toc49502677" w:history="1">
        <w:r w:rsidR="00A66826" w:rsidRPr="00F95800">
          <w:rPr>
            <w:rStyle w:val="ab"/>
            <w:sz w:val="24"/>
            <w:lang w:val="kk-KZ"/>
          </w:rPr>
          <w:t>4.3</w:t>
        </w:r>
        <w:r w:rsidR="00A66826" w:rsidRPr="00F95800">
          <w:rPr>
            <w:rFonts w:asciiTheme="minorHAnsi" w:eastAsiaTheme="minorEastAsia" w:hAnsiTheme="minorHAnsi" w:cstheme="minorBidi"/>
            <w:sz w:val="24"/>
            <w:lang w:val="ru-KZ" w:eastAsia="ru-KZ"/>
          </w:rPr>
          <w:tab/>
        </w:r>
        <w:r w:rsidR="00A66826" w:rsidRPr="00F95800">
          <w:rPr>
            <w:rStyle w:val="ab"/>
            <w:sz w:val="24"/>
            <w:lang w:val="kk-KZ"/>
          </w:rPr>
          <w:t>Измерение сопротивления изоляции (MQT 03)</w:t>
        </w:r>
        <w:r w:rsidR="00A66826" w:rsidRPr="00F95800">
          <w:rPr>
            <w:webHidden/>
            <w:sz w:val="24"/>
          </w:rPr>
          <w:tab/>
        </w:r>
        <w:r w:rsidR="00A66826" w:rsidRPr="00F95800">
          <w:rPr>
            <w:webHidden/>
            <w:sz w:val="24"/>
          </w:rPr>
          <w:fldChar w:fldCharType="begin"/>
        </w:r>
        <w:r w:rsidR="00A66826" w:rsidRPr="00F95800">
          <w:rPr>
            <w:webHidden/>
            <w:sz w:val="24"/>
          </w:rPr>
          <w:instrText xml:space="preserve"> PAGEREF _Toc49502677 \h </w:instrText>
        </w:r>
        <w:r w:rsidR="00A66826" w:rsidRPr="00F95800">
          <w:rPr>
            <w:webHidden/>
            <w:sz w:val="24"/>
          </w:rPr>
        </w:r>
        <w:r w:rsidR="00A66826" w:rsidRPr="00F95800">
          <w:rPr>
            <w:webHidden/>
            <w:sz w:val="24"/>
          </w:rPr>
          <w:fldChar w:fldCharType="separate"/>
        </w:r>
        <w:r w:rsidR="00A66826" w:rsidRPr="00F95800">
          <w:rPr>
            <w:webHidden/>
            <w:sz w:val="24"/>
          </w:rPr>
          <w:t>5</w:t>
        </w:r>
        <w:r w:rsidR="00A66826" w:rsidRPr="00F95800">
          <w:rPr>
            <w:webHidden/>
            <w:sz w:val="24"/>
          </w:rPr>
          <w:fldChar w:fldCharType="end"/>
        </w:r>
      </w:hyperlink>
    </w:p>
    <w:p w:rsidR="00A66826" w:rsidRPr="00F95800" w:rsidRDefault="006936F6" w:rsidP="00F95800">
      <w:pPr>
        <w:pStyle w:val="20"/>
        <w:tabs>
          <w:tab w:val="clear" w:pos="993"/>
          <w:tab w:val="left" w:pos="1276"/>
        </w:tabs>
        <w:ind w:left="0" w:firstLine="851"/>
        <w:rPr>
          <w:rFonts w:asciiTheme="minorHAnsi" w:eastAsiaTheme="minorEastAsia" w:hAnsiTheme="minorHAnsi" w:cstheme="minorBidi"/>
          <w:sz w:val="24"/>
          <w:lang w:val="ru-KZ" w:eastAsia="ru-KZ"/>
        </w:rPr>
      </w:pPr>
      <w:hyperlink w:anchor="_Toc49502678" w:history="1">
        <w:r w:rsidR="00A66826" w:rsidRPr="00F95800">
          <w:rPr>
            <w:rStyle w:val="ab"/>
            <w:sz w:val="24"/>
            <w:lang w:val="kk-KZ"/>
          </w:rPr>
          <w:t>4.4</w:t>
        </w:r>
        <w:r w:rsidR="00A66826" w:rsidRPr="00F95800">
          <w:rPr>
            <w:rFonts w:asciiTheme="minorHAnsi" w:eastAsiaTheme="minorEastAsia" w:hAnsiTheme="minorHAnsi" w:cstheme="minorBidi"/>
            <w:sz w:val="24"/>
            <w:lang w:val="ru-KZ" w:eastAsia="ru-KZ"/>
          </w:rPr>
          <w:tab/>
        </w:r>
        <w:r w:rsidR="00A66826" w:rsidRPr="00F95800">
          <w:rPr>
            <w:rStyle w:val="ab"/>
            <w:sz w:val="24"/>
            <w:lang w:val="kk-KZ"/>
          </w:rPr>
          <w:t>Определение температурных коэффициентов (MQT 04)</w:t>
        </w:r>
        <w:r w:rsidR="00A66826" w:rsidRPr="00F95800">
          <w:rPr>
            <w:webHidden/>
            <w:sz w:val="24"/>
          </w:rPr>
          <w:tab/>
        </w:r>
        <w:r w:rsidR="00A66826" w:rsidRPr="00F95800">
          <w:rPr>
            <w:webHidden/>
            <w:sz w:val="24"/>
          </w:rPr>
          <w:fldChar w:fldCharType="begin"/>
        </w:r>
        <w:r w:rsidR="00A66826" w:rsidRPr="00F95800">
          <w:rPr>
            <w:webHidden/>
            <w:sz w:val="24"/>
          </w:rPr>
          <w:instrText xml:space="preserve"> PAGEREF _Toc49502678 \h </w:instrText>
        </w:r>
        <w:r w:rsidR="00A66826" w:rsidRPr="00F95800">
          <w:rPr>
            <w:webHidden/>
            <w:sz w:val="24"/>
          </w:rPr>
        </w:r>
        <w:r w:rsidR="00A66826" w:rsidRPr="00F95800">
          <w:rPr>
            <w:webHidden/>
            <w:sz w:val="24"/>
          </w:rPr>
          <w:fldChar w:fldCharType="separate"/>
        </w:r>
        <w:r w:rsidR="00A66826" w:rsidRPr="00F95800">
          <w:rPr>
            <w:webHidden/>
            <w:sz w:val="24"/>
          </w:rPr>
          <w:t>6</w:t>
        </w:r>
        <w:r w:rsidR="00A66826" w:rsidRPr="00F95800">
          <w:rPr>
            <w:webHidden/>
            <w:sz w:val="24"/>
          </w:rPr>
          <w:fldChar w:fldCharType="end"/>
        </w:r>
      </w:hyperlink>
    </w:p>
    <w:p w:rsidR="00A66826" w:rsidRPr="00F95800" w:rsidRDefault="006936F6" w:rsidP="00F95800">
      <w:pPr>
        <w:pStyle w:val="20"/>
        <w:tabs>
          <w:tab w:val="clear" w:pos="993"/>
          <w:tab w:val="left" w:pos="1276"/>
        </w:tabs>
        <w:ind w:left="0" w:firstLine="851"/>
        <w:rPr>
          <w:rFonts w:asciiTheme="minorHAnsi" w:eastAsiaTheme="minorEastAsia" w:hAnsiTheme="minorHAnsi" w:cstheme="minorBidi"/>
          <w:sz w:val="24"/>
          <w:lang w:val="ru-KZ" w:eastAsia="ru-KZ"/>
        </w:rPr>
      </w:pPr>
      <w:hyperlink w:anchor="_Toc49502679" w:history="1">
        <w:r w:rsidR="00A66826" w:rsidRPr="00F95800">
          <w:rPr>
            <w:rStyle w:val="ab"/>
            <w:sz w:val="24"/>
            <w:lang w:val="kk-KZ"/>
          </w:rPr>
          <w:t>4.5</w:t>
        </w:r>
        <w:r w:rsidR="00A66826" w:rsidRPr="00F95800">
          <w:rPr>
            <w:rFonts w:asciiTheme="minorHAnsi" w:eastAsiaTheme="minorEastAsia" w:hAnsiTheme="minorHAnsi" w:cstheme="minorBidi"/>
            <w:sz w:val="24"/>
            <w:lang w:val="ru-KZ" w:eastAsia="ru-KZ"/>
          </w:rPr>
          <w:tab/>
        </w:r>
        <w:r w:rsidR="00A66826" w:rsidRPr="00F95800">
          <w:rPr>
            <w:rStyle w:val="ab"/>
            <w:sz w:val="24"/>
            <w:lang w:val="kk-KZ"/>
          </w:rPr>
          <w:t xml:space="preserve">Определение номинальной рабочей температуры модуля (НРТМ) </w:t>
        </w:r>
        <w:r w:rsidR="00F95800">
          <w:rPr>
            <w:rStyle w:val="ab"/>
            <w:sz w:val="24"/>
          </w:rPr>
          <w:t xml:space="preserve">                  </w:t>
        </w:r>
        <w:r w:rsidR="00A66826" w:rsidRPr="00F95800">
          <w:rPr>
            <w:rStyle w:val="ab"/>
            <w:sz w:val="24"/>
            <w:lang w:val="kk-KZ"/>
          </w:rPr>
          <w:t>(MQT 05)</w:t>
        </w:r>
        <w:r w:rsidR="00A66826" w:rsidRPr="00F95800">
          <w:rPr>
            <w:webHidden/>
            <w:sz w:val="24"/>
          </w:rPr>
          <w:tab/>
        </w:r>
        <w:r w:rsidR="00F95800">
          <w:rPr>
            <w:webHidden/>
            <w:sz w:val="24"/>
          </w:rPr>
          <w:t xml:space="preserve">                                                                                                                                 </w:t>
        </w:r>
        <w:r w:rsidR="00A66826" w:rsidRPr="00F95800">
          <w:rPr>
            <w:webHidden/>
            <w:sz w:val="24"/>
          </w:rPr>
          <w:fldChar w:fldCharType="begin"/>
        </w:r>
        <w:r w:rsidR="00A66826" w:rsidRPr="00F95800">
          <w:rPr>
            <w:webHidden/>
            <w:sz w:val="24"/>
          </w:rPr>
          <w:instrText xml:space="preserve"> PAGEREF _Toc49502679 \h </w:instrText>
        </w:r>
        <w:r w:rsidR="00A66826" w:rsidRPr="00F95800">
          <w:rPr>
            <w:webHidden/>
            <w:sz w:val="24"/>
          </w:rPr>
        </w:r>
        <w:r w:rsidR="00A66826" w:rsidRPr="00F95800">
          <w:rPr>
            <w:webHidden/>
            <w:sz w:val="24"/>
          </w:rPr>
          <w:fldChar w:fldCharType="separate"/>
        </w:r>
        <w:r w:rsidR="00A66826" w:rsidRPr="00F95800">
          <w:rPr>
            <w:webHidden/>
            <w:sz w:val="24"/>
          </w:rPr>
          <w:t>6</w:t>
        </w:r>
        <w:r w:rsidR="00A66826" w:rsidRPr="00F95800">
          <w:rPr>
            <w:webHidden/>
            <w:sz w:val="24"/>
          </w:rPr>
          <w:fldChar w:fldCharType="end"/>
        </w:r>
      </w:hyperlink>
    </w:p>
    <w:p w:rsidR="00A66826" w:rsidRPr="00F95800" w:rsidRDefault="006936F6" w:rsidP="00F95800">
      <w:pPr>
        <w:pStyle w:val="20"/>
        <w:tabs>
          <w:tab w:val="clear" w:pos="993"/>
          <w:tab w:val="left" w:pos="1276"/>
        </w:tabs>
        <w:ind w:left="0" w:firstLine="851"/>
        <w:rPr>
          <w:rFonts w:asciiTheme="minorHAnsi" w:eastAsiaTheme="minorEastAsia" w:hAnsiTheme="minorHAnsi" w:cstheme="minorBidi"/>
          <w:sz w:val="24"/>
          <w:lang w:val="ru-KZ" w:eastAsia="ru-KZ"/>
        </w:rPr>
      </w:pPr>
      <w:hyperlink w:anchor="_Toc49502681" w:history="1">
        <w:r w:rsidR="00A66826" w:rsidRPr="00F95800">
          <w:rPr>
            <w:rStyle w:val="ab"/>
            <w:sz w:val="24"/>
            <w:lang w:val="kk-KZ"/>
          </w:rPr>
          <w:t>4.6</w:t>
        </w:r>
        <w:r w:rsidR="00A66826" w:rsidRPr="00F95800">
          <w:rPr>
            <w:rFonts w:asciiTheme="minorHAnsi" w:eastAsiaTheme="minorEastAsia" w:hAnsiTheme="minorHAnsi" w:cstheme="minorBidi"/>
            <w:sz w:val="24"/>
            <w:lang w:val="ru-KZ" w:eastAsia="ru-KZ"/>
          </w:rPr>
          <w:tab/>
        </w:r>
        <w:r w:rsidR="00A66826" w:rsidRPr="00F95800">
          <w:rPr>
            <w:rStyle w:val="ab"/>
            <w:sz w:val="24"/>
            <w:lang w:val="kk-KZ"/>
          </w:rPr>
          <w:t xml:space="preserve">Измерение вольт-амперных характеристик при </w:t>
        </w:r>
        <w:r w:rsidR="00A66826" w:rsidRPr="00F95800">
          <w:rPr>
            <w:rStyle w:val="ab"/>
            <w:sz w:val="24"/>
          </w:rPr>
          <w:t>STC</w:t>
        </w:r>
        <w:r w:rsidR="00A66826" w:rsidRPr="00F95800">
          <w:rPr>
            <w:rStyle w:val="ab"/>
            <w:sz w:val="24"/>
            <w:lang w:val="kk-KZ"/>
          </w:rPr>
          <w:t xml:space="preserve"> и </w:t>
        </w:r>
        <w:r w:rsidR="00A66826" w:rsidRPr="00F95800">
          <w:rPr>
            <w:rStyle w:val="ab"/>
            <w:sz w:val="24"/>
          </w:rPr>
          <w:t>NMOT</w:t>
        </w:r>
        <w:r w:rsidR="00A66826" w:rsidRPr="00F95800">
          <w:rPr>
            <w:rStyle w:val="ab"/>
            <w:sz w:val="24"/>
            <w:lang w:val="kk-KZ"/>
          </w:rPr>
          <w:t xml:space="preserve"> (MQT 06)</w:t>
        </w:r>
        <w:r w:rsidR="00A66826" w:rsidRPr="00F95800">
          <w:rPr>
            <w:webHidden/>
            <w:sz w:val="24"/>
          </w:rPr>
          <w:tab/>
        </w:r>
        <w:r w:rsidR="00A66826" w:rsidRPr="00F95800">
          <w:rPr>
            <w:webHidden/>
            <w:sz w:val="24"/>
          </w:rPr>
          <w:fldChar w:fldCharType="begin"/>
        </w:r>
        <w:r w:rsidR="00A66826" w:rsidRPr="00F95800">
          <w:rPr>
            <w:webHidden/>
            <w:sz w:val="24"/>
          </w:rPr>
          <w:instrText xml:space="preserve"> PAGEREF _Toc49502681 \h </w:instrText>
        </w:r>
        <w:r w:rsidR="00A66826" w:rsidRPr="00F95800">
          <w:rPr>
            <w:webHidden/>
            <w:sz w:val="24"/>
          </w:rPr>
        </w:r>
        <w:r w:rsidR="00A66826" w:rsidRPr="00F95800">
          <w:rPr>
            <w:webHidden/>
            <w:sz w:val="24"/>
          </w:rPr>
          <w:fldChar w:fldCharType="separate"/>
        </w:r>
        <w:r w:rsidR="00A66826" w:rsidRPr="00F95800">
          <w:rPr>
            <w:webHidden/>
            <w:sz w:val="24"/>
          </w:rPr>
          <w:t>7</w:t>
        </w:r>
        <w:r w:rsidR="00A66826" w:rsidRPr="00F95800">
          <w:rPr>
            <w:webHidden/>
            <w:sz w:val="24"/>
          </w:rPr>
          <w:fldChar w:fldCharType="end"/>
        </w:r>
      </w:hyperlink>
    </w:p>
    <w:p w:rsidR="00A66826" w:rsidRPr="00F95800" w:rsidRDefault="006936F6" w:rsidP="00F95800">
      <w:pPr>
        <w:pStyle w:val="20"/>
        <w:tabs>
          <w:tab w:val="clear" w:pos="993"/>
          <w:tab w:val="left" w:pos="1276"/>
        </w:tabs>
        <w:ind w:left="0" w:firstLine="851"/>
        <w:rPr>
          <w:rFonts w:asciiTheme="minorHAnsi" w:eastAsiaTheme="minorEastAsia" w:hAnsiTheme="minorHAnsi" w:cstheme="minorBidi"/>
          <w:sz w:val="24"/>
          <w:lang w:val="ru-KZ" w:eastAsia="ru-KZ"/>
        </w:rPr>
      </w:pPr>
      <w:hyperlink w:anchor="_Toc49502682" w:history="1">
        <w:r w:rsidR="00A66826" w:rsidRPr="00F95800">
          <w:rPr>
            <w:rStyle w:val="ab"/>
            <w:sz w:val="24"/>
            <w:lang w:val="kk-KZ"/>
          </w:rPr>
          <w:t>4.7</w:t>
        </w:r>
        <w:r w:rsidR="00A66826" w:rsidRPr="00F95800">
          <w:rPr>
            <w:rFonts w:asciiTheme="minorHAnsi" w:eastAsiaTheme="minorEastAsia" w:hAnsiTheme="minorHAnsi" w:cstheme="minorBidi"/>
            <w:sz w:val="24"/>
            <w:lang w:val="ru-KZ" w:eastAsia="ru-KZ"/>
          </w:rPr>
          <w:tab/>
        </w:r>
        <w:r w:rsidR="00A66826" w:rsidRPr="00F95800">
          <w:rPr>
            <w:rStyle w:val="ab"/>
            <w:sz w:val="24"/>
            <w:lang w:val="kk-KZ"/>
          </w:rPr>
          <w:t xml:space="preserve">Измерение вольт-амперных характеристик в условиях низкой </w:t>
        </w:r>
        <w:r w:rsidR="00F95800">
          <w:rPr>
            <w:rStyle w:val="ab"/>
            <w:sz w:val="24"/>
          </w:rPr>
          <w:t xml:space="preserve">             </w:t>
        </w:r>
        <w:r w:rsidR="00A66826" w:rsidRPr="00F95800">
          <w:rPr>
            <w:rStyle w:val="ab"/>
            <w:sz w:val="24"/>
            <w:lang w:val="kk-KZ"/>
          </w:rPr>
          <w:t>освещенности (MQT 07)</w:t>
        </w:r>
        <w:r w:rsidR="00A66826" w:rsidRPr="00F95800">
          <w:rPr>
            <w:webHidden/>
            <w:sz w:val="24"/>
          </w:rPr>
          <w:tab/>
        </w:r>
        <w:r w:rsidR="00A66826" w:rsidRPr="00F95800">
          <w:rPr>
            <w:webHidden/>
            <w:sz w:val="24"/>
          </w:rPr>
          <w:fldChar w:fldCharType="begin"/>
        </w:r>
        <w:r w:rsidR="00A66826" w:rsidRPr="00F95800">
          <w:rPr>
            <w:webHidden/>
            <w:sz w:val="24"/>
          </w:rPr>
          <w:instrText xml:space="preserve"> PAGEREF _Toc49502682 \h </w:instrText>
        </w:r>
        <w:r w:rsidR="00A66826" w:rsidRPr="00F95800">
          <w:rPr>
            <w:webHidden/>
            <w:sz w:val="24"/>
          </w:rPr>
        </w:r>
        <w:r w:rsidR="00A66826" w:rsidRPr="00F95800">
          <w:rPr>
            <w:webHidden/>
            <w:sz w:val="24"/>
          </w:rPr>
          <w:fldChar w:fldCharType="separate"/>
        </w:r>
        <w:r w:rsidR="00A66826" w:rsidRPr="00F95800">
          <w:rPr>
            <w:webHidden/>
            <w:sz w:val="24"/>
          </w:rPr>
          <w:t>9</w:t>
        </w:r>
        <w:r w:rsidR="00A66826" w:rsidRPr="00F95800">
          <w:rPr>
            <w:webHidden/>
            <w:sz w:val="24"/>
          </w:rPr>
          <w:fldChar w:fldCharType="end"/>
        </w:r>
      </w:hyperlink>
    </w:p>
    <w:p w:rsidR="00A66826" w:rsidRPr="00F95800" w:rsidRDefault="006936F6" w:rsidP="00F95800">
      <w:pPr>
        <w:pStyle w:val="20"/>
        <w:tabs>
          <w:tab w:val="clear" w:pos="993"/>
          <w:tab w:val="left" w:pos="1276"/>
        </w:tabs>
        <w:ind w:left="0" w:firstLine="851"/>
        <w:rPr>
          <w:rFonts w:asciiTheme="minorHAnsi" w:eastAsiaTheme="minorEastAsia" w:hAnsiTheme="minorHAnsi" w:cstheme="minorBidi"/>
          <w:sz w:val="24"/>
          <w:lang w:val="ru-KZ" w:eastAsia="ru-KZ"/>
        </w:rPr>
      </w:pPr>
      <w:hyperlink w:anchor="_Toc49502683" w:history="1">
        <w:r w:rsidR="00A66826" w:rsidRPr="00F95800">
          <w:rPr>
            <w:rStyle w:val="ab"/>
            <w:sz w:val="24"/>
            <w:lang w:val="kk-KZ"/>
          </w:rPr>
          <w:t>4.8</w:t>
        </w:r>
        <w:r w:rsidR="00A66826" w:rsidRPr="00F95800">
          <w:rPr>
            <w:rFonts w:asciiTheme="minorHAnsi" w:eastAsiaTheme="minorEastAsia" w:hAnsiTheme="minorHAnsi" w:cstheme="minorBidi"/>
            <w:sz w:val="24"/>
            <w:lang w:val="ru-KZ" w:eastAsia="ru-KZ"/>
          </w:rPr>
          <w:tab/>
        </w:r>
        <w:r w:rsidR="00A66826" w:rsidRPr="00F95800">
          <w:rPr>
            <w:rStyle w:val="ab"/>
            <w:sz w:val="24"/>
            <w:lang w:val="kk-KZ"/>
          </w:rPr>
          <w:t>Натурные испытания (MQT 08)</w:t>
        </w:r>
        <w:r w:rsidR="00A66826" w:rsidRPr="00F95800">
          <w:rPr>
            <w:webHidden/>
            <w:sz w:val="24"/>
          </w:rPr>
          <w:tab/>
        </w:r>
        <w:r w:rsidR="00A66826" w:rsidRPr="00F95800">
          <w:rPr>
            <w:webHidden/>
            <w:sz w:val="24"/>
          </w:rPr>
          <w:fldChar w:fldCharType="begin"/>
        </w:r>
        <w:r w:rsidR="00A66826" w:rsidRPr="00F95800">
          <w:rPr>
            <w:webHidden/>
            <w:sz w:val="24"/>
          </w:rPr>
          <w:instrText xml:space="preserve"> PAGEREF _Toc49502683 \h </w:instrText>
        </w:r>
        <w:r w:rsidR="00A66826" w:rsidRPr="00F95800">
          <w:rPr>
            <w:webHidden/>
            <w:sz w:val="24"/>
          </w:rPr>
        </w:r>
        <w:r w:rsidR="00A66826" w:rsidRPr="00F95800">
          <w:rPr>
            <w:webHidden/>
            <w:sz w:val="24"/>
          </w:rPr>
          <w:fldChar w:fldCharType="separate"/>
        </w:r>
        <w:r w:rsidR="00A66826" w:rsidRPr="00F95800">
          <w:rPr>
            <w:webHidden/>
            <w:sz w:val="24"/>
          </w:rPr>
          <w:t>9</w:t>
        </w:r>
        <w:r w:rsidR="00A66826" w:rsidRPr="00F95800">
          <w:rPr>
            <w:webHidden/>
            <w:sz w:val="24"/>
          </w:rPr>
          <w:fldChar w:fldCharType="end"/>
        </w:r>
      </w:hyperlink>
    </w:p>
    <w:p w:rsidR="00A66826" w:rsidRPr="00F95800" w:rsidRDefault="006936F6" w:rsidP="00F95800">
      <w:pPr>
        <w:pStyle w:val="20"/>
        <w:tabs>
          <w:tab w:val="clear" w:pos="993"/>
          <w:tab w:val="left" w:pos="1276"/>
        </w:tabs>
        <w:ind w:left="0" w:firstLine="851"/>
        <w:rPr>
          <w:rFonts w:asciiTheme="minorHAnsi" w:eastAsiaTheme="minorEastAsia" w:hAnsiTheme="minorHAnsi" w:cstheme="minorBidi"/>
          <w:sz w:val="24"/>
          <w:lang w:val="ru-KZ" w:eastAsia="ru-KZ"/>
        </w:rPr>
      </w:pPr>
      <w:hyperlink w:anchor="_Toc49502684" w:history="1">
        <w:r w:rsidR="00A66826" w:rsidRPr="00F95800">
          <w:rPr>
            <w:rStyle w:val="ab"/>
            <w:w w:val="105"/>
            <w:sz w:val="24"/>
          </w:rPr>
          <w:t>4.9</w:t>
        </w:r>
        <w:r w:rsidR="00A66826" w:rsidRPr="00F95800">
          <w:rPr>
            <w:rFonts w:asciiTheme="minorHAnsi" w:eastAsiaTheme="minorEastAsia" w:hAnsiTheme="minorHAnsi" w:cstheme="minorBidi"/>
            <w:sz w:val="24"/>
            <w:lang w:val="ru-KZ" w:eastAsia="ru-KZ"/>
          </w:rPr>
          <w:tab/>
        </w:r>
        <w:r w:rsidR="00A66826" w:rsidRPr="00F95800">
          <w:rPr>
            <w:rStyle w:val="ab"/>
            <w:sz w:val="24"/>
            <w:lang w:val="kk-KZ"/>
          </w:rPr>
          <w:t>Испытание стойкости к местному перегреву (MQT 09)</w:t>
        </w:r>
        <w:r w:rsidR="00A66826" w:rsidRPr="00F95800">
          <w:rPr>
            <w:webHidden/>
            <w:sz w:val="24"/>
          </w:rPr>
          <w:tab/>
        </w:r>
        <w:r w:rsidR="00A66826" w:rsidRPr="00F95800">
          <w:rPr>
            <w:webHidden/>
            <w:sz w:val="24"/>
          </w:rPr>
          <w:fldChar w:fldCharType="begin"/>
        </w:r>
        <w:r w:rsidR="00A66826" w:rsidRPr="00F95800">
          <w:rPr>
            <w:webHidden/>
            <w:sz w:val="24"/>
          </w:rPr>
          <w:instrText xml:space="preserve"> PAGEREF _Toc49502684 \h </w:instrText>
        </w:r>
        <w:r w:rsidR="00A66826" w:rsidRPr="00F95800">
          <w:rPr>
            <w:webHidden/>
            <w:sz w:val="24"/>
          </w:rPr>
        </w:r>
        <w:r w:rsidR="00A66826" w:rsidRPr="00F95800">
          <w:rPr>
            <w:webHidden/>
            <w:sz w:val="24"/>
          </w:rPr>
          <w:fldChar w:fldCharType="separate"/>
        </w:r>
        <w:r w:rsidR="00A66826" w:rsidRPr="00F95800">
          <w:rPr>
            <w:webHidden/>
            <w:sz w:val="24"/>
          </w:rPr>
          <w:t>10</w:t>
        </w:r>
        <w:r w:rsidR="00A66826" w:rsidRPr="00F95800">
          <w:rPr>
            <w:webHidden/>
            <w:sz w:val="24"/>
          </w:rPr>
          <w:fldChar w:fldCharType="end"/>
        </w:r>
      </w:hyperlink>
    </w:p>
    <w:p w:rsidR="00A66826" w:rsidRPr="00F95800" w:rsidRDefault="006936F6" w:rsidP="00F95800">
      <w:pPr>
        <w:pStyle w:val="20"/>
        <w:tabs>
          <w:tab w:val="clear" w:pos="993"/>
          <w:tab w:val="left" w:pos="1418"/>
          <w:tab w:val="left" w:pos="1560"/>
        </w:tabs>
        <w:ind w:left="0" w:firstLine="851"/>
        <w:rPr>
          <w:rFonts w:asciiTheme="minorHAnsi" w:eastAsiaTheme="minorEastAsia" w:hAnsiTheme="minorHAnsi" w:cstheme="minorBidi"/>
          <w:sz w:val="24"/>
          <w:lang w:val="ru-KZ" w:eastAsia="ru-KZ"/>
        </w:rPr>
      </w:pPr>
      <w:hyperlink w:anchor="_Toc49502685" w:history="1">
        <w:r w:rsidR="00A66826" w:rsidRPr="00F95800">
          <w:rPr>
            <w:rStyle w:val="ab"/>
            <w:sz w:val="24"/>
            <w:lang w:val="kk-KZ"/>
          </w:rPr>
          <w:t>4.10</w:t>
        </w:r>
        <w:r w:rsidR="00A66826" w:rsidRPr="00F95800">
          <w:rPr>
            <w:rFonts w:asciiTheme="minorHAnsi" w:eastAsiaTheme="minorEastAsia" w:hAnsiTheme="minorHAnsi" w:cstheme="minorBidi"/>
            <w:sz w:val="24"/>
            <w:lang w:val="ru-KZ" w:eastAsia="ru-KZ"/>
          </w:rPr>
          <w:tab/>
        </w:r>
        <w:r w:rsidR="00A66826" w:rsidRPr="00F95800">
          <w:rPr>
            <w:rStyle w:val="ab"/>
            <w:sz w:val="24"/>
            <w:lang w:val="kk-KZ"/>
          </w:rPr>
          <w:t>Испытание на воздействие ультрафиолетового излучения (MQT 10)</w:t>
        </w:r>
        <w:r w:rsidR="00A66826" w:rsidRPr="00F95800">
          <w:rPr>
            <w:webHidden/>
            <w:sz w:val="24"/>
          </w:rPr>
          <w:tab/>
        </w:r>
        <w:r w:rsidR="00A66826" w:rsidRPr="00F95800">
          <w:rPr>
            <w:webHidden/>
            <w:sz w:val="24"/>
          </w:rPr>
          <w:fldChar w:fldCharType="begin"/>
        </w:r>
        <w:r w:rsidR="00A66826" w:rsidRPr="00F95800">
          <w:rPr>
            <w:webHidden/>
            <w:sz w:val="24"/>
          </w:rPr>
          <w:instrText xml:space="preserve"> PAGEREF _Toc49502685 \h </w:instrText>
        </w:r>
        <w:r w:rsidR="00A66826" w:rsidRPr="00F95800">
          <w:rPr>
            <w:webHidden/>
            <w:sz w:val="24"/>
          </w:rPr>
        </w:r>
        <w:r w:rsidR="00A66826" w:rsidRPr="00F95800">
          <w:rPr>
            <w:webHidden/>
            <w:sz w:val="24"/>
          </w:rPr>
          <w:fldChar w:fldCharType="separate"/>
        </w:r>
        <w:r w:rsidR="00A66826" w:rsidRPr="00F95800">
          <w:rPr>
            <w:webHidden/>
            <w:sz w:val="24"/>
          </w:rPr>
          <w:t>24</w:t>
        </w:r>
        <w:r w:rsidR="00A66826" w:rsidRPr="00F95800">
          <w:rPr>
            <w:webHidden/>
            <w:sz w:val="24"/>
          </w:rPr>
          <w:fldChar w:fldCharType="end"/>
        </w:r>
      </w:hyperlink>
    </w:p>
    <w:p w:rsidR="00A66826" w:rsidRPr="00F95800" w:rsidRDefault="006936F6" w:rsidP="00F95800">
      <w:pPr>
        <w:pStyle w:val="20"/>
        <w:tabs>
          <w:tab w:val="clear" w:pos="993"/>
          <w:tab w:val="left" w:pos="1418"/>
          <w:tab w:val="left" w:pos="1560"/>
        </w:tabs>
        <w:ind w:left="0" w:firstLine="851"/>
        <w:rPr>
          <w:rFonts w:asciiTheme="minorHAnsi" w:eastAsiaTheme="minorEastAsia" w:hAnsiTheme="minorHAnsi" w:cstheme="minorBidi"/>
          <w:sz w:val="24"/>
          <w:lang w:val="ru-KZ" w:eastAsia="ru-KZ"/>
        </w:rPr>
      </w:pPr>
      <w:hyperlink w:anchor="_Toc49502686" w:history="1">
        <w:r w:rsidR="00A66826" w:rsidRPr="00F95800">
          <w:rPr>
            <w:rStyle w:val="ab"/>
            <w:sz w:val="24"/>
            <w:lang w:val="kk-KZ"/>
          </w:rPr>
          <w:t>4.11</w:t>
        </w:r>
        <w:r w:rsidR="00A66826" w:rsidRPr="00F95800">
          <w:rPr>
            <w:rFonts w:asciiTheme="minorHAnsi" w:eastAsiaTheme="minorEastAsia" w:hAnsiTheme="minorHAnsi" w:cstheme="minorBidi"/>
            <w:sz w:val="24"/>
            <w:lang w:val="ru-KZ" w:eastAsia="ru-KZ"/>
          </w:rPr>
          <w:tab/>
        </w:r>
        <w:r w:rsidR="00A66826" w:rsidRPr="00F95800">
          <w:rPr>
            <w:rStyle w:val="ab"/>
            <w:sz w:val="24"/>
            <w:lang w:val="kk-KZ"/>
          </w:rPr>
          <w:t>Термоциклирование (MQT 11)</w:t>
        </w:r>
        <w:r w:rsidR="00A66826" w:rsidRPr="00F95800">
          <w:rPr>
            <w:webHidden/>
            <w:sz w:val="24"/>
          </w:rPr>
          <w:tab/>
        </w:r>
        <w:r w:rsidR="00A66826" w:rsidRPr="00F95800">
          <w:rPr>
            <w:webHidden/>
            <w:sz w:val="24"/>
          </w:rPr>
          <w:fldChar w:fldCharType="begin"/>
        </w:r>
        <w:r w:rsidR="00A66826" w:rsidRPr="00F95800">
          <w:rPr>
            <w:webHidden/>
            <w:sz w:val="24"/>
          </w:rPr>
          <w:instrText xml:space="preserve"> PAGEREF _Toc49502686 \h </w:instrText>
        </w:r>
        <w:r w:rsidR="00A66826" w:rsidRPr="00F95800">
          <w:rPr>
            <w:webHidden/>
            <w:sz w:val="24"/>
          </w:rPr>
        </w:r>
        <w:r w:rsidR="00A66826" w:rsidRPr="00F95800">
          <w:rPr>
            <w:webHidden/>
            <w:sz w:val="24"/>
          </w:rPr>
          <w:fldChar w:fldCharType="separate"/>
        </w:r>
        <w:r w:rsidR="00A66826" w:rsidRPr="00F95800">
          <w:rPr>
            <w:webHidden/>
            <w:sz w:val="24"/>
          </w:rPr>
          <w:t>25</w:t>
        </w:r>
        <w:r w:rsidR="00A66826" w:rsidRPr="00F95800">
          <w:rPr>
            <w:webHidden/>
            <w:sz w:val="24"/>
          </w:rPr>
          <w:fldChar w:fldCharType="end"/>
        </w:r>
      </w:hyperlink>
    </w:p>
    <w:p w:rsidR="00A66826" w:rsidRPr="00F95800" w:rsidRDefault="006936F6" w:rsidP="00F95800">
      <w:pPr>
        <w:pStyle w:val="20"/>
        <w:tabs>
          <w:tab w:val="clear" w:pos="993"/>
          <w:tab w:val="left" w:pos="1418"/>
          <w:tab w:val="left" w:pos="1560"/>
        </w:tabs>
        <w:ind w:left="0" w:firstLine="851"/>
        <w:rPr>
          <w:rFonts w:asciiTheme="minorHAnsi" w:eastAsiaTheme="minorEastAsia" w:hAnsiTheme="minorHAnsi" w:cstheme="minorBidi"/>
          <w:sz w:val="24"/>
          <w:lang w:val="ru-KZ" w:eastAsia="ru-KZ"/>
        </w:rPr>
      </w:pPr>
      <w:hyperlink w:anchor="_Toc49502687" w:history="1">
        <w:r w:rsidR="00A66826" w:rsidRPr="00F95800">
          <w:rPr>
            <w:rStyle w:val="ab"/>
            <w:sz w:val="24"/>
            <w:lang w:val="kk-KZ"/>
          </w:rPr>
          <w:t>4.12</w:t>
        </w:r>
        <w:r w:rsidR="00A66826" w:rsidRPr="00F95800">
          <w:rPr>
            <w:rFonts w:asciiTheme="minorHAnsi" w:eastAsiaTheme="minorEastAsia" w:hAnsiTheme="minorHAnsi" w:cstheme="minorBidi"/>
            <w:sz w:val="24"/>
            <w:lang w:val="ru-KZ" w:eastAsia="ru-KZ"/>
          </w:rPr>
          <w:tab/>
        </w:r>
        <w:r w:rsidR="00A66826" w:rsidRPr="00F95800">
          <w:rPr>
            <w:rStyle w:val="ab"/>
            <w:sz w:val="24"/>
            <w:lang w:val="kk-KZ"/>
          </w:rPr>
          <w:t>Термоциклирование при высокой влажности (MQT 12)</w:t>
        </w:r>
        <w:r w:rsidR="00A66826" w:rsidRPr="00F95800">
          <w:rPr>
            <w:webHidden/>
            <w:sz w:val="24"/>
          </w:rPr>
          <w:tab/>
        </w:r>
        <w:r w:rsidR="00A66826" w:rsidRPr="00F95800">
          <w:rPr>
            <w:webHidden/>
            <w:sz w:val="24"/>
          </w:rPr>
          <w:fldChar w:fldCharType="begin"/>
        </w:r>
        <w:r w:rsidR="00A66826" w:rsidRPr="00F95800">
          <w:rPr>
            <w:webHidden/>
            <w:sz w:val="24"/>
          </w:rPr>
          <w:instrText xml:space="preserve"> PAGEREF _Toc49502687 \h </w:instrText>
        </w:r>
        <w:r w:rsidR="00A66826" w:rsidRPr="00F95800">
          <w:rPr>
            <w:webHidden/>
            <w:sz w:val="24"/>
          </w:rPr>
        </w:r>
        <w:r w:rsidR="00A66826" w:rsidRPr="00F95800">
          <w:rPr>
            <w:webHidden/>
            <w:sz w:val="24"/>
          </w:rPr>
          <w:fldChar w:fldCharType="separate"/>
        </w:r>
        <w:r w:rsidR="00A66826" w:rsidRPr="00F95800">
          <w:rPr>
            <w:webHidden/>
            <w:sz w:val="24"/>
          </w:rPr>
          <w:t>27</w:t>
        </w:r>
        <w:r w:rsidR="00A66826" w:rsidRPr="00F95800">
          <w:rPr>
            <w:webHidden/>
            <w:sz w:val="24"/>
          </w:rPr>
          <w:fldChar w:fldCharType="end"/>
        </w:r>
      </w:hyperlink>
    </w:p>
    <w:p w:rsidR="00A66826" w:rsidRPr="00F95800" w:rsidRDefault="006936F6" w:rsidP="00F95800">
      <w:pPr>
        <w:pStyle w:val="20"/>
        <w:tabs>
          <w:tab w:val="clear" w:pos="993"/>
          <w:tab w:val="left" w:pos="1418"/>
          <w:tab w:val="left" w:pos="1560"/>
        </w:tabs>
        <w:ind w:left="0" w:firstLine="851"/>
        <w:rPr>
          <w:rFonts w:asciiTheme="minorHAnsi" w:eastAsiaTheme="minorEastAsia" w:hAnsiTheme="minorHAnsi" w:cstheme="minorBidi"/>
          <w:sz w:val="24"/>
          <w:lang w:val="ru-KZ" w:eastAsia="ru-KZ"/>
        </w:rPr>
      </w:pPr>
      <w:hyperlink w:anchor="_Toc49502688" w:history="1">
        <w:r w:rsidR="00A66826" w:rsidRPr="00F95800">
          <w:rPr>
            <w:rStyle w:val="ab"/>
            <w:sz w:val="24"/>
            <w:lang w:val="kk-KZ"/>
          </w:rPr>
          <w:t>4.13</w:t>
        </w:r>
        <w:r w:rsidR="00A66826" w:rsidRPr="00F95800">
          <w:rPr>
            <w:rFonts w:asciiTheme="minorHAnsi" w:eastAsiaTheme="minorEastAsia" w:hAnsiTheme="minorHAnsi" w:cstheme="minorBidi"/>
            <w:sz w:val="24"/>
            <w:lang w:val="ru-KZ" w:eastAsia="ru-KZ"/>
          </w:rPr>
          <w:tab/>
        </w:r>
        <w:r w:rsidR="00A66826" w:rsidRPr="00F95800">
          <w:rPr>
            <w:rStyle w:val="ab"/>
            <w:sz w:val="24"/>
            <w:lang w:val="kk-KZ"/>
          </w:rPr>
          <w:t>Испытание на воздействие высокой температуры при высокой влажности (MQT 13)</w:t>
        </w:r>
        <w:r w:rsidR="00A66826" w:rsidRPr="00F95800">
          <w:rPr>
            <w:webHidden/>
            <w:sz w:val="24"/>
          </w:rPr>
          <w:tab/>
        </w:r>
        <w:r w:rsidR="00F95800">
          <w:rPr>
            <w:webHidden/>
            <w:sz w:val="24"/>
          </w:rPr>
          <w:t xml:space="preserve">                                                                                                                              </w:t>
        </w:r>
        <w:r w:rsidR="00A66826" w:rsidRPr="00F95800">
          <w:rPr>
            <w:webHidden/>
            <w:sz w:val="24"/>
          </w:rPr>
          <w:fldChar w:fldCharType="begin"/>
        </w:r>
        <w:r w:rsidR="00A66826" w:rsidRPr="00F95800">
          <w:rPr>
            <w:webHidden/>
            <w:sz w:val="24"/>
          </w:rPr>
          <w:instrText xml:space="preserve"> PAGEREF _Toc49502688 \h </w:instrText>
        </w:r>
        <w:r w:rsidR="00A66826" w:rsidRPr="00F95800">
          <w:rPr>
            <w:webHidden/>
            <w:sz w:val="24"/>
          </w:rPr>
        </w:r>
        <w:r w:rsidR="00A66826" w:rsidRPr="00F95800">
          <w:rPr>
            <w:webHidden/>
            <w:sz w:val="24"/>
          </w:rPr>
          <w:fldChar w:fldCharType="separate"/>
        </w:r>
        <w:r w:rsidR="00A66826" w:rsidRPr="00F95800">
          <w:rPr>
            <w:webHidden/>
            <w:sz w:val="24"/>
          </w:rPr>
          <w:t>29</w:t>
        </w:r>
        <w:r w:rsidR="00A66826" w:rsidRPr="00F95800">
          <w:rPr>
            <w:webHidden/>
            <w:sz w:val="24"/>
          </w:rPr>
          <w:fldChar w:fldCharType="end"/>
        </w:r>
      </w:hyperlink>
    </w:p>
    <w:p w:rsidR="00A66826" w:rsidRPr="00F95800" w:rsidRDefault="006936F6" w:rsidP="00F95800">
      <w:pPr>
        <w:pStyle w:val="20"/>
        <w:tabs>
          <w:tab w:val="clear" w:pos="993"/>
          <w:tab w:val="left" w:pos="1418"/>
          <w:tab w:val="left" w:pos="1560"/>
        </w:tabs>
        <w:ind w:left="0" w:firstLine="851"/>
        <w:rPr>
          <w:rFonts w:asciiTheme="minorHAnsi" w:eastAsiaTheme="minorEastAsia" w:hAnsiTheme="minorHAnsi" w:cstheme="minorBidi"/>
          <w:sz w:val="24"/>
          <w:lang w:val="ru-KZ" w:eastAsia="ru-KZ"/>
        </w:rPr>
      </w:pPr>
      <w:hyperlink w:anchor="_Toc49502689" w:history="1">
        <w:r w:rsidR="00A66826" w:rsidRPr="00F95800">
          <w:rPr>
            <w:rStyle w:val="ab"/>
            <w:sz w:val="24"/>
            <w:lang w:val="kk-KZ"/>
          </w:rPr>
          <w:t>4.14</w:t>
        </w:r>
        <w:r w:rsidR="00A66826" w:rsidRPr="00F95800">
          <w:rPr>
            <w:rFonts w:asciiTheme="minorHAnsi" w:eastAsiaTheme="minorEastAsia" w:hAnsiTheme="minorHAnsi" w:cstheme="minorBidi"/>
            <w:sz w:val="24"/>
            <w:lang w:val="ru-KZ" w:eastAsia="ru-KZ"/>
          </w:rPr>
          <w:tab/>
        </w:r>
        <w:r w:rsidR="00A66826" w:rsidRPr="00F95800">
          <w:rPr>
            <w:rStyle w:val="ab"/>
            <w:sz w:val="24"/>
            <w:lang w:val="kk-KZ"/>
          </w:rPr>
          <w:t>Испытания надежности средств внешних соединений (MQT 14)</w:t>
        </w:r>
        <w:r w:rsidR="00A66826" w:rsidRPr="00F95800">
          <w:rPr>
            <w:webHidden/>
            <w:sz w:val="24"/>
          </w:rPr>
          <w:tab/>
        </w:r>
        <w:r w:rsidR="00A66826" w:rsidRPr="00F95800">
          <w:rPr>
            <w:webHidden/>
            <w:sz w:val="24"/>
          </w:rPr>
          <w:fldChar w:fldCharType="begin"/>
        </w:r>
        <w:r w:rsidR="00A66826" w:rsidRPr="00F95800">
          <w:rPr>
            <w:webHidden/>
            <w:sz w:val="24"/>
          </w:rPr>
          <w:instrText xml:space="preserve"> PAGEREF _Toc49502689 \h </w:instrText>
        </w:r>
        <w:r w:rsidR="00A66826" w:rsidRPr="00F95800">
          <w:rPr>
            <w:webHidden/>
            <w:sz w:val="24"/>
          </w:rPr>
        </w:r>
        <w:r w:rsidR="00A66826" w:rsidRPr="00F95800">
          <w:rPr>
            <w:webHidden/>
            <w:sz w:val="24"/>
          </w:rPr>
          <w:fldChar w:fldCharType="separate"/>
        </w:r>
        <w:r w:rsidR="00A66826" w:rsidRPr="00F95800">
          <w:rPr>
            <w:webHidden/>
            <w:sz w:val="24"/>
          </w:rPr>
          <w:t>30</w:t>
        </w:r>
        <w:r w:rsidR="00A66826" w:rsidRPr="00F95800">
          <w:rPr>
            <w:webHidden/>
            <w:sz w:val="24"/>
          </w:rPr>
          <w:fldChar w:fldCharType="end"/>
        </w:r>
      </w:hyperlink>
    </w:p>
    <w:p w:rsidR="00A66826" w:rsidRPr="00F95800" w:rsidRDefault="006936F6" w:rsidP="00F95800">
      <w:pPr>
        <w:pStyle w:val="20"/>
        <w:tabs>
          <w:tab w:val="clear" w:pos="993"/>
          <w:tab w:val="left" w:pos="1418"/>
          <w:tab w:val="left" w:pos="1560"/>
        </w:tabs>
        <w:ind w:left="0" w:firstLine="851"/>
        <w:rPr>
          <w:rFonts w:asciiTheme="minorHAnsi" w:eastAsiaTheme="minorEastAsia" w:hAnsiTheme="minorHAnsi" w:cstheme="minorBidi"/>
          <w:sz w:val="24"/>
          <w:lang w:val="ru-KZ" w:eastAsia="ru-KZ"/>
        </w:rPr>
      </w:pPr>
      <w:hyperlink w:anchor="_Toc49502690" w:history="1">
        <w:r w:rsidR="00A66826" w:rsidRPr="00F95800">
          <w:rPr>
            <w:rStyle w:val="ab"/>
            <w:sz w:val="24"/>
            <w:lang w:val="kk-KZ"/>
          </w:rPr>
          <w:t>4.15</w:t>
        </w:r>
        <w:r w:rsidR="00A66826" w:rsidRPr="00F95800">
          <w:rPr>
            <w:rFonts w:asciiTheme="minorHAnsi" w:eastAsiaTheme="minorEastAsia" w:hAnsiTheme="minorHAnsi" w:cstheme="minorBidi"/>
            <w:sz w:val="24"/>
            <w:lang w:val="ru-KZ" w:eastAsia="ru-KZ"/>
          </w:rPr>
          <w:tab/>
        </w:r>
        <w:r w:rsidR="00A66826" w:rsidRPr="00F95800">
          <w:rPr>
            <w:rStyle w:val="ab"/>
            <w:sz w:val="24"/>
            <w:lang w:val="kk-KZ"/>
          </w:rPr>
          <w:t>Испытание изоляции на влагостойкость (MQT 15)</w:t>
        </w:r>
        <w:r w:rsidR="00A66826" w:rsidRPr="00F95800">
          <w:rPr>
            <w:webHidden/>
            <w:sz w:val="24"/>
          </w:rPr>
          <w:tab/>
        </w:r>
        <w:r w:rsidR="00A66826" w:rsidRPr="00F95800">
          <w:rPr>
            <w:webHidden/>
            <w:sz w:val="24"/>
          </w:rPr>
          <w:fldChar w:fldCharType="begin"/>
        </w:r>
        <w:r w:rsidR="00A66826" w:rsidRPr="00F95800">
          <w:rPr>
            <w:webHidden/>
            <w:sz w:val="24"/>
          </w:rPr>
          <w:instrText xml:space="preserve"> PAGEREF _Toc49502690 \h </w:instrText>
        </w:r>
        <w:r w:rsidR="00A66826" w:rsidRPr="00F95800">
          <w:rPr>
            <w:webHidden/>
            <w:sz w:val="24"/>
          </w:rPr>
        </w:r>
        <w:r w:rsidR="00A66826" w:rsidRPr="00F95800">
          <w:rPr>
            <w:webHidden/>
            <w:sz w:val="24"/>
          </w:rPr>
          <w:fldChar w:fldCharType="separate"/>
        </w:r>
        <w:r w:rsidR="00A66826" w:rsidRPr="00F95800">
          <w:rPr>
            <w:webHidden/>
            <w:sz w:val="24"/>
          </w:rPr>
          <w:t>34</w:t>
        </w:r>
        <w:r w:rsidR="00A66826" w:rsidRPr="00F95800">
          <w:rPr>
            <w:webHidden/>
            <w:sz w:val="24"/>
          </w:rPr>
          <w:fldChar w:fldCharType="end"/>
        </w:r>
      </w:hyperlink>
    </w:p>
    <w:p w:rsidR="00A66826" w:rsidRPr="00F95800" w:rsidRDefault="006936F6" w:rsidP="00F95800">
      <w:pPr>
        <w:pStyle w:val="20"/>
        <w:tabs>
          <w:tab w:val="clear" w:pos="993"/>
          <w:tab w:val="left" w:pos="1418"/>
          <w:tab w:val="left" w:pos="1560"/>
        </w:tabs>
        <w:ind w:left="0" w:firstLine="851"/>
        <w:rPr>
          <w:rFonts w:asciiTheme="minorHAnsi" w:eastAsiaTheme="minorEastAsia" w:hAnsiTheme="minorHAnsi" w:cstheme="minorBidi"/>
          <w:sz w:val="24"/>
          <w:lang w:val="ru-KZ" w:eastAsia="ru-KZ"/>
        </w:rPr>
      </w:pPr>
      <w:hyperlink w:anchor="_Toc49502691" w:history="1">
        <w:r w:rsidR="00A66826" w:rsidRPr="00F95800">
          <w:rPr>
            <w:rStyle w:val="ab"/>
            <w:sz w:val="24"/>
            <w:lang w:val="kk-KZ"/>
          </w:rPr>
          <w:t>4.16</w:t>
        </w:r>
        <w:r w:rsidR="00A66826" w:rsidRPr="00F95800">
          <w:rPr>
            <w:rFonts w:asciiTheme="minorHAnsi" w:eastAsiaTheme="minorEastAsia" w:hAnsiTheme="minorHAnsi" w:cstheme="minorBidi"/>
            <w:sz w:val="24"/>
            <w:lang w:val="ru-KZ" w:eastAsia="ru-KZ"/>
          </w:rPr>
          <w:tab/>
        </w:r>
        <w:r w:rsidR="00A66826" w:rsidRPr="00F95800">
          <w:rPr>
            <w:rStyle w:val="ab"/>
            <w:sz w:val="24"/>
            <w:lang w:val="kk-KZ"/>
          </w:rPr>
          <w:t>Испытание на воздействие статической механической нагрузки (MQT 16)</w:t>
        </w:r>
        <w:r w:rsidR="00A66826" w:rsidRPr="00F95800">
          <w:rPr>
            <w:webHidden/>
            <w:sz w:val="24"/>
          </w:rPr>
          <w:tab/>
        </w:r>
        <w:r w:rsidR="00A66826" w:rsidRPr="00F95800">
          <w:rPr>
            <w:webHidden/>
            <w:sz w:val="24"/>
          </w:rPr>
          <w:fldChar w:fldCharType="begin"/>
        </w:r>
        <w:r w:rsidR="00A66826" w:rsidRPr="00F95800">
          <w:rPr>
            <w:webHidden/>
            <w:sz w:val="24"/>
          </w:rPr>
          <w:instrText xml:space="preserve"> PAGEREF _Toc49502691 \h </w:instrText>
        </w:r>
        <w:r w:rsidR="00A66826" w:rsidRPr="00F95800">
          <w:rPr>
            <w:webHidden/>
            <w:sz w:val="24"/>
          </w:rPr>
        </w:r>
        <w:r w:rsidR="00A66826" w:rsidRPr="00F95800">
          <w:rPr>
            <w:webHidden/>
            <w:sz w:val="24"/>
          </w:rPr>
          <w:fldChar w:fldCharType="separate"/>
        </w:r>
        <w:r w:rsidR="00A66826" w:rsidRPr="00F95800">
          <w:rPr>
            <w:webHidden/>
            <w:sz w:val="24"/>
          </w:rPr>
          <w:t>36</w:t>
        </w:r>
        <w:r w:rsidR="00A66826" w:rsidRPr="00F95800">
          <w:rPr>
            <w:webHidden/>
            <w:sz w:val="24"/>
          </w:rPr>
          <w:fldChar w:fldCharType="end"/>
        </w:r>
      </w:hyperlink>
    </w:p>
    <w:p w:rsidR="00A66826" w:rsidRPr="00F95800" w:rsidRDefault="006936F6" w:rsidP="00F95800">
      <w:pPr>
        <w:pStyle w:val="20"/>
        <w:tabs>
          <w:tab w:val="clear" w:pos="993"/>
          <w:tab w:val="left" w:pos="1418"/>
          <w:tab w:val="left" w:pos="1560"/>
        </w:tabs>
        <w:ind w:left="0" w:firstLine="851"/>
        <w:rPr>
          <w:rFonts w:asciiTheme="minorHAnsi" w:eastAsiaTheme="minorEastAsia" w:hAnsiTheme="minorHAnsi" w:cstheme="minorBidi"/>
          <w:sz w:val="24"/>
          <w:lang w:val="ru-KZ" w:eastAsia="ru-KZ"/>
        </w:rPr>
      </w:pPr>
      <w:hyperlink w:anchor="_Toc49502692" w:history="1">
        <w:r w:rsidR="00A66826" w:rsidRPr="00F95800">
          <w:rPr>
            <w:rStyle w:val="ab"/>
            <w:sz w:val="24"/>
            <w:lang w:val="kk-KZ"/>
          </w:rPr>
          <w:t>4.17</w:t>
        </w:r>
        <w:r w:rsidR="00A66826" w:rsidRPr="00F95800">
          <w:rPr>
            <w:rFonts w:asciiTheme="minorHAnsi" w:eastAsiaTheme="minorEastAsia" w:hAnsiTheme="minorHAnsi" w:cstheme="minorBidi"/>
            <w:sz w:val="24"/>
            <w:lang w:val="ru-KZ" w:eastAsia="ru-KZ"/>
          </w:rPr>
          <w:tab/>
        </w:r>
        <w:r w:rsidR="00A66826" w:rsidRPr="00F95800">
          <w:rPr>
            <w:rStyle w:val="ab"/>
            <w:sz w:val="24"/>
            <w:lang w:val="kk-KZ"/>
          </w:rPr>
          <w:t>Испытание на стойкость к ударам града (MQT 17)</w:t>
        </w:r>
        <w:r w:rsidR="00A66826" w:rsidRPr="00F95800">
          <w:rPr>
            <w:webHidden/>
            <w:sz w:val="24"/>
          </w:rPr>
          <w:tab/>
        </w:r>
        <w:r w:rsidR="00A66826" w:rsidRPr="00F95800">
          <w:rPr>
            <w:webHidden/>
            <w:sz w:val="24"/>
          </w:rPr>
          <w:fldChar w:fldCharType="begin"/>
        </w:r>
        <w:r w:rsidR="00A66826" w:rsidRPr="00F95800">
          <w:rPr>
            <w:webHidden/>
            <w:sz w:val="24"/>
          </w:rPr>
          <w:instrText xml:space="preserve"> PAGEREF _Toc49502692 \h </w:instrText>
        </w:r>
        <w:r w:rsidR="00A66826" w:rsidRPr="00F95800">
          <w:rPr>
            <w:webHidden/>
            <w:sz w:val="24"/>
          </w:rPr>
        </w:r>
        <w:r w:rsidR="00A66826" w:rsidRPr="00F95800">
          <w:rPr>
            <w:webHidden/>
            <w:sz w:val="24"/>
          </w:rPr>
          <w:fldChar w:fldCharType="separate"/>
        </w:r>
        <w:r w:rsidR="00A66826" w:rsidRPr="00F95800">
          <w:rPr>
            <w:webHidden/>
            <w:sz w:val="24"/>
          </w:rPr>
          <w:t>37</w:t>
        </w:r>
        <w:r w:rsidR="00A66826" w:rsidRPr="00F95800">
          <w:rPr>
            <w:webHidden/>
            <w:sz w:val="24"/>
          </w:rPr>
          <w:fldChar w:fldCharType="end"/>
        </w:r>
      </w:hyperlink>
    </w:p>
    <w:p w:rsidR="00A66826" w:rsidRPr="00F95800" w:rsidRDefault="006936F6" w:rsidP="00F95800">
      <w:pPr>
        <w:pStyle w:val="20"/>
        <w:tabs>
          <w:tab w:val="clear" w:pos="993"/>
          <w:tab w:val="left" w:pos="1418"/>
          <w:tab w:val="left" w:pos="1560"/>
        </w:tabs>
        <w:ind w:left="0" w:firstLine="851"/>
        <w:rPr>
          <w:rFonts w:asciiTheme="minorHAnsi" w:eastAsiaTheme="minorEastAsia" w:hAnsiTheme="minorHAnsi" w:cstheme="minorBidi"/>
          <w:sz w:val="24"/>
          <w:lang w:val="ru-KZ" w:eastAsia="ru-KZ"/>
        </w:rPr>
      </w:pPr>
      <w:hyperlink w:anchor="_Toc49502693" w:history="1">
        <w:r w:rsidR="00A66826" w:rsidRPr="00F95800">
          <w:rPr>
            <w:rStyle w:val="ab"/>
            <w:sz w:val="24"/>
            <w:lang w:val="kk-KZ"/>
          </w:rPr>
          <w:t>4.18</w:t>
        </w:r>
        <w:r w:rsidR="00A66826" w:rsidRPr="00F95800">
          <w:rPr>
            <w:rFonts w:asciiTheme="minorHAnsi" w:eastAsiaTheme="minorEastAsia" w:hAnsiTheme="minorHAnsi" w:cstheme="minorBidi"/>
            <w:sz w:val="24"/>
            <w:lang w:val="ru-KZ" w:eastAsia="ru-KZ"/>
          </w:rPr>
          <w:tab/>
        </w:r>
        <w:r w:rsidR="00A66826" w:rsidRPr="00F95800">
          <w:rPr>
            <w:rStyle w:val="ab"/>
            <w:sz w:val="24"/>
            <w:lang w:val="kk-KZ"/>
          </w:rPr>
          <w:t>Испытания шунтирующих диодов (MQT 18)</w:t>
        </w:r>
        <w:r w:rsidR="00A66826" w:rsidRPr="00F95800">
          <w:rPr>
            <w:webHidden/>
            <w:sz w:val="24"/>
          </w:rPr>
          <w:tab/>
        </w:r>
        <w:r w:rsidR="00A66826" w:rsidRPr="00F95800">
          <w:rPr>
            <w:webHidden/>
            <w:sz w:val="24"/>
          </w:rPr>
          <w:fldChar w:fldCharType="begin"/>
        </w:r>
        <w:r w:rsidR="00A66826" w:rsidRPr="00F95800">
          <w:rPr>
            <w:webHidden/>
            <w:sz w:val="24"/>
          </w:rPr>
          <w:instrText xml:space="preserve"> PAGEREF _Toc49502693 \h </w:instrText>
        </w:r>
        <w:r w:rsidR="00A66826" w:rsidRPr="00F95800">
          <w:rPr>
            <w:webHidden/>
            <w:sz w:val="24"/>
          </w:rPr>
        </w:r>
        <w:r w:rsidR="00A66826" w:rsidRPr="00F95800">
          <w:rPr>
            <w:webHidden/>
            <w:sz w:val="24"/>
          </w:rPr>
          <w:fldChar w:fldCharType="separate"/>
        </w:r>
        <w:r w:rsidR="00A66826" w:rsidRPr="00F95800">
          <w:rPr>
            <w:webHidden/>
            <w:sz w:val="24"/>
          </w:rPr>
          <w:t>41</w:t>
        </w:r>
        <w:r w:rsidR="00A66826" w:rsidRPr="00F95800">
          <w:rPr>
            <w:webHidden/>
            <w:sz w:val="24"/>
          </w:rPr>
          <w:fldChar w:fldCharType="end"/>
        </w:r>
      </w:hyperlink>
    </w:p>
    <w:p w:rsidR="00A66826" w:rsidRPr="00F95800" w:rsidRDefault="006936F6" w:rsidP="00F95800">
      <w:pPr>
        <w:pStyle w:val="20"/>
        <w:tabs>
          <w:tab w:val="clear" w:pos="993"/>
          <w:tab w:val="left" w:pos="1418"/>
          <w:tab w:val="left" w:pos="1560"/>
        </w:tabs>
        <w:ind w:left="0" w:firstLine="851"/>
        <w:rPr>
          <w:rFonts w:asciiTheme="minorHAnsi" w:eastAsiaTheme="minorEastAsia" w:hAnsiTheme="minorHAnsi" w:cstheme="minorBidi"/>
          <w:sz w:val="24"/>
          <w:lang w:val="ru-KZ" w:eastAsia="ru-KZ"/>
        </w:rPr>
      </w:pPr>
      <w:hyperlink w:anchor="_Toc49502694" w:history="1">
        <w:r w:rsidR="00A66826" w:rsidRPr="00F95800">
          <w:rPr>
            <w:rStyle w:val="ab"/>
            <w:sz w:val="24"/>
            <w:lang w:val="kk-KZ"/>
          </w:rPr>
          <w:t>4.19</w:t>
        </w:r>
        <w:r w:rsidR="00A66826" w:rsidRPr="00F95800">
          <w:rPr>
            <w:rFonts w:asciiTheme="minorHAnsi" w:eastAsiaTheme="minorEastAsia" w:hAnsiTheme="minorHAnsi" w:cstheme="minorBidi"/>
            <w:sz w:val="24"/>
            <w:lang w:val="ru-KZ" w:eastAsia="ru-KZ"/>
          </w:rPr>
          <w:tab/>
        </w:r>
        <w:r w:rsidR="00A66826" w:rsidRPr="00F95800">
          <w:rPr>
            <w:rStyle w:val="ab"/>
            <w:sz w:val="24"/>
            <w:lang w:val="kk-KZ"/>
          </w:rPr>
          <w:t>Стабилизация (MQT 19)</w:t>
        </w:r>
        <w:r w:rsidR="00A66826" w:rsidRPr="00F95800">
          <w:rPr>
            <w:webHidden/>
            <w:sz w:val="24"/>
          </w:rPr>
          <w:tab/>
        </w:r>
        <w:r w:rsidR="00A66826" w:rsidRPr="00F95800">
          <w:rPr>
            <w:webHidden/>
            <w:sz w:val="24"/>
          </w:rPr>
          <w:fldChar w:fldCharType="begin"/>
        </w:r>
        <w:r w:rsidR="00A66826" w:rsidRPr="00F95800">
          <w:rPr>
            <w:webHidden/>
            <w:sz w:val="24"/>
          </w:rPr>
          <w:instrText xml:space="preserve"> PAGEREF _Toc49502694 \h </w:instrText>
        </w:r>
        <w:r w:rsidR="00A66826" w:rsidRPr="00F95800">
          <w:rPr>
            <w:webHidden/>
            <w:sz w:val="24"/>
          </w:rPr>
        </w:r>
        <w:r w:rsidR="00A66826" w:rsidRPr="00F95800">
          <w:rPr>
            <w:webHidden/>
            <w:sz w:val="24"/>
          </w:rPr>
          <w:fldChar w:fldCharType="separate"/>
        </w:r>
        <w:r w:rsidR="00A66826" w:rsidRPr="00F95800">
          <w:rPr>
            <w:webHidden/>
            <w:sz w:val="24"/>
          </w:rPr>
          <w:t>44</w:t>
        </w:r>
        <w:r w:rsidR="00A66826" w:rsidRPr="00F95800">
          <w:rPr>
            <w:webHidden/>
            <w:sz w:val="24"/>
          </w:rPr>
          <w:fldChar w:fldCharType="end"/>
        </w:r>
      </w:hyperlink>
    </w:p>
    <w:p w:rsidR="00A66826" w:rsidRPr="00F95800" w:rsidRDefault="006936F6" w:rsidP="00F95800">
      <w:pPr>
        <w:pStyle w:val="12"/>
        <w:ind w:left="2410" w:hanging="1843"/>
        <w:rPr>
          <w:rFonts w:asciiTheme="minorHAnsi" w:eastAsiaTheme="minorEastAsia" w:hAnsiTheme="minorHAnsi" w:cstheme="minorBidi"/>
          <w:sz w:val="24"/>
          <w:lang w:val="ru-KZ" w:eastAsia="ru-KZ"/>
        </w:rPr>
      </w:pPr>
      <w:hyperlink w:anchor="_Toc49502695" w:history="1">
        <w:r w:rsidR="00A66826" w:rsidRPr="00F95800">
          <w:rPr>
            <w:rStyle w:val="ab"/>
            <w:sz w:val="24"/>
          </w:rPr>
          <w:t>Приложение В.А</w:t>
        </w:r>
        <w:r w:rsidR="00F95800">
          <w:rPr>
            <w:rStyle w:val="ab"/>
            <w:sz w:val="24"/>
          </w:rPr>
          <w:t xml:space="preserve"> </w:t>
        </w:r>
        <w:r w:rsidR="00F95800" w:rsidRPr="00F95800">
          <w:rPr>
            <w:rStyle w:val="ab"/>
            <w:i/>
            <w:sz w:val="24"/>
          </w:rPr>
          <w:t>(информационное)</w:t>
        </w:r>
        <w:r w:rsidR="00F95800">
          <w:rPr>
            <w:rStyle w:val="ab"/>
            <w:sz w:val="24"/>
          </w:rPr>
          <w:t xml:space="preserve"> </w:t>
        </w:r>
        <w:r w:rsidR="00F95800" w:rsidRPr="00F95800">
          <w:rPr>
            <w:rStyle w:val="ab"/>
            <w:sz w:val="24"/>
          </w:rPr>
          <w:t>Сведения о соответствии национальных (межгосударственных) стандартов ссылочным международным стандартам (международным документам)</w:t>
        </w:r>
        <w:r w:rsidR="00A66826" w:rsidRPr="00F95800">
          <w:rPr>
            <w:webHidden/>
            <w:sz w:val="24"/>
          </w:rPr>
          <w:tab/>
        </w:r>
        <w:r w:rsidR="00A66826" w:rsidRPr="00F95800">
          <w:rPr>
            <w:webHidden/>
            <w:sz w:val="24"/>
          </w:rPr>
          <w:fldChar w:fldCharType="begin"/>
        </w:r>
        <w:r w:rsidR="00A66826" w:rsidRPr="00F95800">
          <w:rPr>
            <w:webHidden/>
            <w:sz w:val="24"/>
          </w:rPr>
          <w:instrText xml:space="preserve"> PAGEREF _Toc49502695 \h </w:instrText>
        </w:r>
        <w:r w:rsidR="00A66826" w:rsidRPr="00F95800">
          <w:rPr>
            <w:webHidden/>
            <w:sz w:val="24"/>
          </w:rPr>
        </w:r>
        <w:r w:rsidR="00A66826" w:rsidRPr="00F95800">
          <w:rPr>
            <w:webHidden/>
            <w:sz w:val="24"/>
          </w:rPr>
          <w:fldChar w:fldCharType="separate"/>
        </w:r>
        <w:r w:rsidR="00A66826" w:rsidRPr="00F95800">
          <w:rPr>
            <w:webHidden/>
            <w:sz w:val="24"/>
          </w:rPr>
          <w:t>47</w:t>
        </w:r>
        <w:r w:rsidR="00A66826" w:rsidRPr="00F95800">
          <w:rPr>
            <w:webHidden/>
            <w:sz w:val="24"/>
          </w:rPr>
          <w:fldChar w:fldCharType="end"/>
        </w:r>
      </w:hyperlink>
    </w:p>
    <w:p w:rsidR="00B3255F" w:rsidRPr="00D0466D" w:rsidRDefault="00BF396E" w:rsidP="00D7118B">
      <w:pPr>
        <w:tabs>
          <w:tab w:val="left" w:pos="851"/>
          <w:tab w:val="left" w:pos="1276"/>
        </w:tabs>
        <w:autoSpaceDE w:val="0"/>
        <w:autoSpaceDN w:val="0"/>
        <w:adjustRightInd w:val="0"/>
        <w:spacing w:before="120" w:after="120"/>
        <w:ind w:firstLine="567"/>
        <w:jc w:val="center"/>
        <w:rPr>
          <w:sz w:val="24"/>
        </w:rPr>
      </w:pPr>
      <w:r w:rsidRPr="00F95800">
        <w:rPr>
          <w:bCs/>
          <w:sz w:val="24"/>
        </w:rPr>
        <w:fldChar w:fldCharType="end"/>
      </w:r>
    </w:p>
    <w:p w:rsidR="0051794E" w:rsidRPr="00D0466D" w:rsidRDefault="0051794E" w:rsidP="0051794E">
      <w:pPr>
        <w:keepNext/>
        <w:ind w:firstLine="567"/>
        <w:jc w:val="center"/>
        <w:rPr>
          <w:sz w:val="24"/>
        </w:rPr>
      </w:pPr>
    </w:p>
    <w:p w:rsidR="00205DDC" w:rsidRDefault="00205DDC" w:rsidP="00F95800">
      <w:pPr>
        <w:pStyle w:val="12"/>
        <w:rPr>
          <w:rStyle w:val="ab"/>
          <w:sz w:val="24"/>
          <w:u w:val="none"/>
          <w:lang w:val="kk-KZ"/>
        </w:rPr>
      </w:pPr>
    </w:p>
    <w:p w:rsidR="00946247" w:rsidRDefault="00946247" w:rsidP="000150DA">
      <w:pPr>
        <w:snapToGrid w:val="0"/>
        <w:ind w:right="59" w:firstLine="567"/>
        <w:rPr>
          <w:sz w:val="24"/>
        </w:rPr>
      </w:pPr>
    </w:p>
    <w:p w:rsidR="00946247" w:rsidRDefault="00946247" w:rsidP="000150DA">
      <w:pPr>
        <w:snapToGrid w:val="0"/>
        <w:ind w:right="59" w:firstLine="567"/>
        <w:rPr>
          <w:sz w:val="24"/>
        </w:rPr>
      </w:pPr>
    </w:p>
    <w:p w:rsidR="00D7118B" w:rsidRDefault="00D7118B" w:rsidP="000150DA">
      <w:pPr>
        <w:snapToGrid w:val="0"/>
        <w:ind w:right="59" w:firstLine="567"/>
        <w:rPr>
          <w:sz w:val="24"/>
        </w:rPr>
      </w:pPr>
    </w:p>
    <w:p w:rsidR="00D7118B" w:rsidRDefault="00D7118B" w:rsidP="000150DA">
      <w:pPr>
        <w:snapToGrid w:val="0"/>
        <w:ind w:right="59" w:firstLine="567"/>
        <w:rPr>
          <w:sz w:val="24"/>
        </w:rPr>
      </w:pPr>
    </w:p>
    <w:p w:rsidR="00D7118B" w:rsidRDefault="00D7118B" w:rsidP="000150DA">
      <w:pPr>
        <w:snapToGrid w:val="0"/>
        <w:ind w:right="59" w:firstLine="567"/>
        <w:rPr>
          <w:sz w:val="24"/>
        </w:rPr>
      </w:pPr>
    </w:p>
    <w:p w:rsidR="00D7118B" w:rsidRDefault="00D7118B" w:rsidP="000150DA">
      <w:pPr>
        <w:snapToGrid w:val="0"/>
        <w:ind w:right="59" w:firstLine="567"/>
        <w:rPr>
          <w:sz w:val="24"/>
        </w:rPr>
      </w:pPr>
    </w:p>
    <w:p w:rsidR="00D7118B" w:rsidRDefault="00D7118B" w:rsidP="000150DA">
      <w:pPr>
        <w:snapToGrid w:val="0"/>
        <w:ind w:right="59" w:firstLine="567"/>
        <w:rPr>
          <w:sz w:val="24"/>
        </w:rPr>
      </w:pPr>
    </w:p>
    <w:p w:rsidR="00D7118B" w:rsidRDefault="00D7118B" w:rsidP="000150DA">
      <w:pPr>
        <w:snapToGrid w:val="0"/>
        <w:ind w:right="59" w:firstLine="567"/>
        <w:rPr>
          <w:sz w:val="24"/>
        </w:rPr>
      </w:pPr>
    </w:p>
    <w:p w:rsidR="00946247" w:rsidRDefault="00946247" w:rsidP="00EC79E0">
      <w:pPr>
        <w:snapToGrid w:val="0"/>
        <w:ind w:right="59"/>
        <w:rPr>
          <w:sz w:val="24"/>
        </w:rPr>
      </w:pPr>
    </w:p>
    <w:p w:rsidR="00946247" w:rsidRPr="004E5AB6" w:rsidRDefault="00946247" w:rsidP="00946247">
      <w:pPr>
        <w:snapToGrid w:val="0"/>
        <w:ind w:right="59"/>
        <w:rPr>
          <w:sz w:val="24"/>
        </w:rPr>
        <w:sectPr w:rsidR="00946247" w:rsidRPr="004E5AB6" w:rsidSect="00194E8E">
          <w:headerReference w:type="even" r:id="rId8"/>
          <w:headerReference w:type="default" r:id="rId9"/>
          <w:footerReference w:type="even" r:id="rId10"/>
          <w:footerReference w:type="default" r:id="rId11"/>
          <w:headerReference w:type="first" r:id="rId12"/>
          <w:footerReference w:type="first" r:id="rId13"/>
          <w:type w:val="nextColumn"/>
          <w:pgSz w:w="11907" w:h="16840" w:code="9"/>
          <w:pgMar w:top="1418" w:right="1418" w:bottom="1418" w:left="1134" w:header="1021" w:footer="1021" w:gutter="0"/>
          <w:pgNumType w:fmt="upperRoman" w:start="1"/>
          <w:cols w:space="60"/>
          <w:noEndnote/>
          <w:titlePg/>
          <w:docGrid w:linePitch="381"/>
        </w:sectPr>
      </w:pPr>
    </w:p>
    <w:p w:rsidR="00651C2C" w:rsidRPr="00801916" w:rsidRDefault="00853BD4" w:rsidP="00264E03">
      <w:pPr>
        <w:pStyle w:val="a4"/>
        <w:pBdr>
          <w:bottom w:val="single" w:sz="4" w:space="1" w:color="auto"/>
        </w:pBdr>
        <w:spacing w:before="0" w:after="0"/>
        <w:ind w:firstLine="567"/>
        <w:jc w:val="center"/>
        <w:rPr>
          <w:sz w:val="24"/>
          <w:szCs w:val="24"/>
        </w:rPr>
      </w:pPr>
      <w:r>
        <w:rPr>
          <w:sz w:val="24"/>
          <w:szCs w:val="24"/>
        </w:rPr>
        <w:lastRenderedPageBreak/>
        <w:t xml:space="preserve">НАЦИОНАЛЬНЫЙ </w:t>
      </w:r>
      <w:r w:rsidR="00651C2C" w:rsidRPr="00801916">
        <w:rPr>
          <w:sz w:val="24"/>
          <w:szCs w:val="24"/>
        </w:rPr>
        <w:t>СТАНДАРТ РЕСПУБЛИКИ КАЗАХСТАН</w:t>
      </w:r>
    </w:p>
    <w:p w:rsidR="00946247" w:rsidRDefault="00946247" w:rsidP="00946247">
      <w:pPr>
        <w:tabs>
          <w:tab w:val="left" w:pos="1425"/>
          <w:tab w:val="left" w:pos="4180"/>
          <w:tab w:val="left" w:pos="5958"/>
          <w:tab w:val="left" w:pos="7734"/>
        </w:tabs>
        <w:spacing w:line="242" w:lineRule="auto"/>
        <w:ind w:left="122" w:right="-1" w:hanging="2"/>
        <w:jc w:val="center"/>
        <w:rPr>
          <w:b/>
          <w:sz w:val="24"/>
        </w:rPr>
      </w:pPr>
    </w:p>
    <w:p w:rsidR="005A3D4A" w:rsidRPr="00221913" w:rsidRDefault="005A3D4A" w:rsidP="005A3D4A">
      <w:pPr>
        <w:jc w:val="center"/>
        <w:rPr>
          <w:b/>
          <w:sz w:val="24"/>
          <w:lang w:val="kk-KZ"/>
        </w:rPr>
      </w:pPr>
      <w:r>
        <w:rPr>
          <w:b/>
          <w:sz w:val="24"/>
        </w:rPr>
        <w:t>Модули фотоэлектрические</w:t>
      </w:r>
      <w:r w:rsidRPr="00221913">
        <w:rPr>
          <w:b/>
          <w:sz w:val="24"/>
        </w:rPr>
        <w:t xml:space="preserve"> </w:t>
      </w:r>
      <w:r>
        <w:rPr>
          <w:b/>
          <w:sz w:val="24"/>
          <w:lang w:val="kk-KZ"/>
        </w:rPr>
        <w:t>наземные</w:t>
      </w:r>
    </w:p>
    <w:p w:rsidR="005A3D4A" w:rsidRPr="00EC79E0" w:rsidRDefault="005A3D4A" w:rsidP="005A3D4A">
      <w:pPr>
        <w:jc w:val="center"/>
        <w:rPr>
          <w:b/>
          <w:sz w:val="24"/>
        </w:rPr>
      </w:pPr>
    </w:p>
    <w:p w:rsidR="005A3D4A" w:rsidRPr="00221913" w:rsidRDefault="005A3D4A" w:rsidP="005A3D4A">
      <w:pPr>
        <w:jc w:val="center"/>
        <w:rPr>
          <w:b/>
          <w:sz w:val="24"/>
        </w:rPr>
      </w:pPr>
      <w:r>
        <w:rPr>
          <w:b/>
          <w:sz w:val="24"/>
        </w:rPr>
        <w:t xml:space="preserve">ОЦЕНКА </w:t>
      </w:r>
      <w:r w:rsidRPr="00221913">
        <w:rPr>
          <w:b/>
          <w:sz w:val="24"/>
        </w:rPr>
        <w:t>КОНСТРУКЦИИ И УТВЕРЖДЕНИЕ ТИПА</w:t>
      </w:r>
    </w:p>
    <w:p w:rsidR="005A3D4A" w:rsidRPr="00F01262" w:rsidRDefault="005A3D4A" w:rsidP="005A3D4A">
      <w:pPr>
        <w:jc w:val="center"/>
        <w:rPr>
          <w:b/>
          <w:bCs/>
          <w:sz w:val="24"/>
          <w:highlight w:val="yellow"/>
        </w:rPr>
      </w:pPr>
    </w:p>
    <w:p w:rsidR="005A3D4A" w:rsidRDefault="005A3D4A" w:rsidP="005A3D4A">
      <w:pPr>
        <w:jc w:val="center"/>
        <w:rPr>
          <w:b/>
          <w:sz w:val="24"/>
          <w:lang w:val="kk-KZ"/>
        </w:rPr>
      </w:pPr>
      <w:r>
        <w:rPr>
          <w:b/>
          <w:sz w:val="24"/>
          <w:lang w:val="kk-KZ"/>
        </w:rPr>
        <w:t>Часть 2</w:t>
      </w:r>
    </w:p>
    <w:p w:rsidR="005A3D4A" w:rsidRDefault="005A3D4A" w:rsidP="005A3D4A">
      <w:pPr>
        <w:jc w:val="center"/>
        <w:rPr>
          <w:b/>
          <w:sz w:val="24"/>
          <w:lang w:val="kk-KZ"/>
        </w:rPr>
      </w:pPr>
      <w:r>
        <w:rPr>
          <w:b/>
          <w:sz w:val="24"/>
          <w:lang w:val="kk-KZ"/>
        </w:rPr>
        <w:t xml:space="preserve"> </w:t>
      </w:r>
    </w:p>
    <w:p w:rsidR="00EC79E0" w:rsidRPr="00B42A08" w:rsidRDefault="005A3D4A" w:rsidP="005A3D4A">
      <w:pPr>
        <w:jc w:val="center"/>
        <w:rPr>
          <w:b/>
          <w:sz w:val="24"/>
        </w:rPr>
      </w:pPr>
      <w:r>
        <w:rPr>
          <w:b/>
          <w:sz w:val="24"/>
          <w:lang w:val="kk-KZ"/>
        </w:rPr>
        <w:t>Методы испытаний</w:t>
      </w:r>
    </w:p>
    <w:p w:rsidR="0022196A" w:rsidRPr="002C22F4" w:rsidRDefault="00D53F04" w:rsidP="00264E03">
      <w:pPr>
        <w:pBdr>
          <w:bottom w:val="single" w:sz="4" w:space="1" w:color="auto"/>
        </w:pBdr>
        <w:tabs>
          <w:tab w:val="left" w:pos="0"/>
        </w:tabs>
        <w:ind w:firstLine="567"/>
        <w:rPr>
          <w:b/>
          <w:sz w:val="24"/>
        </w:rPr>
      </w:pPr>
      <w:r w:rsidRPr="002C22F4">
        <w:rPr>
          <w:sz w:val="24"/>
        </w:rPr>
        <w:t xml:space="preserve"> </w:t>
      </w:r>
    </w:p>
    <w:p w:rsidR="00E46177" w:rsidRPr="00E37384" w:rsidRDefault="00E46177" w:rsidP="00264E03">
      <w:pPr>
        <w:tabs>
          <w:tab w:val="left" w:pos="0"/>
        </w:tabs>
        <w:ind w:firstLine="567"/>
        <w:jc w:val="right"/>
        <w:rPr>
          <w:b/>
          <w:bCs/>
          <w:sz w:val="24"/>
        </w:rPr>
      </w:pPr>
      <w:r w:rsidRPr="00E46177">
        <w:rPr>
          <w:b/>
          <w:bCs/>
          <w:sz w:val="24"/>
        </w:rPr>
        <w:t xml:space="preserve">Дата </w:t>
      </w:r>
      <w:proofErr w:type="gramStart"/>
      <w:r w:rsidRPr="00E46177">
        <w:rPr>
          <w:b/>
          <w:bCs/>
          <w:sz w:val="24"/>
        </w:rPr>
        <w:t>введения  _</w:t>
      </w:r>
      <w:proofErr w:type="gramEnd"/>
      <w:r w:rsidRPr="00E46177">
        <w:rPr>
          <w:b/>
          <w:bCs/>
          <w:sz w:val="24"/>
        </w:rPr>
        <w:t xml:space="preserve">_______________ </w:t>
      </w:r>
    </w:p>
    <w:p w:rsidR="00502AC4" w:rsidRPr="00E37384" w:rsidRDefault="00502AC4" w:rsidP="00264E03">
      <w:pPr>
        <w:tabs>
          <w:tab w:val="left" w:pos="0"/>
        </w:tabs>
        <w:ind w:firstLine="567"/>
        <w:jc w:val="right"/>
        <w:rPr>
          <w:b/>
          <w:bCs/>
          <w:sz w:val="24"/>
        </w:rPr>
      </w:pPr>
    </w:p>
    <w:p w:rsidR="00A321B1" w:rsidRDefault="00A321B1" w:rsidP="00342E7E">
      <w:pPr>
        <w:ind w:firstLine="567"/>
        <w:rPr>
          <w:sz w:val="20"/>
          <w:szCs w:val="20"/>
        </w:rPr>
      </w:pPr>
    </w:p>
    <w:p w:rsidR="00190D2A" w:rsidRPr="007E673B" w:rsidRDefault="005E2168" w:rsidP="00264E03">
      <w:pPr>
        <w:pStyle w:val="10"/>
        <w:numPr>
          <w:ilvl w:val="0"/>
          <w:numId w:val="4"/>
        </w:numPr>
        <w:tabs>
          <w:tab w:val="clear" w:pos="1134"/>
          <w:tab w:val="num" w:pos="0"/>
          <w:tab w:val="left" w:pos="851"/>
        </w:tabs>
        <w:spacing w:before="0" w:after="0"/>
        <w:ind w:left="0" w:firstLine="567"/>
        <w:jc w:val="both"/>
        <w:rPr>
          <w:sz w:val="24"/>
          <w:szCs w:val="24"/>
          <w:lang w:val="en-US"/>
        </w:rPr>
      </w:pPr>
      <w:bookmarkStart w:id="7" w:name="_Toc49502671"/>
      <w:r w:rsidRPr="007E673B">
        <w:rPr>
          <w:sz w:val="24"/>
          <w:szCs w:val="24"/>
        </w:rPr>
        <w:t>Область применения</w:t>
      </w:r>
      <w:bookmarkEnd w:id="7"/>
    </w:p>
    <w:p w:rsidR="00A3047A" w:rsidRPr="007E673B" w:rsidRDefault="00A3047A" w:rsidP="00264E03">
      <w:pPr>
        <w:ind w:firstLine="567"/>
        <w:contextualSpacing/>
        <w:rPr>
          <w:b/>
          <w:sz w:val="24"/>
          <w:lang w:val="kk-KZ"/>
        </w:rPr>
      </w:pPr>
    </w:p>
    <w:p w:rsidR="005A3D4A" w:rsidRPr="005A3D4A" w:rsidRDefault="005A3D4A" w:rsidP="005A3D4A">
      <w:pPr>
        <w:ind w:firstLine="567"/>
        <w:rPr>
          <w:sz w:val="24"/>
        </w:rPr>
      </w:pPr>
      <w:r w:rsidRPr="005A3D4A">
        <w:rPr>
          <w:sz w:val="24"/>
        </w:rPr>
        <w:t xml:space="preserve">В </w:t>
      </w:r>
      <w:r>
        <w:rPr>
          <w:sz w:val="24"/>
          <w:lang w:val="kk-KZ"/>
        </w:rPr>
        <w:t>настоящем</w:t>
      </w:r>
      <w:r w:rsidRPr="005A3D4A">
        <w:rPr>
          <w:sz w:val="24"/>
        </w:rPr>
        <w:t xml:space="preserve"> стандарте изложены требования по оценке конструкции и утверждения типа наземных фотоэлектрических модулей, предназначенных для длительной эксплуатации на открытом воздухе в обычных климатических зонах, как определено в                     </w:t>
      </w:r>
      <w:r>
        <w:rPr>
          <w:sz w:val="24"/>
          <w:lang w:val="en-US"/>
        </w:rPr>
        <w:t>IEC</w:t>
      </w:r>
      <w:r w:rsidRPr="005A3D4A">
        <w:rPr>
          <w:sz w:val="24"/>
        </w:rPr>
        <w:t xml:space="preserve"> 60721-2-1. </w:t>
      </w:r>
      <w:r>
        <w:rPr>
          <w:sz w:val="24"/>
          <w:lang w:val="kk-KZ"/>
        </w:rPr>
        <w:t>Настоящий стандарт</w:t>
      </w:r>
      <w:r w:rsidRPr="005A3D4A">
        <w:rPr>
          <w:sz w:val="24"/>
        </w:rPr>
        <w:t xml:space="preserve"> распространяется на плоские фотоэлектрические модули на основе кристаллического кремния, а также тонкопленочные модули.</w:t>
      </w:r>
    </w:p>
    <w:p w:rsidR="005A3D4A" w:rsidRPr="005A3D4A" w:rsidRDefault="005A3D4A" w:rsidP="005A3D4A">
      <w:pPr>
        <w:ind w:firstLine="567"/>
        <w:rPr>
          <w:sz w:val="24"/>
        </w:rPr>
      </w:pPr>
      <w:r>
        <w:rPr>
          <w:sz w:val="24"/>
          <w:lang w:val="kk-KZ"/>
        </w:rPr>
        <w:t>Настоящий стандарт</w:t>
      </w:r>
      <w:r w:rsidRPr="005A3D4A">
        <w:rPr>
          <w:sz w:val="24"/>
        </w:rPr>
        <w:t xml:space="preserve"> не применяется к модулям, используемым с концентрированным солнечным светом. Однако </w:t>
      </w:r>
      <w:r>
        <w:rPr>
          <w:sz w:val="24"/>
          <w:lang w:val="kk-KZ"/>
        </w:rPr>
        <w:t>настоящий</w:t>
      </w:r>
      <w:r w:rsidRPr="005A3D4A">
        <w:rPr>
          <w:sz w:val="24"/>
        </w:rPr>
        <w:t xml:space="preserve"> стандарт может применяться к модулям с низкой концентрацией (от 1 до 3 солнц). Для модулей с низкой концентрацией все испытания модулей следует проводить при значениях тока, напряжения и мощности, ожидаемых при максимальной концентрации, на которую они рассчитаны.</w:t>
      </w:r>
    </w:p>
    <w:p w:rsidR="006C7AB2" w:rsidRPr="00F01262" w:rsidRDefault="005A3D4A" w:rsidP="005A3D4A">
      <w:pPr>
        <w:ind w:firstLine="567"/>
        <w:rPr>
          <w:sz w:val="24"/>
        </w:rPr>
      </w:pPr>
      <w:r>
        <w:rPr>
          <w:sz w:val="24"/>
          <w:lang w:val="kk-KZ"/>
        </w:rPr>
        <w:t>Настоящий стандарт</w:t>
      </w:r>
      <w:r w:rsidRPr="005A3D4A">
        <w:rPr>
          <w:sz w:val="24"/>
        </w:rPr>
        <w:t xml:space="preserve"> предназначен для определения электрических и тепловых параметров фотоэлектрических модулей, а также проверки, насколько это возможно при разумных ограничениях по времени и стоимости, способности модулей к длительному функционированию в климатических условиях, для работы при которых они предназначены. Фактический срок службы фотоэлектрических модулей, удовлетворяющих требованиям настоящего стандарта, зависит от их конструкции, внешней среды и условий их работы</w:t>
      </w:r>
    </w:p>
    <w:p w:rsidR="00F01262" w:rsidRDefault="00F01262" w:rsidP="00F01262">
      <w:pPr>
        <w:ind w:firstLine="567"/>
        <w:rPr>
          <w:sz w:val="24"/>
        </w:rPr>
      </w:pPr>
    </w:p>
    <w:p w:rsidR="00B83207" w:rsidRDefault="00B83207" w:rsidP="00B83207">
      <w:pPr>
        <w:pStyle w:val="10"/>
        <w:numPr>
          <w:ilvl w:val="0"/>
          <w:numId w:val="4"/>
        </w:numPr>
        <w:tabs>
          <w:tab w:val="clear" w:pos="1134"/>
          <w:tab w:val="clear" w:pos="1605"/>
          <w:tab w:val="num" w:pos="0"/>
          <w:tab w:val="left" w:pos="851"/>
        </w:tabs>
        <w:spacing w:before="0" w:after="0"/>
        <w:ind w:left="0" w:firstLine="567"/>
        <w:rPr>
          <w:sz w:val="24"/>
          <w:szCs w:val="24"/>
        </w:rPr>
      </w:pPr>
      <w:bookmarkStart w:id="8" w:name="_Toc428970550"/>
      <w:bookmarkStart w:id="9" w:name="_Toc49502672"/>
      <w:r w:rsidRPr="002D7818">
        <w:rPr>
          <w:sz w:val="24"/>
          <w:szCs w:val="24"/>
        </w:rPr>
        <w:t>Нормативные ссылки</w:t>
      </w:r>
      <w:bookmarkEnd w:id="8"/>
      <w:bookmarkEnd w:id="9"/>
    </w:p>
    <w:p w:rsidR="00B83207" w:rsidRDefault="00B83207" w:rsidP="00B83207">
      <w:pPr>
        <w:ind w:firstLine="567"/>
        <w:rPr>
          <w:sz w:val="24"/>
        </w:rPr>
      </w:pPr>
    </w:p>
    <w:p w:rsidR="00B83207" w:rsidRDefault="00B83207" w:rsidP="00B83207">
      <w:pPr>
        <w:ind w:firstLine="567"/>
        <w:rPr>
          <w:sz w:val="24"/>
        </w:rPr>
      </w:pPr>
      <w:r>
        <w:rPr>
          <w:sz w:val="24"/>
        </w:rPr>
        <w:t xml:space="preserve">Для применения настоящего стандарта необходимы </w:t>
      </w:r>
      <w:r w:rsidRPr="002D7818">
        <w:rPr>
          <w:sz w:val="24"/>
          <w:lang w:val="fr-FR"/>
        </w:rPr>
        <w:t xml:space="preserve">следующие </w:t>
      </w:r>
      <w:r w:rsidR="00CF173B" w:rsidRPr="002D7818">
        <w:rPr>
          <w:sz w:val="24"/>
          <w:lang w:val="fr-FR"/>
        </w:rPr>
        <w:t>ссылочные документы</w:t>
      </w:r>
      <w:r w:rsidRPr="002D7818">
        <w:rPr>
          <w:sz w:val="24"/>
          <w:lang w:val="fr-FR"/>
        </w:rPr>
        <w:t xml:space="preserve">. </w:t>
      </w:r>
      <w:r w:rsidRPr="002D7818">
        <w:rPr>
          <w:sz w:val="24"/>
        </w:rPr>
        <w:t>Д</w:t>
      </w:r>
      <w:r w:rsidRPr="002D7818">
        <w:rPr>
          <w:sz w:val="24"/>
          <w:lang w:val="fr-FR"/>
        </w:rPr>
        <w:t>ля</w:t>
      </w:r>
      <w:r w:rsidR="00CF173B">
        <w:rPr>
          <w:sz w:val="24"/>
          <w:lang w:val="kk-KZ"/>
        </w:rPr>
        <w:t xml:space="preserve"> </w:t>
      </w:r>
      <w:r w:rsidRPr="002D7818">
        <w:rPr>
          <w:sz w:val="24"/>
          <w:lang w:val="fr-FR"/>
        </w:rPr>
        <w:t>недатированных ссылок применяют последнее издание ссылочного документа (включая все его изменения</w:t>
      </w:r>
      <w:r>
        <w:rPr>
          <w:sz w:val="24"/>
        </w:rPr>
        <w:t>):</w:t>
      </w:r>
    </w:p>
    <w:p w:rsidR="005A3D4A" w:rsidRPr="006936F6" w:rsidRDefault="005A3D4A" w:rsidP="00B83207">
      <w:pPr>
        <w:ind w:firstLine="567"/>
        <w:rPr>
          <w:sz w:val="24"/>
        </w:rPr>
      </w:pPr>
    </w:p>
    <w:p w:rsidR="004847A5" w:rsidRPr="0009219B" w:rsidRDefault="005A3D4A" w:rsidP="005A3D4A">
      <w:pPr>
        <w:ind w:firstLine="567"/>
        <w:rPr>
          <w:rFonts w:eastAsia="TimesNewRomanPSMT"/>
          <w:sz w:val="24"/>
          <w:lang w:eastAsia="en-US"/>
        </w:rPr>
      </w:pPr>
      <w:bookmarkStart w:id="10" w:name="_Hlk49171843"/>
      <w:bookmarkStart w:id="11" w:name="_Hlk49501834"/>
      <w:r w:rsidRPr="0009219B">
        <w:rPr>
          <w:rFonts w:eastAsia="TimesNewRomanPSMT"/>
          <w:sz w:val="24"/>
          <w:lang w:eastAsia="en-US"/>
        </w:rPr>
        <w:t>IEC 60050</w:t>
      </w:r>
      <w:r w:rsidR="004847A5" w:rsidRPr="0009219B">
        <w:rPr>
          <w:rFonts w:eastAsia="TimesNewRomanPSMT"/>
          <w:sz w:val="24"/>
          <w:lang w:eastAsia="en-US"/>
        </w:rPr>
        <w:t xml:space="preserve"> (все части)</w:t>
      </w:r>
      <w:r w:rsidRPr="0009219B">
        <w:rPr>
          <w:rFonts w:eastAsia="TimesNewRomanPSMT"/>
          <w:sz w:val="24"/>
          <w:lang w:eastAsia="en-US"/>
        </w:rPr>
        <w:t xml:space="preserve"> International Electrotechnical Vocabulary </w:t>
      </w:r>
      <w:r w:rsidR="004847A5" w:rsidRPr="0009219B">
        <w:rPr>
          <w:rFonts w:eastAsia="TimesNewRomanPSMT"/>
          <w:sz w:val="24"/>
          <w:lang w:eastAsia="en-US"/>
        </w:rPr>
        <w:t>(Международный электротехнический словарь).</w:t>
      </w:r>
    </w:p>
    <w:p w:rsidR="005A3D4A" w:rsidRPr="006936F6" w:rsidRDefault="005A3D4A" w:rsidP="005A3D4A">
      <w:pPr>
        <w:ind w:firstLine="567"/>
        <w:rPr>
          <w:rFonts w:eastAsia="TimesNewRomanPSMT"/>
          <w:sz w:val="24"/>
          <w:lang w:val="en-US" w:eastAsia="en-US"/>
        </w:rPr>
      </w:pPr>
      <w:r w:rsidRPr="006936F6">
        <w:rPr>
          <w:rFonts w:eastAsia="TimesNewRomanPSMT"/>
          <w:sz w:val="24"/>
          <w:lang w:val="en-US" w:eastAsia="en-US"/>
        </w:rPr>
        <w:t>IEC 60068-1</w:t>
      </w:r>
      <w:r w:rsidR="004847A5" w:rsidRPr="006936F6">
        <w:rPr>
          <w:rFonts w:eastAsia="TimesNewRomanPSMT"/>
          <w:sz w:val="24"/>
          <w:lang w:val="en-US" w:eastAsia="en-US"/>
        </w:rPr>
        <w:t>:2013</w:t>
      </w:r>
      <w:r w:rsidRPr="006936F6">
        <w:rPr>
          <w:rFonts w:eastAsia="TimesNewRomanPSMT"/>
          <w:sz w:val="24"/>
          <w:lang w:val="en-US" w:eastAsia="en-US"/>
        </w:rPr>
        <w:t xml:space="preserve"> Environmental testing – Part 1: General and guidance</w:t>
      </w:r>
      <w:r w:rsidR="004847A5" w:rsidRPr="006936F6">
        <w:rPr>
          <w:rFonts w:eastAsia="TimesNewRomanPSMT"/>
          <w:sz w:val="24"/>
          <w:lang w:val="en-US" w:eastAsia="en-US"/>
        </w:rPr>
        <w:t xml:space="preserve"> (</w:t>
      </w:r>
      <w:r w:rsidR="004847A5" w:rsidRPr="0009219B">
        <w:rPr>
          <w:rFonts w:eastAsia="TimesNewRomanPSMT"/>
          <w:sz w:val="24"/>
          <w:lang w:eastAsia="en-US"/>
        </w:rPr>
        <w:t>Испытание</w:t>
      </w:r>
      <w:r w:rsidR="004847A5" w:rsidRPr="006936F6">
        <w:rPr>
          <w:rFonts w:eastAsia="TimesNewRomanPSMT"/>
          <w:sz w:val="24"/>
          <w:lang w:val="en-US" w:eastAsia="en-US"/>
        </w:rPr>
        <w:t xml:space="preserve"> </w:t>
      </w:r>
      <w:r w:rsidR="004847A5" w:rsidRPr="0009219B">
        <w:rPr>
          <w:rFonts w:eastAsia="TimesNewRomanPSMT"/>
          <w:sz w:val="24"/>
          <w:lang w:eastAsia="en-US"/>
        </w:rPr>
        <w:t>на</w:t>
      </w:r>
      <w:r w:rsidR="004847A5" w:rsidRPr="006936F6">
        <w:rPr>
          <w:rFonts w:eastAsia="TimesNewRomanPSMT"/>
          <w:sz w:val="24"/>
          <w:lang w:val="en-US" w:eastAsia="en-US"/>
        </w:rPr>
        <w:t xml:space="preserve"> </w:t>
      </w:r>
      <w:r w:rsidR="004847A5" w:rsidRPr="0009219B">
        <w:rPr>
          <w:rFonts w:eastAsia="TimesNewRomanPSMT"/>
          <w:sz w:val="24"/>
          <w:lang w:eastAsia="en-US"/>
        </w:rPr>
        <w:t>воздействие</w:t>
      </w:r>
      <w:r w:rsidR="004847A5" w:rsidRPr="006936F6">
        <w:rPr>
          <w:rFonts w:eastAsia="TimesNewRomanPSMT"/>
          <w:sz w:val="24"/>
          <w:lang w:val="en-US" w:eastAsia="en-US"/>
        </w:rPr>
        <w:t xml:space="preserve"> </w:t>
      </w:r>
      <w:r w:rsidR="004847A5" w:rsidRPr="0009219B">
        <w:rPr>
          <w:rFonts w:eastAsia="TimesNewRomanPSMT"/>
          <w:sz w:val="24"/>
          <w:lang w:eastAsia="en-US"/>
        </w:rPr>
        <w:t>внешних</w:t>
      </w:r>
      <w:r w:rsidR="004847A5" w:rsidRPr="006936F6">
        <w:rPr>
          <w:rFonts w:eastAsia="TimesNewRomanPSMT"/>
          <w:sz w:val="24"/>
          <w:lang w:val="en-US" w:eastAsia="en-US"/>
        </w:rPr>
        <w:t xml:space="preserve"> </w:t>
      </w:r>
      <w:r w:rsidR="004847A5" w:rsidRPr="0009219B">
        <w:rPr>
          <w:rFonts w:eastAsia="TimesNewRomanPSMT"/>
          <w:sz w:val="24"/>
          <w:lang w:eastAsia="en-US"/>
        </w:rPr>
        <w:t>факторов</w:t>
      </w:r>
      <w:r w:rsidR="004847A5" w:rsidRPr="006936F6">
        <w:rPr>
          <w:rFonts w:eastAsia="TimesNewRomanPSMT"/>
          <w:sz w:val="24"/>
          <w:lang w:val="en-US" w:eastAsia="en-US"/>
        </w:rPr>
        <w:t xml:space="preserve">. </w:t>
      </w:r>
      <w:r w:rsidR="004847A5" w:rsidRPr="0009219B">
        <w:rPr>
          <w:rFonts w:eastAsia="TimesNewRomanPSMT"/>
          <w:sz w:val="24"/>
          <w:lang w:eastAsia="en-US"/>
        </w:rPr>
        <w:t>Часть</w:t>
      </w:r>
      <w:r w:rsidR="004847A5" w:rsidRPr="006936F6">
        <w:rPr>
          <w:rFonts w:eastAsia="TimesNewRomanPSMT"/>
          <w:sz w:val="24"/>
          <w:lang w:val="en-US" w:eastAsia="en-US"/>
        </w:rPr>
        <w:t xml:space="preserve"> 1. </w:t>
      </w:r>
      <w:r w:rsidR="004847A5" w:rsidRPr="0009219B">
        <w:rPr>
          <w:rFonts w:eastAsia="TimesNewRomanPSMT"/>
          <w:sz w:val="24"/>
          <w:lang w:eastAsia="en-US"/>
        </w:rPr>
        <w:t>Общие</w:t>
      </w:r>
      <w:r w:rsidR="004847A5" w:rsidRPr="006936F6">
        <w:rPr>
          <w:rFonts w:eastAsia="TimesNewRomanPSMT"/>
          <w:sz w:val="24"/>
          <w:lang w:val="en-US" w:eastAsia="en-US"/>
        </w:rPr>
        <w:t xml:space="preserve"> </w:t>
      </w:r>
      <w:r w:rsidR="004847A5" w:rsidRPr="0009219B">
        <w:rPr>
          <w:rFonts w:eastAsia="TimesNewRomanPSMT"/>
          <w:sz w:val="24"/>
          <w:lang w:eastAsia="en-US"/>
        </w:rPr>
        <w:t>положения</w:t>
      </w:r>
      <w:r w:rsidR="004847A5" w:rsidRPr="006936F6">
        <w:rPr>
          <w:rFonts w:eastAsia="TimesNewRomanPSMT"/>
          <w:sz w:val="24"/>
          <w:lang w:val="en-US" w:eastAsia="en-US"/>
        </w:rPr>
        <w:t xml:space="preserve"> </w:t>
      </w:r>
      <w:r w:rsidR="004847A5" w:rsidRPr="0009219B">
        <w:rPr>
          <w:rFonts w:eastAsia="TimesNewRomanPSMT"/>
          <w:sz w:val="24"/>
          <w:lang w:eastAsia="en-US"/>
        </w:rPr>
        <w:t>и</w:t>
      </w:r>
      <w:r w:rsidR="004847A5" w:rsidRPr="006936F6">
        <w:rPr>
          <w:rFonts w:eastAsia="TimesNewRomanPSMT"/>
          <w:sz w:val="24"/>
          <w:lang w:val="en-US" w:eastAsia="en-US"/>
        </w:rPr>
        <w:t xml:space="preserve"> </w:t>
      </w:r>
      <w:r w:rsidR="004847A5" w:rsidRPr="0009219B">
        <w:rPr>
          <w:rFonts w:eastAsia="TimesNewRomanPSMT"/>
          <w:sz w:val="24"/>
          <w:lang w:eastAsia="en-US"/>
        </w:rPr>
        <w:t>руководство</w:t>
      </w:r>
      <w:r w:rsidR="004847A5" w:rsidRPr="006936F6">
        <w:rPr>
          <w:rFonts w:eastAsia="TimesNewRomanPSMT"/>
          <w:sz w:val="24"/>
          <w:lang w:val="en-US" w:eastAsia="en-US"/>
        </w:rPr>
        <w:t>).</w:t>
      </w:r>
    </w:p>
    <w:p w:rsidR="005D7A79" w:rsidRPr="006936F6" w:rsidRDefault="005A3D4A" w:rsidP="005D7A79">
      <w:pPr>
        <w:ind w:firstLine="567"/>
        <w:rPr>
          <w:sz w:val="24"/>
        </w:rPr>
      </w:pPr>
      <w:r w:rsidRPr="006936F6">
        <w:rPr>
          <w:rFonts w:eastAsia="TimesNewRomanPSMT"/>
          <w:sz w:val="24"/>
          <w:lang w:val="en-US" w:eastAsia="en-US"/>
        </w:rPr>
        <w:t>IEC 60068-2-21</w:t>
      </w:r>
      <w:r w:rsidR="004847A5" w:rsidRPr="006936F6">
        <w:rPr>
          <w:rFonts w:eastAsia="TimesNewRomanPSMT"/>
          <w:sz w:val="24"/>
          <w:lang w:val="en-US" w:eastAsia="en-US"/>
        </w:rPr>
        <w:t>:2006</w:t>
      </w:r>
      <w:r w:rsidRPr="006936F6">
        <w:rPr>
          <w:rFonts w:eastAsia="TimesNewRomanPSMT"/>
          <w:sz w:val="24"/>
          <w:lang w:val="en-US" w:eastAsia="en-US"/>
        </w:rPr>
        <w:t xml:space="preserve"> Environmental testing – Part 2-21: Tests – Test U: Robustness of terminations and integral mounting devices</w:t>
      </w:r>
      <w:r w:rsidR="004847A5" w:rsidRPr="006936F6">
        <w:rPr>
          <w:rFonts w:eastAsia="TimesNewRomanPSMT"/>
          <w:sz w:val="24"/>
          <w:lang w:val="en-US" w:eastAsia="en-US"/>
        </w:rPr>
        <w:t xml:space="preserve"> (</w:t>
      </w:r>
      <w:r w:rsidR="004847A5" w:rsidRPr="0009219B">
        <w:rPr>
          <w:rFonts w:eastAsia="TimesNewRomanPSMT"/>
          <w:sz w:val="24"/>
          <w:lang w:eastAsia="en-US"/>
        </w:rPr>
        <w:t>Испытания</w:t>
      </w:r>
      <w:r w:rsidR="004847A5" w:rsidRPr="006936F6">
        <w:rPr>
          <w:rFonts w:eastAsia="TimesNewRomanPSMT"/>
          <w:sz w:val="24"/>
          <w:lang w:val="en-US" w:eastAsia="en-US"/>
        </w:rPr>
        <w:t xml:space="preserve"> </w:t>
      </w:r>
      <w:r w:rsidR="004847A5" w:rsidRPr="0009219B">
        <w:rPr>
          <w:rFonts w:eastAsia="TimesNewRomanPSMT"/>
          <w:sz w:val="24"/>
          <w:lang w:eastAsia="en-US"/>
        </w:rPr>
        <w:t>на</w:t>
      </w:r>
      <w:r w:rsidR="004847A5" w:rsidRPr="006936F6">
        <w:rPr>
          <w:rFonts w:eastAsia="TimesNewRomanPSMT"/>
          <w:sz w:val="24"/>
          <w:lang w:val="en-US" w:eastAsia="en-US"/>
        </w:rPr>
        <w:t xml:space="preserve"> </w:t>
      </w:r>
      <w:r w:rsidR="004847A5" w:rsidRPr="0009219B">
        <w:rPr>
          <w:rFonts w:eastAsia="TimesNewRomanPSMT"/>
          <w:sz w:val="24"/>
          <w:lang w:eastAsia="en-US"/>
        </w:rPr>
        <w:t>воздействие</w:t>
      </w:r>
      <w:r w:rsidR="004847A5" w:rsidRPr="006936F6">
        <w:rPr>
          <w:rFonts w:eastAsia="TimesNewRomanPSMT"/>
          <w:sz w:val="24"/>
          <w:lang w:val="en-US" w:eastAsia="en-US"/>
        </w:rPr>
        <w:t xml:space="preserve"> </w:t>
      </w:r>
      <w:r w:rsidR="004847A5" w:rsidRPr="0009219B">
        <w:rPr>
          <w:rFonts w:eastAsia="TimesNewRomanPSMT"/>
          <w:sz w:val="24"/>
          <w:lang w:eastAsia="en-US"/>
        </w:rPr>
        <w:t>внешних</w:t>
      </w:r>
      <w:r w:rsidR="004847A5" w:rsidRPr="006936F6">
        <w:rPr>
          <w:rFonts w:eastAsia="TimesNewRomanPSMT"/>
          <w:sz w:val="24"/>
          <w:lang w:val="en-US" w:eastAsia="en-US"/>
        </w:rPr>
        <w:t xml:space="preserve"> </w:t>
      </w:r>
      <w:r w:rsidR="004847A5" w:rsidRPr="0009219B">
        <w:rPr>
          <w:rFonts w:eastAsia="TimesNewRomanPSMT"/>
          <w:sz w:val="24"/>
          <w:lang w:eastAsia="en-US"/>
        </w:rPr>
        <w:t>факторов</w:t>
      </w:r>
      <w:r w:rsidR="004847A5" w:rsidRPr="006936F6">
        <w:rPr>
          <w:rFonts w:eastAsia="TimesNewRomanPSMT"/>
          <w:sz w:val="24"/>
          <w:lang w:val="en-US" w:eastAsia="en-US"/>
        </w:rPr>
        <w:t xml:space="preserve">. </w:t>
      </w:r>
      <w:r w:rsidR="004847A5" w:rsidRPr="0009219B">
        <w:rPr>
          <w:rFonts w:eastAsia="TimesNewRomanPSMT"/>
          <w:sz w:val="24"/>
          <w:lang w:eastAsia="en-US"/>
        </w:rPr>
        <w:t>Часть 2-21. Испытания. Испытание U. Прочность выводов и неразъемных крепежных устройств).</w:t>
      </w:r>
      <w:r w:rsidR="005D7A79" w:rsidRPr="006936F6">
        <w:rPr>
          <w:sz w:val="24"/>
        </w:rPr>
        <w:t xml:space="preserve"> </w:t>
      </w:r>
    </w:p>
    <w:p w:rsidR="005D7A79" w:rsidRPr="006936F6" w:rsidRDefault="005D7A79" w:rsidP="005D7A79">
      <w:pPr>
        <w:rPr>
          <w:sz w:val="24"/>
        </w:rPr>
      </w:pPr>
      <w:r w:rsidRPr="006936F6">
        <w:rPr>
          <w:sz w:val="24"/>
        </w:rPr>
        <w:t>____________________________________________________________________________</w:t>
      </w:r>
    </w:p>
    <w:p w:rsidR="005D7A79" w:rsidRPr="006936F6" w:rsidRDefault="005D7A79" w:rsidP="005D7A79">
      <w:pPr>
        <w:ind w:firstLine="567"/>
        <w:rPr>
          <w:sz w:val="24"/>
        </w:rPr>
      </w:pPr>
      <w:r w:rsidRPr="00D07493">
        <w:rPr>
          <w:i/>
          <w:sz w:val="24"/>
        </w:rPr>
        <w:t>Проект</w:t>
      </w:r>
      <w:r w:rsidRPr="006936F6">
        <w:rPr>
          <w:i/>
          <w:sz w:val="24"/>
        </w:rPr>
        <w:t xml:space="preserve">, </w:t>
      </w:r>
      <w:r w:rsidRPr="00D07493">
        <w:rPr>
          <w:i/>
          <w:sz w:val="24"/>
        </w:rPr>
        <w:t>редакция</w:t>
      </w:r>
      <w:r w:rsidRPr="006936F6">
        <w:rPr>
          <w:i/>
          <w:sz w:val="24"/>
        </w:rPr>
        <w:t xml:space="preserve"> 1</w:t>
      </w:r>
    </w:p>
    <w:p w:rsidR="005A3D4A" w:rsidRPr="0009219B" w:rsidRDefault="005A3D4A" w:rsidP="005A3D4A">
      <w:pPr>
        <w:ind w:firstLine="567"/>
        <w:rPr>
          <w:rFonts w:eastAsia="TimesNewRomanPSMT"/>
          <w:sz w:val="24"/>
          <w:lang w:eastAsia="en-US"/>
        </w:rPr>
      </w:pPr>
    </w:p>
    <w:p w:rsidR="005A3D4A" w:rsidRPr="0009219B" w:rsidRDefault="005A3D4A" w:rsidP="005A3D4A">
      <w:pPr>
        <w:ind w:firstLine="567"/>
        <w:rPr>
          <w:rFonts w:eastAsia="TimesNewRomanPSMT"/>
          <w:sz w:val="24"/>
          <w:lang w:eastAsia="en-US"/>
        </w:rPr>
      </w:pPr>
      <w:r w:rsidRPr="0009219B">
        <w:rPr>
          <w:rFonts w:eastAsia="TimesNewRomanPSMT"/>
          <w:sz w:val="24"/>
          <w:lang w:eastAsia="en-US"/>
        </w:rPr>
        <w:lastRenderedPageBreak/>
        <w:t>IEC 60068-2-78</w:t>
      </w:r>
      <w:r w:rsidR="004847A5" w:rsidRPr="0009219B">
        <w:rPr>
          <w:rFonts w:eastAsia="TimesNewRomanPSMT"/>
          <w:sz w:val="24"/>
          <w:lang w:eastAsia="en-US"/>
        </w:rPr>
        <w:t>:2012</w:t>
      </w:r>
      <w:r w:rsidRPr="0009219B">
        <w:rPr>
          <w:rFonts w:eastAsia="TimesNewRomanPSMT"/>
          <w:sz w:val="24"/>
          <w:lang w:eastAsia="en-US"/>
        </w:rPr>
        <w:t xml:space="preserve"> Environmental testing – Part 2-78: Tests – Test Cab: Damp heat, steady state</w:t>
      </w:r>
      <w:r w:rsidR="004847A5" w:rsidRPr="0009219B">
        <w:rPr>
          <w:rFonts w:eastAsia="TimesNewRomanPSMT"/>
          <w:sz w:val="24"/>
          <w:lang w:eastAsia="en-US"/>
        </w:rPr>
        <w:t xml:space="preserve"> (Испытание на воздействие внешних факторов. Часть 2-78. Испытания. Испытание Cab: Влажное тепло, установившийся режим).</w:t>
      </w:r>
    </w:p>
    <w:p w:rsidR="005A3D4A" w:rsidRPr="0009219B" w:rsidRDefault="005A3D4A" w:rsidP="005A3D4A">
      <w:pPr>
        <w:ind w:firstLine="567"/>
        <w:rPr>
          <w:rFonts w:eastAsia="TimesNewRomanPSMT"/>
          <w:sz w:val="24"/>
          <w:lang w:eastAsia="en-US"/>
        </w:rPr>
      </w:pPr>
      <w:r w:rsidRPr="0009219B">
        <w:rPr>
          <w:rFonts w:eastAsia="TimesNewRomanPSMT"/>
          <w:sz w:val="24"/>
          <w:lang w:eastAsia="en-US"/>
        </w:rPr>
        <w:t>IEC 60721-2-1</w:t>
      </w:r>
      <w:r w:rsidR="00940060" w:rsidRPr="0009219B">
        <w:rPr>
          <w:rFonts w:eastAsia="TimesNewRomanPSMT"/>
          <w:sz w:val="24"/>
          <w:lang w:eastAsia="en-US"/>
        </w:rPr>
        <w:t>:2013</w:t>
      </w:r>
      <w:r w:rsidRPr="0009219B">
        <w:rPr>
          <w:rFonts w:eastAsia="TimesNewRomanPSMT"/>
          <w:sz w:val="24"/>
          <w:lang w:eastAsia="en-US"/>
        </w:rPr>
        <w:t xml:space="preserve"> Classification of environmental conditions – Part 2-1: Environmental conditions appearing in nature – Temperature and humidity</w:t>
      </w:r>
      <w:r w:rsidR="00940060" w:rsidRPr="0009219B">
        <w:rPr>
          <w:rFonts w:eastAsia="TimesNewRomanPSMT"/>
          <w:sz w:val="24"/>
          <w:lang w:eastAsia="en-US"/>
        </w:rPr>
        <w:t xml:space="preserve"> (Классификация внешних воздействующих факторов. Часть 2-1: Природные внешние воздействующие факторы. Температура и влажность).</w:t>
      </w:r>
    </w:p>
    <w:p w:rsidR="005A3D4A" w:rsidRPr="0009219B" w:rsidRDefault="005A3D4A" w:rsidP="005A3D4A">
      <w:pPr>
        <w:ind w:firstLine="567"/>
        <w:rPr>
          <w:rFonts w:eastAsia="TimesNewRomanPSMT"/>
          <w:sz w:val="24"/>
          <w:lang w:eastAsia="en-US"/>
        </w:rPr>
      </w:pPr>
      <w:r w:rsidRPr="006936F6">
        <w:rPr>
          <w:rFonts w:eastAsia="TimesNewRomanPSMT"/>
          <w:sz w:val="24"/>
          <w:lang w:val="en-US" w:eastAsia="en-US"/>
        </w:rPr>
        <w:t>IEC 60891</w:t>
      </w:r>
      <w:r w:rsidR="00940060" w:rsidRPr="006936F6">
        <w:rPr>
          <w:rFonts w:eastAsia="TimesNewRomanPSMT"/>
          <w:sz w:val="24"/>
          <w:lang w:val="en-US" w:eastAsia="en-US"/>
        </w:rPr>
        <w:t>:2009</w:t>
      </w:r>
      <w:r w:rsidRPr="006936F6">
        <w:rPr>
          <w:rFonts w:eastAsia="TimesNewRomanPSMT"/>
          <w:sz w:val="24"/>
          <w:lang w:val="en-US" w:eastAsia="en-US"/>
        </w:rPr>
        <w:t xml:space="preserve"> Photovoltaic devices – Procedures for temperature and irradiance corrections to measured I-V characteristics</w:t>
      </w:r>
      <w:r w:rsidR="00940060" w:rsidRPr="006936F6">
        <w:rPr>
          <w:rFonts w:eastAsia="TimesNewRomanPSMT"/>
          <w:sz w:val="24"/>
          <w:lang w:val="en-US" w:eastAsia="en-US"/>
        </w:rPr>
        <w:t xml:space="preserve"> (</w:t>
      </w:r>
      <w:r w:rsidR="00940060" w:rsidRPr="0009219B">
        <w:rPr>
          <w:rFonts w:eastAsia="TimesNewRomanPSMT"/>
          <w:sz w:val="24"/>
          <w:lang w:eastAsia="en-US"/>
        </w:rPr>
        <w:t>Приборы</w:t>
      </w:r>
      <w:r w:rsidR="00940060" w:rsidRPr="006936F6">
        <w:rPr>
          <w:rFonts w:eastAsia="TimesNewRomanPSMT"/>
          <w:sz w:val="24"/>
          <w:lang w:val="en-US" w:eastAsia="en-US"/>
        </w:rPr>
        <w:t xml:space="preserve"> </w:t>
      </w:r>
      <w:r w:rsidR="00940060" w:rsidRPr="0009219B">
        <w:rPr>
          <w:rFonts w:eastAsia="TimesNewRomanPSMT"/>
          <w:sz w:val="24"/>
          <w:lang w:eastAsia="en-US"/>
        </w:rPr>
        <w:t>фотогальванические</w:t>
      </w:r>
      <w:r w:rsidR="00940060" w:rsidRPr="006936F6">
        <w:rPr>
          <w:rFonts w:eastAsia="TimesNewRomanPSMT"/>
          <w:sz w:val="24"/>
          <w:lang w:val="en-US" w:eastAsia="en-US"/>
        </w:rPr>
        <w:t xml:space="preserve">. </w:t>
      </w:r>
      <w:r w:rsidR="00940060" w:rsidRPr="0009219B">
        <w:rPr>
          <w:rFonts w:eastAsia="TimesNewRomanPSMT"/>
          <w:sz w:val="24"/>
          <w:lang w:eastAsia="en-US"/>
        </w:rPr>
        <w:t xml:space="preserve">Методики коррекции по температуре и освещенности результатов измерения </w:t>
      </w:r>
      <w:proofErr w:type="gramStart"/>
      <w:r w:rsidR="00940060" w:rsidRPr="0009219B">
        <w:rPr>
          <w:rFonts w:eastAsia="TimesNewRomanPSMT"/>
          <w:sz w:val="24"/>
          <w:lang w:eastAsia="en-US"/>
        </w:rPr>
        <w:t>вольт-амперной</w:t>
      </w:r>
      <w:proofErr w:type="gramEnd"/>
      <w:r w:rsidR="00940060" w:rsidRPr="0009219B">
        <w:rPr>
          <w:rFonts w:eastAsia="TimesNewRomanPSMT"/>
          <w:sz w:val="24"/>
          <w:lang w:eastAsia="en-US"/>
        </w:rPr>
        <w:t xml:space="preserve"> характеристики).</w:t>
      </w:r>
    </w:p>
    <w:p w:rsidR="005A3D4A" w:rsidRPr="006936F6" w:rsidRDefault="005A3D4A" w:rsidP="005A3D4A">
      <w:pPr>
        <w:ind w:firstLine="567"/>
        <w:rPr>
          <w:rFonts w:eastAsia="TimesNewRomanPSMT"/>
          <w:sz w:val="24"/>
          <w:lang w:val="en-US" w:eastAsia="en-US"/>
        </w:rPr>
      </w:pPr>
      <w:r w:rsidRPr="006936F6">
        <w:rPr>
          <w:rFonts w:eastAsia="TimesNewRomanPSMT"/>
          <w:sz w:val="24"/>
          <w:lang w:val="en-US" w:eastAsia="en-US"/>
        </w:rPr>
        <w:t>IEC 60904-1</w:t>
      </w:r>
      <w:r w:rsidR="00940060" w:rsidRPr="006936F6">
        <w:rPr>
          <w:rFonts w:eastAsia="TimesNewRomanPSMT"/>
          <w:sz w:val="24"/>
          <w:lang w:val="en-US" w:eastAsia="en-US"/>
        </w:rPr>
        <w:t>:2006</w:t>
      </w:r>
      <w:r w:rsidRPr="006936F6">
        <w:rPr>
          <w:rFonts w:eastAsia="TimesNewRomanPSMT"/>
          <w:sz w:val="24"/>
          <w:lang w:val="en-US" w:eastAsia="en-US"/>
        </w:rPr>
        <w:t xml:space="preserve"> Photovoltaic devices – Part 1: Measurements of photovoltaic current-voltage characteristics</w:t>
      </w:r>
      <w:r w:rsidR="00940060" w:rsidRPr="006936F6">
        <w:rPr>
          <w:rFonts w:eastAsia="TimesNewRomanPSMT"/>
          <w:sz w:val="24"/>
          <w:lang w:val="en-US" w:eastAsia="en-US"/>
        </w:rPr>
        <w:t xml:space="preserve"> (</w:t>
      </w:r>
      <w:r w:rsidR="00940060" w:rsidRPr="0009219B">
        <w:rPr>
          <w:rFonts w:eastAsia="TimesNewRomanPSMT"/>
          <w:sz w:val="24"/>
          <w:lang w:eastAsia="en-US"/>
        </w:rPr>
        <w:t>Приборы</w:t>
      </w:r>
      <w:r w:rsidR="00940060" w:rsidRPr="006936F6">
        <w:rPr>
          <w:rFonts w:eastAsia="TimesNewRomanPSMT"/>
          <w:sz w:val="24"/>
          <w:lang w:val="en-US" w:eastAsia="en-US"/>
        </w:rPr>
        <w:t xml:space="preserve"> </w:t>
      </w:r>
      <w:r w:rsidR="00940060" w:rsidRPr="0009219B">
        <w:rPr>
          <w:rFonts w:eastAsia="TimesNewRomanPSMT"/>
          <w:sz w:val="24"/>
          <w:lang w:eastAsia="en-US"/>
        </w:rPr>
        <w:t>фотоэлектрические</w:t>
      </w:r>
      <w:r w:rsidR="00940060" w:rsidRPr="006936F6">
        <w:rPr>
          <w:rFonts w:eastAsia="TimesNewRomanPSMT"/>
          <w:sz w:val="24"/>
          <w:lang w:val="en-US" w:eastAsia="en-US"/>
        </w:rPr>
        <w:t xml:space="preserve">. </w:t>
      </w:r>
      <w:r w:rsidR="00940060" w:rsidRPr="0009219B">
        <w:rPr>
          <w:rFonts w:eastAsia="TimesNewRomanPSMT"/>
          <w:sz w:val="24"/>
          <w:lang w:eastAsia="en-US"/>
        </w:rPr>
        <w:t>Часть</w:t>
      </w:r>
      <w:r w:rsidR="00940060" w:rsidRPr="006936F6">
        <w:rPr>
          <w:rFonts w:eastAsia="TimesNewRomanPSMT"/>
          <w:sz w:val="24"/>
          <w:lang w:val="en-US" w:eastAsia="en-US"/>
        </w:rPr>
        <w:t xml:space="preserve"> 1. </w:t>
      </w:r>
      <w:r w:rsidR="00940060" w:rsidRPr="0009219B">
        <w:rPr>
          <w:rFonts w:eastAsia="TimesNewRomanPSMT"/>
          <w:sz w:val="24"/>
          <w:lang w:eastAsia="en-US"/>
        </w:rPr>
        <w:t>Измерение</w:t>
      </w:r>
      <w:r w:rsidR="00940060" w:rsidRPr="006936F6">
        <w:rPr>
          <w:rFonts w:eastAsia="TimesNewRomanPSMT"/>
          <w:sz w:val="24"/>
          <w:lang w:val="en-US" w:eastAsia="en-US"/>
        </w:rPr>
        <w:t xml:space="preserve"> </w:t>
      </w:r>
      <w:proofErr w:type="gramStart"/>
      <w:r w:rsidR="00940060" w:rsidRPr="0009219B">
        <w:rPr>
          <w:rFonts w:eastAsia="TimesNewRomanPSMT"/>
          <w:sz w:val="24"/>
          <w:lang w:eastAsia="en-US"/>
        </w:rPr>
        <w:t>вольт</w:t>
      </w:r>
      <w:proofErr w:type="gramEnd"/>
      <w:r w:rsidR="00940060" w:rsidRPr="006936F6">
        <w:rPr>
          <w:rFonts w:eastAsia="TimesNewRomanPSMT"/>
          <w:sz w:val="24"/>
          <w:lang w:val="en-US" w:eastAsia="en-US"/>
        </w:rPr>
        <w:t>-</w:t>
      </w:r>
      <w:proofErr w:type="gramStart"/>
      <w:r w:rsidR="00940060" w:rsidRPr="0009219B">
        <w:rPr>
          <w:rFonts w:eastAsia="TimesNewRomanPSMT"/>
          <w:sz w:val="24"/>
          <w:lang w:eastAsia="en-US"/>
        </w:rPr>
        <w:t>амперных</w:t>
      </w:r>
      <w:proofErr w:type="gramEnd"/>
      <w:r w:rsidR="00940060" w:rsidRPr="006936F6">
        <w:rPr>
          <w:rFonts w:eastAsia="TimesNewRomanPSMT"/>
          <w:sz w:val="24"/>
          <w:lang w:val="en-US" w:eastAsia="en-US"/>
        </w:rPr>
        <w:t xml:space="preserve"> </w:t>
      </w:r>
      <w:r w:rsidR="00940060" w:rsidRPr="0009219B">
        <w:rPr>
          <w:rFonts w:eastAsia="TimesNewRomanPSMT"/>
          <w:sz w:val="24"/>
          <w:lang w:eastAsia="en-US"/>
        </w:rPr>
        <w:t>характеристик</w:t>
      </w:r>
      <w:r w:rsidR="00940060" w:rsidRPr="006936F6">
        <w:rPr>
          <w:rFonts w:eastAsia="TimesNewRomanPSMT"/>
          <w:sz w:val="24"/>
          <w:lang w:val="en-US" w:eastAsia="en-US"/>
        </w:rPr>
        <w:t>).</w:t>
      </w:r>
    </w:p>
    <w:p w:rsidR="005A3D4A" w:rsidRPr="006936F6" w:rsidRDefault="005A3D4A" w:rsidP="005A3D4A">
      <w:pPr>
        <w:ind w:firstLine="567"/>
        <w:rPr>
          <w:rFonts w:eastAsia="TimesNewRomanPSMT"/>
          <w:sz w:val="24"/>
          <w:lang w:val="en-US" w:eastAsia="en-US"/>
        </w:rPr>
      </w:pPr>
      <w:r w:rsidRPr="006936F6">
        <w:rPr>
          <w:rFonts w:eastAsia="TimesNewRomanPSMT"/>
          <w:sz w:val="24"/>
          <w:lang w:val="en-US" w:eastAsia="en-US"/>
        </w:rPr>
        <w:t>IEC 60904-2</w:t>
      </w:r>
      <w:r w:rsidR="00940060" w:rsidRPr="006936F6">
        <w:rPr>
          <w:rFonts w:eastAsia="TimesNewRomanPSMT"/>
          <w:sz w:val="24"/>
          <w:lang w:val="en-US" w:eastAsia="en-US"/>
        </w:rPr>
        <w:t>:2015</w:t>
      </w:r>
      <w:r w:rsidRPr="006936F6">
        <w:rPr>
          <w:rFonts w:eastAsia="TimesNewRomanPSMT"/>
          <w:sz w:val="24"/>
          <w:lang w:val="en-US" w:eastAsia="en-US"/>
        </w:rPr>
        <w:t xml:space="preserve"> Photovoltaic devices – Part 2: Requirements for photovoltaic reference devices </w:t>
      </w:r>
      <w:r w:rsidR="00940060" w:rsidRPr="006936F6">
        <w:rPr>
          <w:rFonts w:eastAsia="TimesNewRomanPSMT"/>
          <w:sz w:val="24"/>
          <w:lang w:val="en-US" w:eastAsia="en-US"/>
        </w:rPr>
        <w:t>(</w:t>
      </w:r>
      <w:r w:rsidR="00940060" w:rsidRPr="0009219B">
        <w:rPr>
          <w:rFonts w:eastAsia="TimesNewRomanPSMT"/>
          <w:sz w:val="24"/>
          <w:lang w:eastAsia="en-US"/>
        </w:rPr>
        <w:t>Приборы</w:t>
      </w:r>
      <w:r w:rsidR="00940060" w:rsidRPr="006936F6">
        <w:rPr>
          <w:rFonts w:eastAsia="TimesNewRomanPSMT"/>
          <w:sz w:val="24"/>
          <w:lang w:val="en-US" w:eastAsia="en-US"/>
        </w:rPr>
        <w:t xml:space="preserve"> </w:t>
      </w:r>
      <w:r w:rsidR="00940060" w:rsidRPr="0009219B">
        <w:rPr>
          <w:rFonts w:eastAsia="TimesNewRomanPSMT"/>
          <w:sz w:val="24"/>
          <w:lang w:eastAsia="en-US"/>
        </w:rPr>
        <w:t>фотоэлектрические</w:t>
      </w:r>
      <w:r w:rsidR="00940060" w:rsidRPr="006936F6">
        <w:rPr>
          <w:rFonts w:eastAsia="TimesNewRomanPSMT"/>
          <w:sz w:val="24"/>
          <w:lang w:val="en-US" w:eastAsia="en-US"/>
        </w:rPr>
        <w:t xml:space="preserve">. </w:t>
      </w:r>
      <w:r w:rsidR="00940060" w:rsidRPr="0009219B">
        <w:rPr>
          <w:rFonts w:eastAsia="TimesNewRomanPSMT"/>
          <w:sz w:val="24"/>
          <w:lang w:eastAsia="en-US"/>
        </w:rPr>
        <w:t>Часть</w:t>
      </w:r>
      <w:r w:rsidR="00940060" w:rsidRPr="006936F6">
        <w:rPr>
          <w:rFonts w:eastAsia="TimesNewRomanPSMT"/>
          <w:sz w:val="24"/>
          <w:lang w:val="en-US" w:eastAsia="en-US"/>
        </w:rPr>
        <w:t xml:space="preserve"> 2. </w:t>
      </w:r>
      <w:r w:rsidR="00940060" w:rsidRPr="0009219B">
        <w:rPr>
          <w:rFonts w:eastAsia="TimesNewRomanPSMT"/>
          <w:sz w:val="24"/>
          <w:lang w:eastAsia="en-US"/>
        </w:rPr>
        <w:t>Требования</w:t>
      </w:r>
      <w:r w:rsidR="00940060" w:rsidRPr="006936F6">
        <w:rPr>
          <w:rFonts w:eastAsia="TimesNewRomanPSMT"/>
          <w:sz w:val="24"/>
          <w:lang w:val="en-US" w:eastAsia="en-US"/>
        </w:rPr>
        <w:t xml:space="preserve"> </w:t>
      </w:r>
      <w:r w:rsidR="00940060" w:rsidRPr="0009219B">
        <w:rPr>
          <w:rFonts w:eastAsia="TimesNewRomanPSMT"/>
          <w:sz w:val="24"/>
          <w:lang w:eastAsia="en-US"/>
        </w:rPr>
        <w:t>к</w:t>
      </w:r>
      <w:r w:rsidR="00940060" w:rsidRPr="006936F6">
        <w:rPr>
          <w:rFonts w:eastAsia="TimesNewRomanPSMT"/>
          <w:sz w:val="24"/>
          <w:lang w:val="en-US" w:eastAsia="en-US"/>
        </w:rPr>
        <w:t xml:space="preserve"> </w:t>
      </w:r>
      <w:r w:rsidR="00940060" w:rsidRPr="0009219B">
        <w:rPr>
          <w:rFonts w:eastAsia="TimesNewRomanPSMT"/>
          <w:sz w:val="24"/>
          <w:lang w:eastAsia="en-US"/>
        </w:rPr>
        <w:t>эталонным</w:t>
      </w:r>
      <w:r w:rsidR="00940060" w:rsidRPr="006936F6">
        <w:rPr>
          <w:rFonts w:eastAsia="TimesNewRomanPSMT"/>
          <w:sz w:val="24"/>
          <w:lang w:val="en-US" w:eastAsia="en-US"/>
        </w:rPr>
        <w:t xml:space="preserve"> </w:t>
      </w:r>
      <w:r w:rsidR="00940060" w:rsidRPr="0009219B">
        <w:rPr>
          <w:rFonts w:eastAsia="TimesNewRomanPSMT"/>
          <w:sz w:val="24"/>
          <w:lang w:eastAsia="en-US"/>
        </w:rPr>
        <w:t>фотоэлектрическим</w:t>
      </w:r>
      <w:r w:rsidR="00940060" w:rsidRPr="006936F6">
        <w:rPr>
          <w:rFonts w:eastAsia="TimesNewRomanPSMT"/>
          <w:sz w:val="24"/>
          <w:lang w:val="en-US" w:eastAsia="en-US"/>
        </w:rPr>
        <w:t xml:space="preserve"> </w:t>
      </w:r>
      <w:r w:rsidR="00940060" w:rsidRPr="0009219B">
        <w:rPr>
          <w:rFonts w:eastAsia="TimesNewRomanPSMT"/>
          <w:sz w:val="24"/>
          <w:lang w:eastAsia="en-US"/>
        </w:rPr>
        <w:t>приборам</w:t>
      </w:r>
      <w:r w:rsidR="00940060" w:rsidRPr="006936F6">
        <w:rPr>
          <w:rFonts w:eastAsia="TimesNewRomanPSMT"/>
          <w:sz w:val="24"/>
          <w:lang w:val="en-US" w:eastAsia="en-US"/>
        </w:rPr>
        <w:t>).</w:t>
      </w:r>
    </w:p>
    <w:p w:rsidR="005A3D4A" w:rsidRPr="0009219B" w:rsidRDefault="005A3D4A" w:rsidP="005A3D4A">
      <w:pPr>
        <w:ind w:firstLine="567"/>
        <w:rPr>
          <w:rFonts w:eastAsia="TimesNewRomanPSMT"/>
          <w:sz w:val="24"/>
          <w:lang w:eastAsia="en-US"/>
        </w:rPr>
      </w:pPr>
      <w:r w:rsidRPr="006936F6">
        <w:rPr>
          <w:rFonts w:eastAsia="TimesNewRomanPSMT"/>
          <w:sz w:val="24"/>
          <w:lang w:val="en-US" w:eastAsia="en-US"/>
        </w:rPr>
        <w:t>IEC 60904-3</w:t>
      </w:r>
      <w:r w:rsidR="00940060" w:rsidRPr="006936F6">
        <w:rPr>
          <w:rFonts w:eastAsia="TimesNewRomanPSMT"/>
          <w:sz w:val="24"/>
          <w:lang w:val="en-US" w:eastAsia="en-US"/>
        </w:rPr>
        <w:t>:2019</w:t>
      </w:r>
      <w:r w:rsidRPr="006936F6">
        <w:rPr>
          <w:rFonts w:eastAsia="TimesNewRomanPSMT"/>
          <w:sz w:val="24"/>
          <w:lang w:val="en-US" w:eastAsia="en-US"/>
        </w:rPr>
        <w:t xml:space="preserve"> Photovoltaic devices – Part 3: Measurement principles for terrestrial photovoltaic (PV) solar devices with reference spectral irradiance data</w:t>
      </w:r>
      <w:r w:rsidR="00940060" w:rsidRPr="006936F6">
        <w:rPr>
          <w:rFonts w:eastAsia="TimesNewRomanPSMT"/>
          <w:sz w:val="24"/>
          <w:lang w:val="en-US" w:eastAsia="en-US"/>
        </w:rPr>
        <w:t xml:space="preserve"> (</w:t>
      </w:r>
      <w:r w:rsidR="00940060" w:rsidRPr="0009219B">
        <w:rPr>
          <w:rFonts w:eastAsia="TimesNewRomanPSMT"/>
          <w:sz w:val="24"/>
          <w:lang w:eastAsia="en-US"/>
        </w:rPr>
        <w:t>Приборы</w:t>
      </w:r>
      <w:r w:rsidR="00940060" w:rsidRPr="006936F6">
        <w:rPr>
          <w:rFonts w:eastAsia="TimesNewRomanPSMT"/>
          <w:sz w:val="24"/>
          <w:lang w:val="en-US" w:eastAsia="en-US"/>
        </w:rPr>
        <w:t xml:space="preserve"> </w:t>
      </w:r>
      <w:r w:rsidR="00940060" w:rsidRPr="0009219B">
        <w:rPr>
          <w:rFonts w:eastAsia="TimesNewRomanPSMT"/>
          <w:sz w:val="24"/>
          <w:lang w:eastAsia="en-US"/>
        </w:rPr>
        <w:t>фотоэлектрические</w:t>
      </w:r>
      <w:r w:rsidR="00940060" w:rsidRPr="006936F6">
        <w:rPr>
          <w:rFonts w:eastAsia="TimesNewRomanPSMT"/>
          <w:sz w:val="24"/>
          <w:lang w:val="en-US" w:eastAsia="en-US"/>
        </w:rPr>
        <w:t xml:space="preserve">. </w:t>
      </w:r>
      <w:r w:rsidR="00940060" w:rsidRPr="0009219B">
        <w:rPr>
          <w:rFonts w:eastAsia="TimesNewRomanPSMT"/>
          <w:sz w:val="24"/>
          <w:lang w:eastAsia="en-US"/>
        </w:rPr>
        <w:t>Часть 3. Принципы измерения характеристик фотоэлектрических приборов с учетом стандартной спектральной плотности энергетической освещенности наземного солнечного излучения).</w:t>
      </w:r>
    </w:p>
    <w:p w:rsidR="005A3D4A" w:rsidRPr="0009219B" w:rsidRDefault="005A3D4A" w:rsidP="005A3D4A">
      <w:pPr>
        <w:ind w:firstLine="567"/>
        <w:rPr>
          <w:rFonts w:eastAsia="TimesNewRomanPSMT"/>
          <w:sz w:val="24"/>
          <w:lang w:eastAsia="en-US"/>
        </w:rPr>
      </w:pPr>
      <w:r w:rsidRPr="006936F6">
        <w:rPr>
          <w:rFonts w:eastAsia="TimesNewRomanPSMT"/>
          <w:sz w:val="24"/>
          <w:lang w:val="en-US" w:eastAsia="en-US"/>
        </w:rPr>
        <w:t>IEC 60904-7</w:t>
      </w:r>
      <w:r w:rsidR="00940060" w:rsidRPr="006936F6">
        <w:rPr>
          <w:rFonts w:eastAsia="TimesNewRomanPSMT"/>
          <w:sz w:val="24"/>
          <w:lang w:val="en-US" w:eastAsia="en-US"/>
        </w:rPr>
        <w:t>:2019</w:t>
      </w:r>
      <w:r w:rsidRPr="006936F6">
        <w:rPr>
          <w:rFonts w:eastAsia="TimesNewRomanPSMT"/>
          <w:sz w:val="24"/>
          <w:lang w:val="en-US" w:eastAsia="en-US"/>
        </w:rPr>
        <w:t xml:space="preserve"> Photovoltaic devices – Part 7: Computation of the spectral mismatch correction for measurements of photovoltaic devices</w:t>
      </w:r>
      <w:r w:rsidR="00940060" w:rsidRPr="006936F6">
        <w:rPr>
          <w:rFonts w:eastAsia="TimesNewRomanPSMT"/>
          <w:sz w:val="24"/>
          <w:lang w:val="en-US" w:eastAsia="en-US"/>
        </w:rPr>
        <w:t xml:space="preserve"> (</w:t>
      </w:r>
      <w:r w:rsidR="00940060" w:rsidRPr="0009219B">
        <w:rPr>
          <w:rFonts w:eastAsia="TimesNewRomanPSMT"/>
          <w:sz w:val="24"/>
          <w:lang w:eastAsia="en-US"/>
        </w:rPr>
        <w:t>Приборы</w:t>
      </w:r>
      <w:r w:rsidR="00940060" w:rsidRPr="006936F6">
        <w:rPr>
          <w:rFonts w:eastAsia="TimesNewRomanPSMT"/>
          <w:sz w:val="24"/>
          <w:lang w:val="en-US" w:eastAsia="en-US"/>
        </w:rPr>
        <w:t xml:space="preserve"> </w:t>
      </w:r>
      <w:r w:rsidR="00940060" w:rsidRPr="0009219B">
        <w:rPr>
          <w:rFonts w:eastAsia="TimesNewRomanPSMT"/>
          <w:sz w:val="24"/>
          <w:lang w:eastAsia="en-US"/>
        </w:rPr>
        <w:t>фотоэлектрические</w:t>
      </w:r>
      <w:r w:rsidR="00940060" w:rsidRPr="006936F6">
        <w:rPr>
          <w:rFonts w:eastAsia="TimesNewRomanPSMT"/>
          <w:sz w:val="24"/>
          <w:lang w:val="en-US" w:eastAsia="en-US"/>
        </w:rPr>
        <w:t xml:space="preserve">. </w:t>
      </w:r>
      <w:r w:rsidR="00940060" w:rsidRPr="0009219B">
        <w:rPr>
          <w:rFonts w:eastAsia="TimesNewRomanPSMT"/>
          <w:sz w:val="24"/>
          <w:lang w:eastAsia="en-US"/>
        </w:rPr>
        <w:t>Часть 7. Вычисление поправки на спектральное несоответствие при испытаниях фотоэлектрических приборов).</w:t>
      </w:r>
    </w:p>
    <w:p w:rsidR="005A3D4A" w:rsidRPr="006936F6" w:rsidRDefault="005A3D4A" w:rsidP="005A3D4A">
      <w:pPr>
        <w:ind w:firstLine="567"/>
        <w:rPr>
          <w:rFonts w:eastAsia="TimesNewRomanPSMT"/>
          <w:sz w:val="24"/>
          <w:lang w:val="en-US" w:eastAsia="en-US"/>
        </w:rPr>
      </w:pPr>
      <w:r w:rsidRPr="006936F6">
        <w:rPr>
          <w:rFonts w:eastAsia="TimesNewRomanPSMT"/>
          <w:sz w:val="24"/>
          <w:lang w:val="en-US" w:eastAsia="en-US"/>
        </w:rPr>
        <w:t>IEC 60904-8</w:t>
      </w:r>
      <w:r w:rsidR="00940060" w:rsidRPr="006936F6">
        <w:rPr>
          <w:rFonts w:eastAsia="TimesNewRomanPSMT"/>
          <w:sz w:val="24"/>
          <w:lang w:val="en-US" w:eastAsia="en-US"/>
        </w:rPr>
        <w:t>:2014</w:t>
      </w:r>
      <w:r w:rsidRPr="006936F6">
        <w:rPr>
          <w:rFonts w:eastAsia="TimesNewRomanPSMT"/>
          <w:sz w:val="24"/>
          <w:lang w:val="en-US" w:eastAsia="en-US"/>
        </w:rPr>
        <w:t xml:space="preserve"> Photovoltaic devices – Part 8: Measurement of spectral responsivity of a photovoltaic (PV) device</w:t>
      </w:r>
      <w:r w:rsidR="00940060" w:rsidRPr="006936F6">
        <w:rPr>
          <w:rFonts w:eastAsia="TimesNewRomanPSMT"/>
          <w:sz w:val="24"/>
          <w:lang w:val="en-US" w:eastAsia="en-US"/>
        </w:rPr>
        <w:t xml:space="preserve"> (</w:t>
      </w:r>
      <w:r w:rsidR="00940060" w:rsidRPr="0009219B">
        <w:rPr>
          <w:rFonts w:eastAsia="TimesNewRomanPSMT"/>
          <w:sz w:val="24"/>
          <w:lang w:eastAsia="en-US"/>
        </w:rPr>
        <w:t>Приборы</w:t>
      </w:r>
      <w:r w:rsidR="00940060" w:rsidRPr="006936F6">
        <w:rPr>
          <w:rFonts w:eastAsia="TimesNewRomanPSMT"/>
          <w:sz w:val="24"/>
          <w:lang w:val="en-US" w:eastAsia="en-US"/>
        </w:rPr>
        <w:t xml:space="preserve"> </w:t>
      </w:r>
      <w:r w:rsidR="00940060" w:rsidRPr="0009219B">
        <w:rPr>
          <w:rFonts w:eastAsia="TimesNewRomanPSMT"/>
          <w:sz w:val="24"/>
          <w:lang w:eastAsia="en-US"/>
        </w:rPr>
        <w:t>фотоэлектрические</w:t>
      </w:r>
      <w:r w:rsidR="00940060" w:rsidRPr="006936F6">
        <w:rPr>
          <w:rFonts w:eastAsia="TimesNewRomanPSMT"/>
          <w:sz w:val="24"/>
          <w:lang w:val="en-US" w:eastAsia="en-US"/>
        </w:rPr>
        <w:t xml:space="preserve">. </w:t>
      </w:r>
      <w:r w:rsidR="00940060" w:rsidRPr="0009219B">
        <w:rPr>
          <w:rFonts w:eastAsia="TimesNewRomanPSMT"/>
          <w:sz w:val="24"/>
          <w:lang w:eastAsia="en-US"/>
        </w:rPr>
        <w:t>Часть</w:t>
      </w:r>
      <w:r w:rsidR="00940060" w:rsidRPr="006936F6">
        <w:rPr>
          <w:rFonts w:eastAsia="TimesNewRomanPSMT"/>
          <w:sz w:val="24"/>
          <w:lang w:val="en-US" w:eastAsia="en-US"/>
        </w:rPr>
        <w:t xml:space="preserve"> 8. </w:t>
      </w:r>
      <w:r w:rsidR="00940060" w:rsidRPr="0009219B">
        <w:rPr>
          <w:rFonts w:eastAsia="TimesNewRomanPSMT"/>
          <w:sz w:val="24"/>
          <w:lang w:eastAsia="en-US"/>
        </w:rPr>
        <w:t>Измерение</w:t>
      </w:r>
      <w:r w:rsidR="00940060" w:rsidRPr="006936F6">
        <w:rPr>
          <w:rFonts w:eastAsia="TimesNewRomanPSMT"/>
          <w:sz w:val="24"/>
          <w:lang w:val="en-US" w:eastAsia="en-US"/>
        </w:rPr>
        <w:t xml:space="preserve"> </w:t>
      </w:r>
      <w:r w:rsidR="00940060" w:rsidRPr="0009219B">
        <w:rPr>
          <w:rFonts w:eastAsia="TimesNewRomanPSMT"/>
          <w:sz w:val="24"/>
          <w:lang w:eastAsia="en-US"/>
        </w:rPr>
        <w:t>спектральной</w:t>
      </w:r>
      <w:r w:rsidR="00940060" w:rsidRPr="006936F6">
        <w:rPr>
          <w:rFonts w:eastAsia="TimesNewRomanPSMT"/>
          <w:sz w:val="24"/>
          <w:lang w:val="en-US" w:eastAsia="en-US"/>
        </w:rPr>
        <w:t xml:space="preserve"> </w:t>
      </w:r>
      <w:r w:rsidR="00940060" w:rsidRPr="0009219B">
        <w:rPr>
          <w:rFonts w:eastAsia="TimesNewRomanPSMT"/>
          <w:sz w:val="24"/>
          <w:lang w:eastAsia="en-US"/>
        </w:rPr>
        <w:t>чувствительности</w:t>
      </w:r>
      <w:r w:rsidR="00940060" w:rsidRPr="006936F6">
        <w:rPr>
          <w:rFonts w:eastAsia="TimesNewRomanPSMT"/>
          <w:sz w:val="24"/>
          <w:lang w:val="en-US" w:eastAsia="en-US"/>
        </w:rPr>
        <w:t xml:space="preserve"> </w:t>
      </w:r>
      <w:r w:rsidR="00940060" w:rsidRPr="0009219B">
        <w:rPr>
          <w:rFonts w:eastAsia="TimesNewRomanPSMT"/>
          <w:sz w:val="24"/>
          <w:lang w:eastAsia="en-US"/>
        </w:rPr>
        <w:t>фотоэлектрического</w:t>
      </w:r>
      <w:r w:rsidR="00940060" w:rsidRPr="006936F6">
        <w:rPr>
          <w:rFonts w:eastAsia="TimesNewRomanPSMT"/>
          <w:sz w:val="24"/>
          <w:lang w:val="en-US" w:eastAsia="en-US"/>
        </w:rPr>
        <w:t xml:space="preserve"> </w:t>
      </w:r>
      <w:r w:rsidR="00940060" w:rsidRPr="0009219B">
        <w:rPr>
          <w:rFonts w:eastAsia="TimesNewRomanPSMT"/>
          <w:sz w:val="24"/>
          <w:lang w:eastAsia="en-US"/>
        </w:rPr>
        <w:t>прибора</w:t>
      </w:r>
      <w:r w:rsidR="00940060" w:rsidRPr="006936F6">
        <w:rPr>
          <w:rFonts w:eastAsia="TimesNewRomanPSMT"/>
          <w:sz w:val="24"/>
          <w:lang w:val="en-US" w:eastAsia="en-US"/>
        </w:rPr>
        <w:t>).</w:t>
      </w:r>
    </w:p>
    <w:p w:rsidR="005A3D4A" w:rsidRPr="006936F6" w:rsidRDefault="005A3D4A" w:rsidP="005A3D4A">
      <w:pPr>
        <w:ind w:firstLine="567"/>
        <w:rPr>
          <w:rFonts w:eastAsia="TimesNewRomanPSMT"/>
          <w:sz w:val="24"/>
          <w:lang w:val="en-US" w:eastAsia="en-US"/>
        </w:rPr>
      </w:pPr>
      <w:r w:rsidRPr="006936F6">
        <w:rPr>
          <w:rFonts w:eastAsia="TimesNewRomanPSMT"/>
          <w:sz w:val="24"/>
          <w:lang w:val="en-US" w:eastAsia="en-US"/>
        </w:rPr>
        <w:t>IEC 60904-9</w:t>
      </w:r>
      <w:r w:rsidR="00940060" w:rsidRPr="006936F6">
        <w:rPr>
          <w:rFonts w:eastAsia="TimesNewRomanPSMT"/>
          <w:sz w:val="24"/>
          <w:lang w:val="en-US" w:eastAsia="en-US"/>
        </w:rPr>
        <w:t>:2007</w:t>
      </w:r>
      <w:r w:rsidRPr="006936F6">
        <w:rPr>
          <w:rFonts w:eastAsia="TimesNewRomanPSMT"/>
          <w:sz w:val="24"/>
          <w:lang w:val="en-US" w:eastAsia="en-US"/>
        </w:rPr>
        <w:t xml:space="preserve"> Photovoltaic devices – Part 9: Solar simulator performance requirements</w:t>
      </w:r>
      <w:r w:rsidR="00940060" w:rsidRPr="006936F6">
        <w:rPr>
          <w:rFonts w:eastAsia="TimesNewRomanPSMT"/>
          <w:sz w:val="24"/>
          <w:lang w:val="en-US" w:eastAsia="en-US"/>
        </w:rPr>
        <w:t xml:space="preserve"> (</w:t>
      </w:r>
      <w:r w:rsidR="00940060" w:rsidRPr="0009219B">
        <w:rPr>
          <w:rFonts w:eastAsia="TimesNewRomanPSMT"/>
          <w:sz w:val="24"/>
          <w:lang w:eastAsia="en-US"/>
        </w:rPr>
        <w:t>Приборы</w:t>
      </w:r>
      <w:r w:rsidR="00940060" w:rsidRPr="006936F6">
        <w:rPr>
          <w:rFonts w:eastAsia="TimesNewRomanPSMT"/>
          <w:sz w:val="24"/>
          <w:lang w:val="en-US" w:eastAsia="en-US"/>
        </w:rPr>
        <w:t xml:space="preserve"> </w:t>
      </w:r>
      <w:r w:rsidR="00940060" w:rsidRPr="0009219B">
        <w:rPr>
          <w:rFonts w:eastAsia="TimesNewRomanPSMT"/>
          <w:sz w:val="24"/>
          <w:lang w:eastAsia="en-US"/>
        </w:rPr>
        <w:t>фотоэлектрические</w:t>
      </w:r>
      <w:r w:rsidR="00940060" w:rsidRPr="006936F6">
        <w:rPr>
          <w:rFonts w:eastAsia="TimesNewRomanPSMT"/>
          <w:sz w:val="24"/>
          <w:lang w:val="en-US" w:eastAsia="en-US"/>
        </w:rPr>
        <w:t xml:space="preserve">. </w:t>
      </w:r>
      <w:r w:rsidR="00940060" w:rsidRPr="0009219B">
        <w:rPr>
          <w:rFonts w:eastAsia="TimesNewRomanPSMT"/>
          <w:sz w:val="24"/>
          <w:lang w:eastAsia="en-US"/>
        </w:rPr>
        <w:t>Часть</w:t>
      </w:r>
      <w:r w:rsidR="00940060" w:rsidRPr="006936F6">
        <w:rPr>
          <w:rFonts w:eastAsia="TimesNewRomanPSMT"/>
          <w:sz w:val="24"/>
          <w:lang w:val="en-US" w:eastAsia="en-US"/>
        </w:rPr>
        <w:t xml:space="preserve"> 9. </w:t>
      </w:r>
      <w:r w:rsidR="00940060" w:rsidRPr="0009219B">
        <w:rPr>
          <w:rFonts w:eastAsia="TimesNewRomanPSMT"/>
          <w:sz w:val="24"/>
          <w:lang w:eastAsia="en-US"/>
        </w:rPr>
        <w:t>Требования</w:t>
      </w:r>
      <w:r w:rsidR="00940060" w:rsidRPr="006936F6">
        <w:rPr>
          <w:rFonts w:eastAsia="TimesNewRomanPSMT"/>
          <w:sz w:val="24"/>
          <w:lang w:val="en-US" w:eastAsia="en-US"/>
        </w:rPr>
        <w:t xml:space="preserve"> </w:t>
      </w:r>
      <w:r w:rsidR="00940060" w:rsidRPr="0009219B">
        <w:rPr>
          <w:rFonts w:eastAsia="TimesNewRomanPSMT"/>
          <w:sz w:val="24"/>
          <w:lang w:eastAsia="en-US"/>
        </w:rPr>
        <w:t>к</w:t>
      </w:r>
      <w:r w:rsidR="00940060" w:rsidRPr="006936F6">
        <w:rPr>
          <w:rFonts w:eastAsia="TimesNewRomanPSMT"/>
          <w:sz w:val="24"/>
          <w:lang w:val="en-US" w:eastAsia="en-US"/>
        </w:rPr>
        <w:t xml:space="preserve"> </w:t>
      </w:r>
      <w:r w:rsidR="00940060" w:rsidRPr="0009219B">
        <w:rPr>
          <w:rFonts w:eastAsia="TimesNewRomanPSMT"/>
          <w:sz w:val="24"/>
          <w:lang w:eastAsia="en-US"/>
        </w:rPr>
        <w:t>рабочим</w:t>
      </w:r>
      <w:r w:rsidR="00940060" w:rsidRPr="006936F6">
        <w:rPr>
          <w:rFonts w:eastAsia="TimesNewRomanPSMT"/>
          <w:sz w:val="24"/>
          <w:lang w:val="en-US" w:eastAsia="en-US"/>
        </w:rPr>
        <w:t xml:space="preserve"> </w:t>
      </w:r>
      <w:r w:rsidR="00940060" w:rsidRPr="0009219B">
        <w:rPr>
          <w:rFonts w:eastAsia="TimesNewRomanPSMT"/>
          <w:sz w:val="24"/>
          <w:lang w:eastAsia="en-US"/>
        </w:rPr>
        <w:t>характеристикам</w:t>
      </w:r>
      <w:r w:rsidR="00940060" w:rsidRPr="006936F6">
        <w:rPr>
          <w:rFonts w:eastAsia="TimesNewRomanPSMT"/>
          <w:sz w:val="24"/>
          <w:lang w:val="en-US" w:eastAsia="en-US"/>
        </w:rPr>
        <w:t xml:space="preserve"> </w:t>
      </w:r>
      <w:r w:rsidR="00940060" w:rsidRPr="0009219B">
        <w:rPr>
          <w:rFonts w:eastAsia="TimesNewRomanPSMT"/>
          <w:sz w:val="24"/>
          <w:lang w:eastAsia="en-US"/>
        </w:rPr>
        <w:t>имитаторов</w:t>
      </w:r>
      <w:r w:rsidR="00940060" w:rsidRPr="006936F6">
        <w:rPr>
          <w:rFonts w:eastAsia="TimesNewRomanPSMT"/>
          <w:sz w:val="24"/>
          <w:lang w:val="en-US" w:eastAsia="en-US"/>
        </w:rPr>
        <w:t xml:space="preserve"> </w:t>
      </w:r>
      <w:r w:rsidR="00940060" w:rsidRPr="0009219B">
        <w:rPr>
          <w:rFonts w:eastAsia="TimesNewRomanPSMT"/>
          <w:sz w:val="24"/>
          <w:lang w:eastAsia="en-US"/>
        </w:rPr>
        <w:t>солнечного</w:t>
      </w:r>
      <w:r w:rsidR="00940060" w:rsidRPr="006936F6">
        <w:rPr>
          <w:rFonts w:eastAsia="TimesNewRomanPSMT"/>
          <w:sz w:val="24"/>
          <w:lang w:val="en-US" w:eastAsia="en-US"/>
        </w:rPr>
        <w:t xml:space="preserve"> </w:t>
      </w:r>
      <w:r w:rsidR="00940060" w:rsidRPr="0009219B">
        <w:rPr>
          <w:rFonts w:eastAsia="TimesNewRomanPSMT"/>
          <w:sz w:val="24"/>
          <w:lang w:eastAsia="en-US"/>
        </w:rPr>
        <w:t>излучения</w:t>
      </w:r>
      <w:r w:rsidR="00940060" w:rsidRPr="006936F6">
        <w:rPr>
          <w:rFonts w:eastAsia="TimesNewRomanPSMT"/>
          <w:sz w:val="24"/>
          <w:lang w:val="en-US" w:eastAsia="en-US"/>
        </w:rPr>
        <w:t>).</w:t>
      </w:r>
    </w:p>
    <w:p w:rsidR="005A3D4A" w:rsidRPr="006936F6" w:rsidRDefault="005A3D4A" w:rsidP="005A3D4A">
      <w:pPr>
        <w:ind w:firstLine="567"/>
        <w:rPr>
          <w:rFonts w:eastAsia="TimesNewRomanPSMT"/>
          <w:sz w:val="24"/>
          <w:lang w:val="en-US" w:eastAsia="en-US"/>
        </w:rPr>
      </w:pPr>
      <w:r w:rsidRPr="006936F6">
        <w:rPr>
          <w:rFonts w:eastAsia="TimesNewRomanPSMT"/>
          <w:sz w:val="24"/>
          <w:lang w:val="en-US" w:eastAsia="en-US"/>
        </w:rPr>
        <w:t>IEC 60904-10</w:t>
      </w:r>
      <w:r w:rsidR="00940060" w:rsidRPr="006936F6">
        <w:rPr>
          <w:rFonts w:eastAsia="TimesNewRomanPSMT"/>
          <w:sz w:val="24"/>
          <w:lang w:val="en-US" w:eastAsia="en-US"/>
        </w:rPr>
        <w:t>:2009</w:t>
      </w:r>
      <w:r w:rsidRPr="006936F6">
        <w:rPr>
          <w:rFonts w:eastAsia="TimesNewRomanPSMT"/>
          <w:sz w:val="24"/>
          <w:lang w:val="en-US" w:eastAsia="en-US"/>
        </w:rPr>
        <w:t xml:space="preserve"> Photovoltaic devices – Part 10: Methods of linearity measurement</w:t>
      </w:r>
      <w:r w:rsidR="00940060" w:rsidRPr="006936F6">
        <w:rPr>
          <w:rFonts w:eastAsia="TimesNewRomanPSMT"/>
          <w:sz w:val="24"/>
          <w:lang w:val="en-US" w:eastAsia="en-US"/>
        </w:rPr>
        <w:t xml:space="preserve"> </w:t>
      </w:r>
      <w:r w:rsidR="0009219B" w:rsidRPr="006936F6">
        <w:rPr>
          <w:rFonts w:eastAsia="TimesNewRomanPSMT"/>
          <w:sz w:val="24"/>
          <w:lang w:val="en-US" w:eastAsia="en-US"/>
        </w:rPr>
        <w:t>(</w:t>
      </w:r>
      <w:r w:rsidR="00940060" w:rsidRPr="0009219B">
        <w:rPr>
          <w:rFonts w:eastAsia="TimesNewRomanPSMT"/>
          <w:sz w:val="24"/>
          <w:lang w:eastAsia="en-US"/>
        </w:rPr>
        <w:t>Приборы</w:t>
      </w:r>
      <w:r w:rsidR="00940060" w:rsidRPr="006936F6">
        <w:rPr>
          <w:rFonts w:eastAsia="TimesNewRomanPSMT"/>
          <w:sz w:val="24"/>
          <w:lang w:val="en-US" w:eastAsia="en-US"/>
        </w:rPr>
        <w:t xml:space="preserve"> </w:t>
      </w:r>
      <w:r w:rsidR="00940060" w:rsidRPr="0009219B">
        <w:rPr>
          <w:rFonts w:eastAsia="TimesNewRomanPSMT"/>
          <w:sz w:val="24"/>
          <w:lang w:eastAsia="en-US"/>
        </w:rPr>
        <w:t>фотоэлектрические</w:t>
      </w:r>
      <w:r w:rsidR="00940060" w:rsidRPr="006936F6">
        <w:rPr>
          <w:rFonts w:eastAsia="TimesNewRomanPSMT"/>
          <w:sz w:val="24"/>
          <w:lang w:val="en-US" w:eastAsia="en-US"/>
        </w:rPr>
        <w:t xml:space="preserve">. </w:t>
      </w:r>
      <w:r w:rsidR="00940060" w:rsidRPr="0009219B">
        <w:rPr>
          <w:rFonts w:eastAsia="TimesNewRomanPSMT"/>
          <w:sz w:val="24"/>
          <w:lang w:eastAsia="en-US"/>
        </w:rPr>
        <w:t>Часть</w:t>
      </w:r>
      <w:r w:rsidR="00940060" w:rsidRPr="006936F6">
        <w:rPr>
          <w:rFonts w:eastAsia="TimesNewRomanPSMT"/>
          <w:sz w:val="24"/>
          <w:lang w:val="en-US" w:eastAsia="en-US"/>
        </w:rPr>
        <w:t xml:space="preserve"> 10. </w:t>
      </w:r>
      <w:r w:rsidR="00940060" w:rsidRPr="0009219B">
        <w:rPr>
          <w:rFonts w:eastAsia="TimesNewRomanPSMT"/>
          <w:sz w:val="24"/>
          <w:lang w:eastAsia="en-US"/>
        </w:rPr>
        <w:t>Методы</w:t>
      </w:r>
      <w:r w:rsidR="00940060" w:rsidRPr="006936F6">
        <w:rPr>
          <w:rFonts w:eastAsia="TimesNewRomanPSMT"/>
          <w:sz w:val="24"/>
          <w:lang w:val="en-US" w:eastAsia="en-US"/>
        </w:rPr>
        <w:t xml:space="preserve"> </w:t>
      </w:r>
      <w:r w:rsidR="00940060" w:rsidRPr="0009219B">
        <w:rPr>
          <w:rFonts w:eastAsia="TimesNewRomanPSMT"/>
          <w:sz w:val="24"/>
          <w:lang w:eastAsia="en-US"/>
        </w:rPr>
        <w:t>измерения</w:t>
      </w:r>
      <w:r w:rsidR="00940060" w:rsidRPr="006936F6">
        <w:rPr>
          <w:rFonts w:eastAsia="TimesNewRomanPSMT"/>
          <w:sz w:val="24"/>
          <w:lang w:val="en-US" w:eastAsia="en-US"/>
        </w:rPr>
        <w:t xml:space="preserve"> </w:t>
      </w:r>
      <w:r w:rsidR="00940060" w:rsidRPr="0009219B">
        <w:rPr>
          <w:rFonts w:eastAsia="TimesNewRomanPSMT"/>
          <w:sz w:val="24"/>
          <w:lang w:eastAsia="en-US"/>
        </w:rPr>
        <w:t>линейности</w:t>
      </w:r>
      <w:r w:rsidR="00940060" w:rsidRPr="006936F6">
        <w:rPr>
          <w:rFonts w:eastAsia="TimesNewRomanPSMT"/>
          <w:sz w:val="24"/>
          <w:lang w:val="en-US" w:eastAsia="en-US"/>
        </w:rPr>
        <w:t>).</w:t>
      </w:r>
    </w:p>
    <w:p w:rsidR="005A3D4A" w:rsidRPr="006936F6" w:rsidRDefault="005A3D4A" w:rsidP="005A3D4A">
      <w:pPr>
        <w:ind w:firstLine="567"/>
        <w:rPr>
          <w:rFonts w:eastAsia="TimesNewRomanPSMT"/>
          <w:sz w:val="24"/>
          <w:lang w:val="en-US" w:eastAsia="en-US"/>
        </w:rPr>
      </w:pPr>
      <w:r w:rsidRPr="006936F6">
        <w:rPr>
          <w:rFonts w:eastAsia="TimesNewRomanPSMT"/>
          <w:sz w:val="24"/>
          <w:lang w:val="en-US" w:eastAsia="en-US"/>
        </w:rPr>
        <w:t>IEC 61215-1</w:t>
      </w:r>
      <w:r w:rsidR="0009219B" w:rsidRPr="006936F6">
        <w:rPr>
          <w:rFonts w:eastAsia="TimesNewRomanPSMT"/>
          <w:sz w:val="24"/>
          <w:lang w:val="en-US" w:eastAsia="en-US"/>
        </w:rPr>
        <w:t>:2016</w:t>
      </w:r>
      <w:r w:rsidRPr="006936F6">
        <w:rPr>
          <w:rFonts w:eastAsia="TimesNewRomanPSMT"/>
          <w:sz w:val="24"/>
          <w:lang w:val="en-US" w:eastAsia="en-US"/>
        </w:rPr>
        <w:t xml:space="preserve"> Terrestrial photovoltaic (PV) modules – Design qualification and type approval – Part 1: Test requirements</w:t>
      </w:r>
      <w:r w:rsidR="0009219B" w:rsidRPr="006936F6">
        <w:rPr>
          <w:rFonts w:eastAsia="TimesNewRomanPSMT"/>
          <w:sz w:val="24"/>
          <w:lang w:val="en-US" w:eastAsia="en-US"/>
        </w:rPr>
        <w:t xml:space="preserve"> (</w:t>
      </w:r>
      <w:r w:rsidR="0009219B" w:rsidRPr="0009219B">
        <w:rPr>
          <w:rFonts w:eastAsia="TimesNewRomanPSMT"/>
          <w:sz w:val="24"/>
          <w:lang w:eastAsia="en-US"/>
        </w:rPr>
        <w:t>Модули</w:t>
      </w:r>
      <w:r w:rsidR="0009219B" w:rsidRPr="006936F6">
        <w:rPr>
          <w:rFonts w:eastAsia="TimesNewRomanPSMT"/>
          <w:sz w:val="24"/>
          <w:lang w:val="en-US" w:eastAsia="en-US"/>
        </w:rPr>
        <w:t xml:space="preserve"> </w:t>
      </w:r>
      <w:r w:rsidR="0009219B" w:rsidRPr="0009219B">
        <w:rPr>
          <w:rFonts w:eastAsia="TimesNewRomanPSMT"/>
          <w:sz w:val="24"/>
          <w:lang w:eastAsia="en-US"/>
        </w:rPr>
        <w:t>фотоэлектрические</w:t>
      </w:r>
      <w:r w:rsidR="0009219B" w:rsidRPr="006936F6">
        <w:rPr>
          <w:rFonts w:eastAsia="TimesNewRomanPSMT"/>
          <w:sz w:val="24"/>
          <w:lang w:val="en-US" w:eastAsia="en-US"/>
        </w:rPr>
        <w:t xml:space="preserve"> </w:t>
      </w:r>
      <w:r w:rsidR="0009219B" w:rsidRPr="0009219B">
        <w:rPr>
          <w:rFonts w:eastAsia="TimesNewRomanPSMT"/>
          <w:sz w:val="24"/>
          <w:lang w:eastAsia="en-US"/>
        </w:rPr>
        <w:t>наземные</w:t>
      </w:r>
      <w:r w:rsidR="0009219B" w:rsidRPr="006936F6">
        <w:rPr>
          <w:rFonts w:eastAsia="TimesNewRomanPSMT"/>
          <w:sz w:val="24"/>
          <w:lang w:val="en-US" w:eastAsia="en-US"/>
        </w:rPr>
        <w:t xml:space="preserve">. </w:t>
      </w:r>
      <w:r w:rsidR="0009219B" w:rsidRPr="0009219B">
        <w:rPr>
          <w:rFonts w:eastAsia="TimesNewRomanPSMT"/>
          <w:sz w:val="24"/>
          <w:lang w:eastAsia="en-US"/>
        </w:rPr>
        <w:t>Оценка</w:t>
      </w:r>
      <w:r w:rsidR="0009219B" w:rsidRPr="006936F6">
        <w:rPr>
          <w:rFonts w:eastAsia="TimesNewRomanPSMT"/>
          <w:sz w:val="24"/>
          <w:lang w:val="en-US" w:eastAsia="en-US"/>
        </w:rPr>
        <w:t xml:space="preserve"> </w:t>
      </w:r>
      <w:r w:rsidR="0009219B" w:rsidRPr="0009219B">
        <w:rPr>
          <w:rFonts w:eastAsia="TimesNewRomanPSMT"/>
          <w:sz w:val="24"/>
          <w:lang w:eastAsia="en-US"/>
        </w:rPr>
        <w:t>конструкции</w:t>
      </w:r>
      <w:r w:rsidR="0009219B" w:rsidRPr="006936F6">
        <w:rPr>
          <w:rFonts w:eastAsia="TimesNewRomanPSMT"/>
          <w:sz w:val="24"/>
          <w:lang w:val="en-US" w:eastAsia="en-US"/>
        </w:rPr>
        <w:t xml:space="preserve"> </w:t>
      </w:r>
      <w:r w:rsidR="0009219B" w:rsidRPr="0009219B">
        <w:rPr>
          <w:rFonts w:eastAsia="TimesNewRomanPSMT"/>
          <w:sz w:val="24"/>
          <w:lang w:eastAsia="en-US"/>
        </w:rPr>
        <w:t>и</w:t>
      </w:r>
      <w:r w:rsidR="0009219B" w:rsidRPr="006936F6">
        <w:rPr>
          <w:rFonts w:eastAsia="TimesNewRomanPSMT"/>
          <w:sz w:val="24"/>
          <w:lang w:val="en-US" w:eastAsia="en-US"/>
        </w:rPr>
        <w:t xml:space="preserve"> </w:t>
      </w:r>
      <w:r w:rsidR="0009219B" w:rsidRPr="0009219B">
        <w:rPr>
          <w:rFonts w:eastAsia="TimesNewRomanPSMT"/>
          <w:sz w:val="24"/>
          <w:lang w:eastAsia="en-US"/>
        </w:rPr>
        <w:t>утверждение</w:t>
      </w:r>
      <w:r w:rsidR="0009219B" w:rsidRPr="006936F6">
        <w:rPr>
          <w:rFonts w:eastAsia="TimesNewRomanPSMT"/>
          <w:sz w:val="24"/>
          <w:lang w:val="en-US" w:eastAsia="en-US"/>
        </w:rPr>
        <w:t xml:space="preserve"> </w:t>
      </w:r>
      <w:r w:rsidR="0009219B" w:rsidRPr="0009219B">
        <w:rPr>
          <w:rFonts w:eastAsia="TimesNewRomanPSMT"/>
          <w:sz w:val="24"/>
          <w:lang w:eastAsia="en-US"/>
        </w:rPr>
        <w:t>типа</w:t>
      </w:r>
      <w:r w:rsidR="0009219B" w:rsidRPr="006936F6">
        <w:rPr>
          <w:rFonts w:eastAsia="TimesNewRomanPSMT"/>
          <w:sz w:val="24"/>
          <w:lang w:val="en-US" w:eastAsia="en-US"/>
        </w:rPr>
        <w:t xml:space="preserve">. </w:t>
      </w:r>
      <w:r w:rsidR="0009219B" w:rsidRPr="0009219B">
        <w:rPr>
          <w:rFonts w:eastAsia="TimesNewRomanPSMT"/>
          <w:sz w:val="24"/>
          <w:lang w:eastAsia="en-US"/>
        </w:rPr>
        <w:t>Часть</w:t>
      </w:r>
      <w:r w:rsidR="0009219B" w:rsidRPr="006936F6">
        <w:rPr>
          <w:rFonts w:eastAsia="TimesNewRomanPSMT"/>
          <w:sz w:val="24"/>
          <w:lang w:val="en-US" w:eastAsia="en-US"/>
        </w:rPr>
        <w:t xml:space="preserve"> 1. </w:t>
      </w:r>
      <w:r w:rsidR="0009219B" w:rsidRPr="0009219B">
        <w:rPr>
          <w:rFonts w:eastAsia="TimesNewRomanPSMT"/>
          <w:sz w:val="24"/>
          <w:lang w:eastAsia="en-US"/>
        </w:rPr>
        <w:t>Требования</w:t>
      </w:r>
      <w:r w:rsidR="0009219B" w:rsidRPr="006936F6">
        <w:rPr>
          <w:rFonts w:eastAsia="TimesNewRomanPSMT"/>
          <w:sz w:val="24"/>
          <w:lang w:val="en-US" w:eastAsia="en-US"/>
        </w:rPr>
        <w:t xml:space="preserve"> </w:t>
      </w:r>
      <w:r w:rsidR="0009219B" w:rsidRPr="0009219B">
        <w:rPr>
          <w:rFonts w:eastAsia="TimesNewRomanPSMT"/>
          <w:sz w:val="24"/>
          <w:lang w:eastAsia="en-US"/>
        </w:rPr>
        <w:t>к</w:t>
      </w:r>
      <w:r w:rsidR="0009219B" w:rsidRPr="006936F6">
        <w:rPr>
          <w:rFonts w:eastAsia="TimesNewRomanPSMT"/>
          <w:sz w:val="24"/>
          <w:lang w:val="en-US" w:eastAsia="en-US"/>
        </w:rPr>
        <w:t xml:space="preserve"> </w:t>
      </w:r>
      <w:r w:rsidR="0009219B" w:rsidRPr="0009219B">
        <w:rPr>
          <w:rFonts w:eastAsia="TimesNewRomanPSMT"/>
          <w:sz w:val="24"/>
          <w:lang w:eastAsia="en-US"/>
        </w:rPr>
        <w:t>испытаниям</w:t>
      </w:r>
      <w:r w:rsidR="0009219B" w:rsidRPr="006936F6">
        <w:rPr>
          <w:rFonts w:eastAsia="TimesNewRomanPSMT"/>
          <w:sz w:val="24"/>
          <w:lang w:val="en-US" w:eastAsia="en-US"/>
        </w:rPr>
        <w:t>).</w:t>
      </w:r>
    </w:p>
    <w:p w:rsidR="005A3D4A" w:rsidRPr="006936F6" w:rsidRDefault="005A3D4A" w:rsidP="005A3D4A">
      <w:pPr>
        <w:ind w:firstLine="567"/>
        <w:rPr>
          <w:rFonts w:eastAsia="TimesNewRomanPSMT"/>
          <w:sz w:val="24"/>
          <w:lang w:val="en-US" w:eastAsia="en-US"/>
        </w:rPr>
      </w:pPr>
      <w:r w:rsidRPr="006936F6">
        <w:rPr>
          <w:rFonts w:eastAsia="TimesNewRomanPSMT"/>
          <w:sz w:val="24"/>
          <w:lang w:val="en-US" w:eastAsia="en-US"/>
        </w:rPr>
        <w:t>IEC</w:t>
      </w:r>
      <w:r w:rsidR="0009219B" w:rsidRPr="006936F6">
        <w:rPr>
          <w:rFonts w:eastAsia="TimesNewRomanPSMT"/>
          <w:sz w:val="24"/>
          <w:lang w:val="en-US" w:eastAsia="en-US"/>
        </w:rPr>
        <w:t>/</w:t>
      </w:r>
      <w:r w:rsidRPr="006936F6">
        <w:rPr>
          <w:rFonts w:eastAsia="TimesNewRomanPSMT"/>
          <w:sz w:val="24"/>
          <w:lang w:val="en-US" w:eastAsia="en-US"/>
        </w:rPr>
        <w:t>TS 61836</w:t>
      </w:r>
      <w:r w:rsidR="0009219B" w:rsidRPr="006936F6">
        <w:rPr>
          <w:rFonts w:eastAsia="TimesNewRomanPSMT"/>
          <w:sz w:val="24"/>
          <w:lang w:val="en-US" w:eastAsia="en-US"/>
        </w:rPr>
        <w:t>:2016</w:t>
      </w:r>
      <w:r w:rsidRPr="006936F6">
        <w:rPr>
          <w:rFonts w:eastAsia="TimesNewRomanPSMT"/>
          <w:sz w:val="24"/>
          <w:lang w:val="en-US" w:eastAsia="en-US"/>
        </w:rPr>
        <w:t xml:space="preserve"> Solar photovoltaic energy systems – Terms, definitions and symbols</w:t>
      </w:r>
      <w:r w:rsidR="0009219B" w:rsidRPr="006936F6">
        <w:rPr>
          <w:rFonts w:eastAsia="TimesNewRomanPSMT"/>
          <w:sz w:val="24"/>
          <w:lang w:val="en-US" w:eastAsia="en-US"/>
        </w:rPr>
        <w:t xml:space="preserve"> (</w:t>
      </w:r>
      <w:r w:rsidR="0009219B" w:rsidRPr="0009219B">
        <w:rPr>
          <w:rFonts w:eastAsia="TimesNewRomanPSMT"/>
          <w:sz w:val="24"/>
          <w:lang w:eastAsia="en-US"/>
        </w:rPr>
        <w:t>Системы</w:t>
      </w:r>
      <w:r w:rsidR="0009219B" w:rsidRPr="006936F6">
        <w:rPr>
          <w:rFonts w:eastAsia="TimesNewRomanPSMT"/>
          <w:sz w:val="24"/>
          <w:lang w:val="en-US" w:eastAsia="en-US"/>
        </w:rPr>
        <w:t xml:space="preserve"> </w:t>
      </w:r>
      <w:r w:rsidR="0009219B" w:rsidRPr="0009219B">
        <w:rPr>
          <w:rFonts w:eastAsia="TimesNewRomanPSMT"/>
          <w:sz w:val="24"/>
          <w:lang w:eastAsia="en-US"/>
        </w:rPr>
        <w:t>фотоэлектрические</w:t>
      </w:r>
      <w:r w:rsidR="0009219B" w:rsidRPr="006936F6">
        <w:rPr>
          <w:rFonts w:eastAsia="TimesNewRomanPSMT"/>
          <w:sz w:val="24"/>
          <w:lang w:val="en-US" w:eastAsia="en-US"/>
        </w:rPr>
        <w:t xml:space="preserve">. </w:t>
      </w:r>
      <w:r w:rsidR="0009219B" w:rsidRPr="0009219B">
        <w:rPr>
          <w:rFonts w:eastAsia="TimesNewRomanPSMT"/>
          <w:sz w:val="24"/>
          <w:lang w:eastAsia="en-US"/>
        </w:rPr>
        <w:t>Термины</w:t>
      </w:r>
      <w:r w:rsidR="0009219B" w:rsidRPr="006936F6">
        <w:rPr>
          <w:rFonts w:eastAsia="TimesNewRomanPSMT"/>
          <w:sz w:val="24"/>
          <w:lang w:val="en-US" w:eastAsia="en-US"/>
        </w:rPr>
        <w:t xml:space="preserve">, </w:t>
      </w:r>
      <w:r w:rsidR="0009219B" w:rsidRPr="0009219B">
        <w:rPr>
          <w:rFonts w:eastAsia="TimesNewRomanPSMT"/>
          <w:sz w:val="24"/>
          <w:lang w:eastAsia="en-US"/>
        </w:rPr>
        <w:t>определения</w:t>
      </w:r>
      <w:r w:rsidR="0009219B" w:rsidRPr="006936F6">
        <w:rPr>
          <w:rFonts w:eastAsia="TimesNewRomanPSMT"/>
          <w:sz w:val="24"/>
          <w:lang w:val="en-US" w:eastAsia="en-US"/>
        </w:rPr>
        <w:t xml:space="preserve"> </w:t>
      </w:r>
      <w:r w:rsidR="0009219B" w:rsidRPr="0009219B">
        <w:rPr>
          <w:rFonts w:eastAsia="TimesNewRomanPSMT"/>
          <w:sz w:val="24"/>
          <w:lang w:eastAsia="en-US"/>
        </w:rPr>
        <w:t>и</w:t>
      </w:r>
      <w:r w:rsidR="0009219B" w:rsidRPr="006936F6">
        <w:rPr>
          <w:rFonts w:eastAsia="TimesNewRomanPSMT"/>
          <w:sz w:val="24"/>
          <w:lang w:val="en-US" w:eastAsia="en-US"/>
        </w:rPr>
        <w:t xml:space="preserve"> </w:t>
      </w:r>
      <w:r w:rsidR="0009219B" w:rsidRPr="0009219B">
        <w:rPr>
          <w:rFonts w:eastAsia="TimesNewRomanPSMT"/>
          <w:sz w:val="24"/>
          <w:lang w:eastAsia="en-US"/>
        </w:rPr>
        <w:t>символы</w:t>
      </w:r>
      <w:r w:rsidR="0009219B" w:rsidRPr="006936F6">
        <w:rPr>
          <w:rFonts w:eastAsia="TimesNewRomanPSMT"/>
          <w:sz w:val="24"/>
          <w:lang w:val="en-US" w:eastAsia="en-US"/>
        </w:rPr>
        <w:t>).</w:t>
      </w:r>
    </w:p>
    <w:p w:rsidR="005A3D4A" w:rsidRPr="0009219B" w:rsidRDefault="005A3D4A" w:rsidP="005A3D4A">
      <w:pPr>
        <w:ind w:firstLine="567"/>
        <w:rPr>
          <w:rFonts w:eastAsia="TimesNewRomanPSMT"/>
          <w:sz w:val="24"/>
          <w:lang w:eastAsia="en-US"/>
        </w:rPr>
      </w:pPr>
      <w:r w:rsidRPr="006936F6">
        <w:rPr>
          <w:rFonts w:eastAsia="TimesNewRomanPSMT"/>
          <w:sz w:val="24"/>
          <w:lang w:val="en-US" w:eastAsia="en-US"/>
        </w:rPr>
        <w:t>IEC 61853-2</w:t>
      </w:r>
      <w:r w:rsidR="0009219B" w:rsidRPr="006936F6">
        <w:rPr>
          <w:rFonts w:eastAsia="TimesNewRomanPSMT"/>
          <w:sz w:val="24"/>
          <w:lang w:val="en-US" w:eastAsia="en-US"/>
        </w:rPr>
        <w:t>:2016</w:t>
      </w:r>
      <w:r w:rsidRPr="006936F6">
        <w:rPr>
          <w:rFonts w:eastAsia="TimesNewRomanPSMT"/>
          <w:sz w:val="24"/>
          <w:lang w:val="en-US" w:eastAsia="en-US"/>
        </w:rPr>
        <w:t xml:space="preserve"> Photovoltaic (PV) module performance testing and energy rating – Part 2: Spectral response, incidence angle, and module operating temperature measurements</w:t>
      </w:r>
      <w:r w:rsidR="0009219B" w:rsidRPr="006936F6">
        <w:rPr>
          <w:rFonts w:eastAsia="TimesNewRomanPSMT"/>
          <w:sz w:val="24"/>
          <w:lang w:val="en-US" w:eastAsia="en-US"/>
        </w:rPr>
        <w:t xml:space="preserve"> (</w:t>
      </w:r>
      <w:r w:rsidR="0009219B" w:rsidRPr="0009219B">
        <w:rPr>
          <w:rFonts w:eastAsia="TimesNewRomanPSMT"/>
          <w:sz w:val="24"/>
          <w:lang w:eastAsia="en-US"/>
        </w:rPr>
        <w:t>Модули</w:t>
      </w:r>
      <w:r w:rsidR="0009219B" w:rsidRPr="006936F6">
        <w:rPr>
          <w:rFonts w:eastAsia="TimesNewRomanPSMT"/>
          <w:sz w:val="24"/>
          <w:lang w:val="en-US" w:eastAsia="en-US"/>
        </w:rPr>
        <w:t xml:space="preserve"> </w:t>
      </w:r>
      <w:r w:rsidR="0009219B" w:rsidRPr="0009219B">
        <w:rPr>
          <w:rFonts w:eastAsia="TimesNewRomanPSMT"/>
          <w:sz w:val="24"/>
          <w:lang w:eastAsia="en-US"/>
        </w:rPr>
        <w:t>фотоэлектрические</w:t>
      </w:r>
      <w:r w:rsidR="0009219B" w:rsidRPr="006936F6">
        <w:rPr>
          <w:rFonts w:eastAsia="TimesNewRomanPSMT"/>
          <w:sz w:val="24"/>
          <w:lang w:val="en-US" w:eastAsia="en-US"/>
        </w:rPr>
        <w:t xml:space="preserve">. </w:t>
      </w:r>
      <w:r w:rsidR="0009219B" w:rsidRPr="0009219B">
        <w:rPr>
          <w:rFonts w:eastAsia="TimesNewRomanPSMT"/>
          <w:sz w:val="24"/>
          <w:lang w:eastAsia="en-US"/>
        </w:rPr>
        <w:t>Определение рабочих характеристик и энергетическая оценка. Часть 2. Измерения спектральной чувствительности, угла падения и рабочих температур модуля)</w:t>
      </w:r>
    </w:p>
    <w:p w:rsidR="005A3D4A" w:rsidRPr="006936F6" w:rsidRDefault="005A3D4A" w:rsidP="005A3D4A">
      <w:pPr>
        <w:ind w:firstLine="567"/>
        <w:rPr>
          <w:rFonts w:eastAsia="TimesNewRomanPSMT"/>
          <w:sz w:val="24"/>
          <w:lang w:val="en-US" w:eastAsia="en-US"/>
        </w:rPr>
      </w:pPr>
      <w:r w:rsidRPr="0009219B">
        <w:rPr>
          <w:rFonts w:eastAsia="TimesNewRomanPSMT"/>
          <w:sz w:val="24"/>
          <w:lang w:eastAsia="en-US"/>
        </w:rPr>
        <w:t>IEC 62790</w:t>
      </w:r>
      <w:r w:rsidR="0009219B" w:rsidRPr="0009219B">
        <w:rPr>
          <w:rFonts w:eastAsia="TimesNewRomanPSMT"/>
          <w:sz w:val="24"/>
          <w:lang w:eastAsia="en-US"/>
        </w:rPr>
        <w:t>:2020</w:t>
      </w:r>
      <w:r w:rsidRPr="0009219B">
        <w:rPr>
          <w:rFonts w:eastAsia="TimesNewRomanPSMT"/>
          <w:sz w:val="24"/>
          <w:lang w:eastAsia="en-US"/>
        </w:rPr>
        <w:t xml:space="preserve"> Junction boxes for photovoltaic modules – Safety requirements and tests</w:t>
      </w:r>
      <w:r w:rsidR="0009219B" w:rsidRPr="0009219B">
        <w:rPr>
          <w:rFonts w:eastAsia="TimesNewRomanPSMT"/>
          <w:sz w:val="24"/>
          <w:lang w:eastAsia="en-US"/>
        </w:rPr>
        <w:t xml:space="preserve"> (Коробки коммутационные для фотоэлектрических модулей. Требования</w:t>
      </w:r>
      <w:r w:rsidR="0009219B" w:rsidRPr="006936F6">
        <w:rPr>
          <w:rFonts w:eastAsia="TimesNewRomanPSMT"/>
          <w:sz w:val="24"/>
          <w:lang w:val="en-US" w:eastAsia="en-US"/>
        </w:rPr>
        <w:t xml:space="preserve"> </w:t>
      </w:r>
      <w:r w:rsidR="0009219B" w:rsidRPr="0009219B">
        <w:rPr>
          <w:rFonts w:eastAsia="TimesNewRomanPSMT"/>
          <w:sz w:val="24"/>
          <w:lang w:eastAsia="en-US"/>
        </w:rPr>
        <w:t>безопасности</w:t>
      </w:r>
      <w:r w:rsidR="0009219B" w:rsidRPr="006936F6">
        <w:rPr>
          <w:rFonts w:eastAsia="TimesNewRomanPSMT"/>
          <w:sz w:val="24"/>
          <w:lang w:val="en-US" w:eastAsia="en-US"/>
        </w:rPr>
        <w:t xml:space="preserve"> </w:t>
      </w:r>
      <w:r w:rsidR="0009219B" w:rsidRPr="0009219B">
        <w:rPr>
          <w:rFonts w:eastAsia="TimesNewRomanPSMT"/>
          <w:sz w:val="24"/>
          <w:lang w:eastAsia="en-US"/>
        </w:rPr>
        <w:t>и</w:t>
      </w:r>
      <w:r w:rsidR="0009219B" w:rsidRPr="006936F6">
        <w:rPr>
          <w:rFonts w:eastAsia="TimesNewRomanPSMT"/>
          <w:sz w:val="24"/>
          <w:lang w:val="en-US" w:eastAsia="en-US"/>
        </w:rPr>
        <w:t xml:space="preserve"> </w:t>
      </w:r>
      <w:r w:rsidR="0009219B" w:rsidRPr="0009219B">
        <w:rPr>
          <w:rFonts w:eastAsia="TimesNewRomanPSMT"/>
          <w:sz w:val="24"/>
          <w:lang w:eastAsia="en-US"/>
        </w:rPr>
        <w:t>испытания</w:t>
      </w:r>
      <w:r w:rsidR="0009219B" w:rsidRPr="006936F6">
        <w:rPr>
          <w:rFonts w:eastAsia="TimesNewRomanPSMT"/>
          <w:sz w:val="24"/>
          <w:lang w:val="en-US" w:eastAsia="en-US"/>
        </w:rPr>
        <w:t>).</w:t>
      </w:r>
    </w:p>
    <w:p w:rsidR="00085E3D" w:rsidRPr="0009219B" w:rsidRDefault="005A3D4A" w:rsidP="005A3D4A">
      <w:pPr>
        <w:ind w:firstLine="567"/>
        <w:rPr>
          <w:rFonts w:eastAsia="TimesNewRomanPSMT"/>
          <w:sz w:val="24"/>
          <w:lang w:eastAsia="en-US"/>
        </w:rPr>
      </w:pPr>
      <w:r w:rsidRPr="006936F6">
        <w:rPr>
          <w:rFonts w:eastAsia="TimesNewRomanPSMT"/>
          <w:sz w:val="24"/>
          <w:lang w:val="en-US" w:eastAsia="en-US"/>
        </w:rPr>
        <w:t>ISO 868</w:t>
      </w:r>
      <w:r w:rsidR="0009219B" w:rsidRPr="006936F6">
        <w:rPr>
          <w:rFonts w:eastAsia="TimesNewRomanPSMT"/>
          <w:sz w:val="24"/>
          <w:lang w:val="en-US" w:eastAsia="en-US"/>
        </w:rPr>
        <w:t>:2003</w:t>
      </w:r>
      <w:r w:rsidRPr="006936F6">
        <w:rPr>
          <w:rFonts w:eastAsia="TimesNewRomanPSMT"/>
          <w:sz w:val="24"/>
          <w:lang w:val="en-US" w:eastAsia="en-US"/>
        </w:rPr>
        <w:t xml:space="preserve"> Plastics and ebonite – Determination of indentation hardness by means of a durometer (Shore hardness)</w:t>
      </w:r>
      <w:r w:rsidR="0009219B" w:rsidRPr="006936F6">
        <w:rPr>
          <w:rFonts w:eastAsia="TimesNewRomanPSMT"/>
          <w:sz w:val="24"/>
          <w:lang w:val="en-US" w:eastAsia="en-US"/>
        </w:rPr>
        <w:t xml:space="preserve"> (</w:t>
      </w:r>
      <w:r w:rsidR="0009219B" w:rsidRPr="0009219B">
        <w:rPr>
          <w:rFonts w:eastAsia="TimesNewRomanPSMT"/>
          <w:sz w:val="24"/>
          <w:lang w:eastAsia="en-US"/>
        </w:rPr>
        <w:t>Эбонит</w:t>
      </w:r>
      <w:r w:rsidR="0009219B" w:rsidRPr="006936F6">
        <w:rPr>
          <w:rFonts w:eastAsia="TimesNewRomanPSMT"/>
          <w:sz w:val="24"/>
          <w:lang w:val="en-US" w:eastAsia="en-US"/>
        </w:rPr>
        <w:t xml:space="preserve"> </w:t>
      </w:r>
      <w:r w:rsidR="0009219B" w:rsidRPr="0009219B">
        <w:rPr>
          <w:rFonts w:eastAsia="TimesNewRomanPSMT"/>
          <w:sz w:val="24"/>
          <w:lang w:eastAsia="en-US"/>
        </w:rPr>
        <w:t>и</w:t>
      </w:r>
      <w:r w:rsidR="0009219B" w:rsidRPr="006936F6">
        <w:rPr>
          <w:rFonts w:eastAsia="TimesNewRomanPSMT"/>
          <w:sz w:val="24"/>
          <w:lang w:val="en-US" w:eastAsia="en-US"/>
        </w:rPr>
        <w:t xml:space="preserve"> </w:t>
      </w:r>
      <w:r w:rsidR="0009219B" w:rsidRPr="0009219B">
        <w:rPr>
          <w:rFonts w:eastAsia="TimesNewRomanPSMT"/>
          <w:sz w:val="24"/>
          <w:lang w:eastAsia="en-US"/>
        </w:rPr>
        <w:t>пластмассы</w:t>
      </w:r>
      <w:r w:rsidR="0009219B" w:rsidRPr="006936F6">
        <w:rPr>
          <w:rFonts w:eastAsia="TimesNewRomanPSMT"/>
          <w:sz w:val="24"/>
          <w:lang w:val="en-US" w:eastAsia="en-US"/>
        </w:rPr>
        <w:t xml:space="preserve">. </w:t>
      </w:r>
      <w:r w:rsidR="0009219B" w:rsidRPr="0009219B">
        <w:rPr>
          <w:rFonts w:eastAsia="TimesNewRomanPSMT"/>
          <w:sz w:val="24"/>
          <w:lang w:eastAsia="en-US"/>
        </w:rPr>
        <w:t xml:space="preserve">Определение </w:t>
      </w:r>
      <w:proofErr w:type="spellStart"/>
      <w:r w:rsidR="0009219B" w:rsidRPr="0009219B">
        <w:rPr>
          <w:rFonts w:eastAsia="TimesNewRomanPSMT"/>
          <w:sz w:val="24"/>
          <w:lang w:eastAsia="en-US"/>
        </w:rPr>
        <w:t>инденторной</w:t>
      </w:r>
      <w:proofErr w:type="spellEnd"/>
      <w:r w:rsidR="0009219B" w:rsidRPr="0009219B">
        <w:rPr>
          <w:rFonts w:eastAsia="TimesNewRomanPSMT"/>
          <w:sz w:val="24"/>
          <w:lang w:eastAsia="en-US"/>
        </w:rPr>
        <w:t xml:space="preserve"> твердости с помощью дюрометра (твердость по </w:t>
      </w:r>
      <w:proofErr w:type="spellStart"/>
      <w:r w:rsidR="0009219B" w:rsidRPr="0009219B">
        <w:rPr>
          <w:rFonts w:eastAsia="TimesNewRomanPSMT"/>
          <w:sz w:val="24"/>
          <w:lang w:eastAsia="en-US"/>
        </w:rPr>
        <w:t>Шору</w:t>
      </w:r>
      <w:proofErr w:type="spellEnd"/>
      <w:r w:rsidR="0009219B" w:rsidRPr="0009219B">
        <w:rPr>
          <w:rFonts w:eastAsia="TimesNewRomanPSMT"/>
          <w:sz w:val="24"/>
          <w:lang w:eastAsia="en-US"/>
        </w:rPr>
        <w:t>))</w:t>
      </w:r>
      <w:r w:rsidR="003E658D" w:rsidRPr="0009219B">
        <w:rPr>
          <w:rFonts w:eastAsia="TimesNewRomanPSMT"/>
          <w:sz w:val="24"/>
          <w:lang w:eastAsia="en-US"/>
        </w:rPr>
        <w:t>.</w:t>
      </w:r>
      <w:bookmarkEnd w:id="10"/>
    </w:p>
    <w:bookmarkEnd w:id="11"/>
    <w:p w:rsidR="00085E3D" w:rsidRPr="0009219B" w:rsidRDefault="00085E3D" w:rsidP="00085E3D">
      <w:pPr>
        <w:ind w:firstLine="567"/>
        <w:rPr>
          <w:sz w:val="24"/>
        </w:rPr>
      </w:pPr>
    </w:p>
    <w:p w:rsidR="00873F6E" w:rsidRDefault="0085705E" w:rsidP="00873F6E">
      <w:pPr>
        <w:pStyle w:val="10"/>
        <w:numPr>
          <w:ilvl w:val="0"/>
          <w:numId w:val="4"/>
        </w:numPr>
        <w:tabs>
          <w:tab w:val="clear" w:pos="1134"/>
          <w:tab w:val="clear" w:pos="1605"/>
          <w:tab w:val="num" w:pos="0"/>
          <w:tab w:val="left" w:pos="851"/>
        </w:tabs>
        <w:spacing w:before="0" w:after="0"/>
        <w:ind w:left="0" w:firstLine="567"/>
        <w:rPr>
          <w:sz w:val="24"/>
          <w:szCs w:val="24"/>
        </w:rPr>
      </w:pPr>
      <w:bookmarkStart w:id="12" w:name="_Toc49502673"/>
      <w:r>
        <w:rPr>
          <w:sz w:val="24"/>
          <w:szCs w:val="24"/>
        </w:rPr>
        <w:lastRenderedPageBreak/>
        <w:t>Термины и определения</w:t>
      </w:r>
      <w:r w:rsidR="00133804">
        <w:rPr>
          <w:sz w:val="24"/>
          <w:szCs w:val="24"/>
        </w:rPr>
        <w:t>, символы и сокращения</w:t>
      </w:r>
      <w:bookmarkEnd w:id="12"/>
    </w:p>
    <w:p w:rsidR="00A36AB8" w:rsidRPr="00A36AB8" w:rsidRDefault="00A36AB8" w:rsidP="00A36AB8">
      <w:pPr>
        <w:rPr>
          <w:sz w:val="24"/>
        </w:rPr>
      </w:pPr>
    </w:p>
    <w:p w:rsidR="00AF620C" w:rsidRDefault="00AF620C" w:rsidP="00AF620C">
      <w:pPr>
        <w:ind w:firstLine="567"/>
        <w:rPr>
          <w:sz w:val="24"/>
        </w:rPr>
      </w:pPr>
      <w:r w:rsidRPr="00AF620C">
        <w:rPr>
          <w:rFonts w:eastAsia="TimesNewRomanPSMT"/>
          <w:sz w:val="24"/>
          <w:lang w:eastAsia="en-US"/>
        </w:rPr>
        <w:t xml:space="preserve">В настоящем стандарте применяются </w:t>
      </w:r>
      <w:r w:rsidR="005A3D4A">
        <w:rPr>
          <w:rFonts w:eastAsia="TimesNewRomanPSMT"/>
          <w:sz w:val="24"/>
          <w:lang w:val="kk-KZ" w:eastAsia="en-US"/>
        </w:rPr>
        <w:t xml:space="preserve">термины по </w:t>
      </w:r>
      <w:r w:rsidR="005A3D4A">
        <w:rPr>
          <w:rFonts w:eastAsia="TimesNewRomanPSMT"/>
          <w:sz w:val="24"/>
          <w:lang w:val="en-US" w:eastAsia="en-US"/>
        </w:rPr>
        <w:t>IEC</w:t>
      </w:r>
      <w:r w:rsidR="005A3D4A" w:rsidRPr="005A3D4A">
        <w:rPr>
          <w:rFonts w:eastAsia="TimesNewRomanPSMT"/>
          <w:sz w:val="24"/>
          <w:lang w:eastAsia="en-US"/>
        </w:rPr>
        <w:t xml:space="preserve"> 60050 </w:t>
      </w:r>
      <w:r w:rsidR="005A3D4A">
        <w:rPr>
          <w:rFonts w:eastAsia="TimesNewRomanPSMT"/>
          <w:sz w:val="24"/>
          <w:lang w:val="kk-KZ" w:eastAsia="en-US"/>
        </w:rPr>
        <w:t>и</w:t>
      </w:r>
      <w:r w:rsidR="005A3D4A">
        <w:rPr>
          <w:rFonts w:eastAsia="TimesNewRomanPSMT"/>
          <w:sz w:val="24"/>
          <w:lang w:eastAsia="en-US"/>
        </w:rPr>
        <w:t xml:space="preserve"> </w:t>
      </w:r>
      <w:r w:rsidR="00366C94">
        <w:rPr>
          <w:rFonts w:eastAsia="TimesNewRomanPSMT"/>
          <w:sz w:val="24"/>
          <w:lang w:val="en-US" w:eastAsia="en-US"/>
        </w:rPr>
        <w:t>IEC</w:t>
      </w:r>
      <w:r w:rsidR="00366C94" w:rsidRPr="00366C94">
        <w:rPr>
          <w:rFonts w:eastAsia="TimesNewRomanPSMT"/>
          <w:sz w:val="24"/>
          <w:lang w:eastAsia="en-US"/>
        </w:rPr>
        <w:t xml:space="preserve"> </w:t>
      </w:r>
      <w:r w:rsidR="00366C94">
        <w:rPr>
          <w:rFonts w:eastAsia="TimesNewRomanPSMT"/>
          <w:sz w:val="24"/>
          <w:lang w:val="en-US" w:eastAsia="en-US"/>
        </w:rPr>
        <w:t>TS</w:t>
      </w:r>
      <w:r w:rsidR="00366C94" w:rsidRPr="00366C94">
        <w:rPr>
          <w:rFonts w:eastAsia="TimesNewRomanPSMT"/>
          <w:sz w:val="24"/>
          <w:lang w:eastAsia="en-US"/>
        </w:rPr>
        <w:t xml:space="preserve"> 61836, </w:t>
      </w:r>
      <w:r w:rsidR="00366C94">
        <w:rPr>
          <w:rFonts w:eastAsia="TimesNewRomanPSMT"/>
          <w:sz w:val="24"/>
          <w:lang w:val="kk-KZ" w:eastAsia="en-US"/>
        </w:rPr>
        <w:t xml:space="preserve">а также </w:t>
      </w:r>
      <w:r w:rsidRPr="00AF620C">
        <w:rPr>
          <w:sz w:val="24"/>
        </w:rPr>
        <w:t>следующие термины с соответствующими определениями:</w:t>
      </w:r>
    </w:p>
    <w:p w:rsidR="00AF620C" w:rsidRPr="00366C94" w:rsidRDefault="00AF620C" w:rsidP="00E21AF3">
      <w:pPr>
        <w:ind w:firstLine="567"/>
        <w:rPr>
          <w:rFonts w:eastAsia="TimesNewRomanPSMT"/>
          <w:sz w:val="24"/>
          <w:lang w:eastAsia="en-US"/>
        </w:rPr>
      </w:pPr>
      <w:r w:rsidRPr="00366C94">
        <w:rPr>
          <w:rFonts w:eastAsia="TimesNewRomanPSMT"/>
          <w:sz w:val="24"/>
          <w:lang w:eastAsia="en-US"/>
        </w:rPr>
        <w:t xml:space="preserve">3.1 </w:t>
      </w:r>
      <w:r w:rsidR="00366C94" w:rsidRPr="00366C94">
        <w:rPr>
          <w:rFonts w:eastAsia="TimesNewRomanPSMT"/>
          <w:b/>
          <w:sz w:val="24"/>
          <w:lang w:eastAsia="en-US"/>
        </w:rPr>
        <w:t>Точность &lt;измерительного инструмента&gt;</w:t>
      </w:r>
      <w:r w:rsidRPr="00366C94">
        <w:rPr>
          <w:rFonts w:eastAsia="TimesNewRomanPSMT"/>
          <w:sz w:val="24"/>
          <w:lang w:eastAsia="en-US"/>
        </w:rPr>
        <w:t xml:space="preserve"> (</w:t>
      </w:r>
      <w:proofErr w:type="spellStart"/>
      <w:r w:rsidR="00366C94" w:rsidRPr="00366C94">
        <w:rPr>
          <w:rFonts w:eastAsia="TimesNewRomanPSMT"/>
          <w:sz w:val="24"/>
          <w:lang w:eastAsia="en-US"/>
        </w:rPr>
        <w:t>accuracy</w:t>
      </w:r>
      <w:proofErr w:type="spellEnd"/>
      <w:r w:rsidR="00366C94" w:rsidRPr="00366C94">
        <w:rPr>
          <w:rFonts w:eastAsia="TimesNewRomanPSMT"/>
          <w:sz w:val="24"/>
          <w:lang w:eastAsia="en-US"/>
        </w:rPr>
        <w:t xml:space="preserve"> &lt;</w:t>
      </w:r>
      <w:proofErr w:type="spellStart"/>
      <w:r w:rsidR="00366C94" w:rsidRPr="00366C94">
        <w:rPr>
          <w:rFonts w:eastAsia="TimesNewRomanPSMT"/>
          <w:sz w:val="24"/>
          <w:lang w:eastAsia="en-US"/>
        </w:rPr>
        <w:t>of</w:t>
      </w:r>
      <w:proofErr w:type="spellEnd"/>
      <w:r w:rsidR="00366C94" w:rsidRPr="00366C94">
        <w:rPr>
          <w:rFonts w:eastAsia="TimesNewRomanPSMT"/>
          <w:sz w:val="24"/>
          <w:lang w:eastAsia="en-US"/>
        </w:rPr>
        <w:t xml:space="preserve"> a </w:t>
      </w:r>
      <w:proofErr w:type="spellStart"/>
      <w:r w:rsidR="00366C94" w:rsidRPr="00366C94">
        <w:rPr>
          <w:rFonts w:eastAsia="TimesNewRomanPSMT"/>
          <w:sz w:val="24"/>
          <w:lang w:eastAsia="en-US"/>
        </w:rPr>
        <w:t>measuring</w:t>
      </w:r>
      <w:proofErr w:type="spellEnd"/>
      <w:r w:rsidR="00366C94" w:rsidRPr="00366C94">
        <w:rPr>
          <w:rFonts w:eastAsia="TimesNewRomanPSMT"/>
          <w:sz w:val="24"/>
          <w:lang w:eastAsia="en-US"/>
        </w:rPr>
        <w:t xml:space="preserve"> </w:t>
      </w:r>
      <w:proofErr w:type="spellStart"/>
      <w:r w:rsidR="00366C94" w:rsidRPr="00366C94">
        <w:rPr>
          <w:rFonts w:eastAsia="TimesNewRomanPSMT"/>
          <w:sz w:val="24"/>
          <w:lang w:eastAsia="en-US"/>
        </w:rPr>
        <w:t>instrument</w:t>
      </w:r>
      <w:proofErr w:type="spellEnd"/>
      <w:r w:rsidR="00366C94" w:rsidRPr="00366C94">
        <w:rPr>
          <w:rFonts w:eastAsia="TimesNewRomanPSMT"/>
          <w:sz w:val="24"/>
          <w:lang w:eastAsia="en-US"/>
        </w:rPr>
        <w:t>&gt;</w:t>
      </w:r>
      <w:r w:rsidRPr="00366C94">
        <w:rPr>
          <w:rFonts w:eastAsia="TimesNewRomanPSMT"/>
          <w:sz w:val="24"/>
          <w:lang w:eastAsia="en-US"/>
        </w:rPr>
        <w:t>)</w:t>
      </w:r>
      <w:r w:rsidR="00E21AF3" w:rsidRPr="00366C94">
        <w:rPr>
          <w:rFonts w:eastAsia="TimesNewRomanPSMT"/>
          <w:sz w:val="24"/>
          <w:lang w:eastAsia="en-US"/>
        </w:rPr>
        <w:t xml:space="preserve">: </w:t>
      </w:r>
      <w:r w:rsidR="00366C94" w:rsidRPr="00366C94">
        <w:rPr>
          <w:rFonts w:eastAsia="TimesNewRomanPSMT"/>
          <w:sz w:val="24"/>
          <w:lang w:eastAsia="en-US"/>
        </w:rPr>
        <w:t>Качество, которое характеризует способность измерительного инструмента обеспечивать отображаемое значение, близкое к истинному значению измеряемой величины [≈ VIM 5.18]</w:t>
      </w:r>
      <w:r w:rsidRPr="00366C94">
        <w:rPr>
          <w:rFonts w:eastAsia="TimesNewRomanPSMT"/>
          <w:sz w:val="24"/>
          <w:lang w:eastAsia="en-US"/>
        </w:rPr>
        <w:t>.</w:t>
      </w:r>
    </w:p>
    <w:p w:rsidR="00366C94" w:rsidRDefault="00366C94" w:rsidP="00E21AF3">
      <w:pPr>
        <w:ind w:firstLine="567"/>
        <w:rPr>
          <w:sz w:val="24"/>
        </w:rPr>
      </w:pPr>
    </w:p>
    <w:p w:rsidR="00366C94" w:rsidRPr="00366C94" w:rsidRDefault="00366C94" w:rsidP="00366C94">
      <w:pPr>
        <w:ind w:right="581" w:firstLine="567"/>
        <w:rPr>
          <w:w w:val="105"/>
          <w:sz w:val="20"/>
          <w:szCs w:val="20"/>
          <w:lang w:val="kk-KZ"/>
        </w:rPr>
      </w:pPr>
      <w:proofErr w:type="spellStart"/>
      <w:r w:rsidRPr="00366C94">
        <w:rPr>
          <w:w w:val="105"/>
          <w:sz w:val="20"/>
          <w:szCs w:val="20"/>
        </w:rPr>
        <w:t>Примечани</w:t>
      </w:r>
      <w:proofErr w:type="spellEnd"/>
      <w:r w:rsidRPr="00366C94">
        <w:rPr>
          <w:w w:val="105"/>
          <w:sz w:val="20"/>
          <w:szCs w:val="20"/>
          <w:lang w:val="kk-KZ"/>
        </w:rPr>
        <w:t>я</w:t>
      </w:r>
    </w:p>
    <w:p w:rsidR="00366C94" w:rsidRPr="00366C94" w:rsidRDefault="00366C94" w:rsidP="00366C94">
      <w:pPr>
        <w:ind w:right="581" w:firstLine="567"/>
        <w:rPr>
          <w:sz w:val="20"/>
          <w:szCs w:val="20"/>
        </w:rPr>
      </w:pPr>
      <w:r w:rsidRPr="00366C94">
        <w:rPr>
          <w:w w:val="105"/>
          <w:sz w:val="20"/>
          <w:szCs w:val="20"/>
        </w:rPr>
        <w:t>1 Данный термин используется как «истинное значение».</w:t>
      </w:r>
    </w:p>
    <w:p w:rsidR="00366C94" w:rsidRPr="00366C94" w:rsidRDefault="00366C94" w:rsidP="00366C94">
      <w:pPr>
        <w:ind w:right="581" w:firstLine="567"/>
        <w:rPr>
          <w:w w:val="105"/>
          <w:sz w:val="20"/>
          <w:szCs w:val="20"/>
        </w:rPr>
      </w:pPr>
      <w:r w:rsidRPr="00366C94">
        <w:rPr>
          <w:w w:val="105"/>
          <w:sz w:val="20"/>
          <w:szCs w:val="20"/>
        </w:rPr>
        <w:t>2 Точность лучше, когда указанное значение ближе к соответствующему истинному значению.</w:t>
      </w:r>
    </w:p>
    <w:p w:rsidR="00366C94" w:rsidRPr="00366C94" w:rsidRDefault="00366C94" w:rsidP="00366C94">
      <w:pPr>
        <w:ind w:right="581" w:firstLine="567"/>
        <w:rPr>
          <w:sz w:val="20"/>
          <w:szCs w:val="20"/>
        </w:rPr>
      </w:pPr>
      <w:r w:rsidRPr="00366C94">
        <w:rPr>
          <w:sz w:val="20"/>
          <w:szCs w:val="20"/>
          <w:lang w:val="kk-KZ"/>
        </w:rPr>
        <w:t xml:space="preserve">3 См. </w:t>
      </w:r>
      <w:r w:rsidRPr="00366C94">
        <w:rPr>
          <w:w w:val="105"/>
          <w:sz w:val="20"/>
          <w:szCs w:val="20"/>
          <w:lang w:val="en-US"/>
        </w:rPr>
        <w:t>IEC</w:t>
      </w:r>
      <w:r w:rsidRPr="00366C94">
        <w:rPr>
          <w:w w:val="105"/>
          <w:sz w:val="20"/>
          <w:szCs w:val="20"/>
        </w:rPr>
        <w:t xml:space="preserve"> 60050-311:2001 (311-06-08).</w:t>
      </w:r>
    </w:p>
    <w:p w:rsidR="00366C94" w:rsidRPr="00366C94" w:rsidRDefault="00366C94" w:rsidP="00366C94">
      <w:pPr>
        <w:ind w:firstLine="567"/>
        <w:rPr>
          <w:sz w:val="20"/>
          <w:szCs w:val="20"/>
        </w:rPr>
      </w:pPr>
    </w:p>
    <w:p w:rsidR="00AF620C" w:rsidRPr="00366C94" w:rsidRDefault="00AF620C" w:rsidP="00E21AF3">
      <w:pPr>
        <w:ind w:firstLine="567"/>
        <w:rPr>
          <w:rFonts w:eastAsia="TimesNewRomanPSMT"/>
          <w:sz w:val="24"/>
          <w:lang w:eastAsia="en-US"/>
        </w:rPr>
      </w:pPr>
      <w:r w:rsidRPr="00366C94">
        <w:rPr>
          <w:rFonts w:eastAsia="TimesNewRomanPSMT"/>
          <w:sz w:val="24"/>
          <w:lang w:eastAsia="en-US"/>
        </w:rPr>
        <w:t xml:space="preserve">3.2 </w:t>
      </w:r>
      <w:r w:rsidR="00366C94" w:rsidRPr="00366C94">
        <w:rPr>
          <w:rFonts w:eastAsia="TimesNewRomanPSMT"/>
          <w:b/>
          <w:sz w:val="24"/>
          <w:lang w:eastAsia="en-US"/>
        </w:rPr>
        <w:t>Устройство управления</w:t>
      </w:r>
      <w:r w:rsidRPr="00366C94">
        <w:rPr>
          <w:rFonts w:eastAsia="TimesNewRomanPSMT"/>
          <w:sz w:val="24"/>
          <w:lang w:eastAsia="en-US"/>
        </w:rPr>
        <w:t xml:space="preserve"> (</w:t>
      </w:r>
      <w:proofErr w:type="spellStart"/>
      <w:r w:rsidR="00366C94" w:rsidRPr="00366C94">
        <w:rPr>
          <w:rFonts w:eastAsia="TimesNewRomanPSMT"/>
          <w:sz w:val="24"/>
          <w:lang w:eastAsia="en-US"/>
        </w:rPr>
        <w:t>control</w:t>
      </w:r>
      <w:proofErr w:type="spellEnd"/>
      <w:r w:rsidR="00366C94" w:rsidRPr="00366C94">
        <w:rPr>
          <w:rFonts w:eastAsia="TimesNewRomanPSMT"/>
          <w:sz w:val="24"/>
          <w:lang w:eastAsia="en-US"/>
        </w:rPr>
        <w:t xml:space="preserve"> </w:t>
      </w:r>
      <w:proofErr w:type="spellStart"/>
      <w:r w:rsidR="00366C94" w:rsidRPr="00366C94">
        <w:rPr>
          <w:rFonts w:eastAsia="TimesNewRomanPSMT"/>
          <w:sz w:val="24"/>
          <w:lang w:eastAsia="en-US"/>
        </w:rPr>
        <w:t>device</w:t>
      </w:r>
      <w:proofErr w:type="spellEnd"/>
      <w:r w:rsidRPr="00366C94">
        <w:rPr>
          <w:rFonts w:eastAsia="TimesNewRomanPSMT"/>
          <w:sz w:val="24"/>
          <w:lang w:eastAsia="en-US"/>
        </w:rPr>
        <w:t xml:space="preserve">): </w:t>
      </w:r>
      <w:r w:rsidR="00366C94" w:rsidRPr="00366C94">
        <w:rPr>
          <w:rFonts w:eastAsia="TimesNewRomanPSMT"/>
          <w:sz w:val="24"/>
          <w:lang w:eastAsia="en-US"/>
        </w:rPr>
        <w:t>Датчик освещенности (например, эталонный элемент или модуль), который используется для обнаружения смещения и других проблем имитатор солнечного излучения</w:t>
      </w:r>
      <w:r w:rsidR="00133804" w:rsidRPr="00366C94">
        <w:rPr>
          <w:rFonts w:eastAsia="TimesNewRomanPSMT"/>
          <w:sz w:val="24"/>
          <w:lang w:eastAsia="en-US"/>
        </w:rPr>
        <w:t>.</w:t>
      </w:r>
    </w:p>
    <w:p w:rsidR="00AF620C" w:rsidRPr="00366C94" w:rsidRDefault="00AF620C" w:rsidP="00DE37DC">
      <w:pPr>
        <w:ind w:firstLine="567"/>
        <w:rPr>
          <w:rFonts w:eastAsia="TimesNewRomanPSMT"/>
          <w:sz w:val="24"/>
          <w:lang w:eastAsia="en-US"/>
        </w:rPr>
      </w:pPr>
      <w:r w:rsidRPr="00366C94">
        <w:rPr>
          <w:rFonts w:eastAsia="TimesNewRomanPSMT"/>
          <w:sz w:val="24"/>
          <w:lang w:eastAsia="en-US"/>
        </w:rPr>
        <w:t xml:space="preserve">3.3 </w:t>
      </w:r>
      <w:r w:rsidR="00366C94" w:rsidRPr="00366C94">
        <w:rPr>
          <w:rFonts w:eastAsia="TimesNewRomanPSMT"/>
          <w:b/>
          <w:sz w:val="24"/>
          <w:lang w:eastAsia="en-US"/>
        </w:rPr>
        <w:t>Электрически стабильный уровень выходной мощности</w:t>
      </w:r>
      <w:r w:rsidRPr="00366C94">
        <w:rPr>
          <w:rFonts w:eastAsia="TimesNewRomanPSMT"/>
          <w:sz w:val="24"/>
          <w:lang w:eastAsia="en-US"/>
        </w:rPr>
        <w:t xml:space="preserve"> (</w:t>
      </w:r>
      <w:proofErr w:type="spellStart"/>
      <w:r w:rsidR="00366C94" w:rsidRPr="00366C94">
        <w:rPr>
          <w:rFonts w:eastAsia="TimesNewRomanPSMT"/>
          <w:sz w:val="24"/>
          <w:lang w:eastAsia="en-US"/>
        </w:rPr>
        <w:t>electrically</w:t>
      </w:r>
      <w:proofErr w:type="spellEnd"/>
      <w:r w:rsidR="00366C94" w:rsidRPr="00366C94">
        <w:rPr>
          <w:rFonts w:eastAsia="TimesNewRomanPSMT"/>
          <w:sz w:val="24"/>
          <w:lang w:eastAsia="en-US"/>
        </w:rPr>
        <w:t xml:space="preserve"> </w:t>
      </w:r>
      <w:proofErr w:type="spellStart"/>
      <w:r w:rsidR="00366C94" w:rsidRPr="00366C94">
        <w:rPr>
          <w:rFonts w:eastAsia="TimesNewRomanPSMT"/>
          <w:sz w:val="24"/>
          <w:lang w:eastAsia="en-US"/>
        </w:rPr>
        <w:t>stable</w:t>
      </w:r>
      <w:proofErr w:type="spellEnd"/>
      <w:r w:rsidR="00366C94" w:rsidRPr="00366C94">
        <w:rPr>
          <w:rFonts w:eastAsia="TimesNewRomanPSMT"/>
          <w:sz w:val="24"/>
          <w:lang w:eastAsia="en-US"/>
        </w:rPr>
        <w:t xml:space="preserve"> </w:t>
      </w:r>
      <w:proofErr w:type="spellStart"/>
      <w:r w:rsidR="00366C94" w:rsidRPr="00366C94">
        <w:rPr>
          <w:rFonts w:eastAsia="TimesNewRomanPSMT"/>
          <w:sz w:val="24"/>
          <w:lang w:eastAsia="en-US"/>
        </w:rPr>
        <w:t>power</w:t>
      </w:r>
      <w:proofErr w:type="spellEnd"/>
      <w:r w:rsidR="00366C94" w:rsidRPr="00366C94">
        <w:rPr>
          <w:rFonts w:eastAsia="TimesNewRomanPSMT"/>
          <w:sz w:val="24"/>
          <w:lang w:eastAsia="en-US"/>
        </w:rPr>
        <w:t xml:space="preserve"> </w:t>
      </w:r>
      <w:proofErr w:type="spellStart"/>
      <w:r w:rsidR="00366C94" w:rsidRPr="00366C94">
        <w:rPr>
          <w:rFonts w:eastAsia="TimesNewRomanPSMT"/>
          <w:sz w:val="24"/>
          <w:lang w:eastAsia="en-US"/>
        </w:rPr>
        <w:t>output</w:t>
      </w:r>
      <w:proofErr w:type="spellEnd"/>
      <w:r w:rsidR="00366C94" w:rsidRPr="00366C94">
        <w:rPr>
          <w:rFonts w:eastAsia="TimesNewRomanPSMT"/>
          <w:sz w:val="24"/>
          <w:lang w:eastAsia="en-US"/>
        </w:rPr>
        <w:t xml:space="preserve"> </w:t>
      </w:r>
      <w:proofErr w:type="spellStart"/>
      <w:r w:rsidR="00366C94" w:rsidRPr="00366C94">
        <w:rPr>
          <w:rFonts w:eastAsia="TimesNewRomanPSMT"/>
          <w:sz w:val="24"/>
          <w:lang w:eastAsia="en-US"/>
        </w:rPr>
        <w:t>level</w:t>
      </w:r>
      <w:proofErr w:type="spellEnd"/>
      <w:r w:rsidRPr="00366C94">
        <w:rPr>
          <w:rFonts w:eastAsia="TimesNewRomanPSMT"/>
          <w:sz w:val="24"/>
          <w:lang w:eastAsia="en-US"/>
        </w:rPr>
        <w:t xml:space="preserve">): </w:t>
      </w:r>
      <w:r w:rsidR="00366C94" w:rsidRPr="00366C94">
        <w:rPr>
          <w:rFonts w:eastAsia="TimesNewRomanPSMT"/>
          <w:sz w:val="24"/>
          <w:lang w:eastAsia="en-US"/>
        </w:rPr>
        <w:t>Состояние фотоэлектрического модуля, при котором он будет работать при длительном воздействии естественного солнечного света в основном на открытом воздухе, как определено в IEC 60721-2-1.</w:t>
      </w:r>
    </w:p>
    <w:p w:rsidR="00366C94" w:rsidRPr="00366C94" w:rsidRDefault="00AF620C" w:rsidP="00366C94">
      <w:pPr>
        <w:ind w:firstLine="567"/>
        <w:rPr>
          <w:rFonts w:eastAsia="TimesNewRomanPSMT"/>
          <w:sz w:val="24"/>
          <w:lang w:eastAsia="en-US"/>
        </w:rPr>
      </w:pPr>
      <w:r w:rsidRPr="00366C94">
        <w:rPr>
          <w:rFonts w:eastAsia="TimesNewRomanPSMT"/>
          <w:sz w:val="24"/>
          <w:lang w:eastAsia="en-US"/>
        </w:rPr>
        <w:t xml:space="preserve">3.4 </w:t>
      </w:r>
      <w:r w:rsidR="00366C94" w:rsidRPr="00366C94">
        <w:rPr>
          <w:rFonts w:eastAsia="TimesNewRomanPSMT"/>
          <w:b/>
          <w:sz w:val="24"/>
          <w:lang w:eastAsia="en-US"/>
        </w:rPr>
        <w:t xml:space="preserve">Повторяемость &lt;результатов измерений&gt; </w:t>
      </w:r>
      <w:r w:rsidRPr="00366C94">
        <w:rPr>
          <w:rFonts w:eastAsia="TimesNewRomanPSMT"/>
          <w:sz w:val="24"/>
          <w:lang w:eastAsia="en-US"/>
        </w:rPr>
        <w:t>(</w:t>
      </w:r>
      <w:proofErr w:type="spellStart"/>
      <w:r w:rsidR="00366C94" w:rsidRPr="00366C94">
        <w:rPr>
          <w:rFonts w:eastAsia="TimesNewRomanPSMT"/>
          <w:sz w:val="24"/>
          <w:lang w:eastAsia="en-US"/>
        </w:rPr>
        <w:t>repeatability</w:t>
      </w:r>
      <w:proofErr w:type="spellEnd"/>
      <w:r w:rsidR="00366C94" w:rsidRPr="00366C94">
        <w:rPr>
          <w:rFonts w:eastAsia="TimesNewRomanPSMT"/>
          <w:sz w:val="24"/>
          <w:lang w:eastAsia="en-US"/>
        </w:rPr>
        <w:t xml:space="preserve"> &lt;</w:t>
      </w:r>
      <w:proofErr w:type="spellStart"/>
      <w:r w:rsidR="00366C94" w:rsidRPr="00366C94">
        <w:rPr>
          <w:rFonts w:eastAsia="TimesNewRomanPSMT"/>
          <w:sz w:val="24"/>
          <w:lang w:eastAsia="en-US"/>
        </w:rPr>
        <w:t>of</w:t>
      </w:r>
      <w:proofErr w:type="spellEnd"/>
      <w:r w:rsidR="00366C94" w:rsidRPr="00366C94">
        <w:rPr>
          <w:rFonts w:eastAsia="TimesNewRomanPSMT"/>
          <w:sz w:val="24"/>
          <w:lang w:eastAsia="en-US"/>
        </w:rPr>
        <w:t xml:space="preserve"> </w:t>
      </w:r>
      <w:proofErr w:type="spellStart"/>
      <w:r w:rsidR="00366C94" w:rsidRPr="00366C94">
        <w:rPr>
          <w:rFonts w:eastAsia="TimesNewRomanPSMT"/>
          <w:sz w:val="24"/>
          <w:lang w:eastAsia="en-US"/>
        </w:rPr>
        <w:t>results</w:t>
      </w:r>
      <w:proofErr w:type="spellEnd"/>
      <w:r w:rsidR="00366C94" w:rsidRPr="00366C94">
        <w:rPr>
          <w:rFonts w:eastAsia="TimesNewRomanPSMT"/>
          <w:sz w:val="24"/>
          <w:lang w:eastAsia="en-US"/>
        </w:rPr>
        <w:t xml:space="preserve"> </w:t>
      </w:r>
      <w:proofErr w:type="spellStart"/>
      <w:r w:rsidR="00366C94" w:rsidRPr="00366C94">
        <w:rPr>
          <w:rFonts w:eastAsia="TimesNewRomanPSMT"/>
          <w:sz w:val="24"/>
          <w:lang w:eastAsia="en-US"/>
        </w:rPr>
        <w:t>of</w:t>
      </w:r>
      <w:proofErr w:type="spellEnd"/>
      <w:r w:rsidR="00366C94" w:rsidRPr="00366C94">
        <w:rPr>
          <w:rFonts w:eastAsia="TimesNewRomanPSMT"/>
          <w:sz w:val="24"/>
          <w:lang w:eastAsia="en-US"/>
        </w:rPr>
        <w:t xml:space="preserve"> </w:t>
      </w:r>
      <w:proofErr w:type="spellStart"/>
      <w:r w:rsidR="00366C94" w:rsidRPr="00366C94">
        <w:rPr>
          <w:rFonts w:eastAsia="TimesNewRomanPSMT"/>
          <w:sz w:val="24"/>
          <w:lang w:eastAsia="en-US"/>
        </w:rPr>
        <w:t>measurements</w:t>
      </w:r>
      <w:proofErr w:type="spellEnd"/>
      <w:r w:rsidR="00366C94" w:rsidRPr="00366C94">
        <w:rPr>
          <w:rFonts w:eastAsia="TimesNewRomanPSMT"/>
          <w:sz w:val="24"/>
          <w:lang w:eastAsia="en-US"/>
        </w:rPr>
        <w:t>&gt;</w:t>
      </w:r>
      <w:r w:rsidRPr="00366C94">
        <w:rPr>
          <w:rFonts w:eastAsia="TimesNewRomanPSMT"/>
          <w:sz w:val="24"/>
          <w:lang w:eastAsia="en-US"/>
        </w:rPr>
        <w:t xml:space="preserve">): </w:t>
      </w:r>
      <w:r w:rsidR="00366C94" w:rsidRPr="00366C94">
        <w:rPr>
          <w:rFonts w:eastAsia="TimesNewRomanPSMT"/>
          <w:sz w:val="24"/>
          <w:lang w:eastAsia="en-US"/>
        </w:rPr>
        <w:t>Степень совпадения результатов последовательных измерений одной и той же измеряемой величины, выполненных при одинаковых условиях измерения, и т.д.:</w:t>
      </w:r>
    </w:p>
    <w:p w:rsidR="00366C94" w:rsidRPr="00366C94" w:rsidRDefault="00366C94" w:rsidP="00037833">
      <w:pPr>
        <w:pStyle w:val="af0"/>
        <w:numPr>
          <w:ilvl w:val="0"/>
          <w:numId w:val="6"/>
        </w:numPr>
        <w:tabs>
          <w:tab w:val="left" w:pos="851"/>
        </w:tabs>
        <w:spacing w:after="0" w:line="240" w:lineRule="auto"/>
        <w:ind w:left="0" w:firstLine="567"/>
        <w:rPr>
          <w:rFonts w:ascii="Times New Roman" w:eastAsia="TimesNewRomanPSMT" w:hAnsi="Times New Roman"/>
          <w:sz w:val="24"/>
          <w:lang w:eastAsia="en-US"/>
        </w:rPr>
      </w:pPr>
      <w:r w:rsidRPr="00366C94">
        <w:rPr>
          <w:rFonts w:ascii="Times New Roman" w:eastAsia="TimesNewRomanPSMT" w:hAnsi="Times New Roman"/>
          <w:sz w:val="24"/>
          <w:lang w:eastAsia="en-US"/>
        </w:rPr>
        <w:t>одинаковой методикой измерений</w:t>
      </w:r>
      <w:r>
        <w:rPr>
          <w:rFonts w:ascii="Times New Roman" w:eastAsia="TimesNewRomanPSMT" w:hAnsi="Times New Roman"/>
          <w:sz w:val="24"/>
          <w:lang w:eastAsia="en-US"/>
        </w:rPr>
        <w:t>;</w:t>
      </w:r>
    </w:p>
    <w:p w:rsidR="00366C94" w:rsidRPr="00366C94" w:rsidRDefault="00366C94" w:rsidP="00037833">
      <w:pPr>
        <w:pStyle w:val="af0"/>
        <w:numPr>
          <w:ilvl w:val="0"/>
          <w:numId w:val="6"/>
        </w:numPr>
        <w:tabs>
          <w:tab w:val="left" w:pos="851"/>
        </w:tabs>
        <w:spacing w:after="0" w:line="240" w:lineRule="auto"/>
        <w:ind w:left="0" w:firstLine="567"/>
        <w:rPr>
          <w:rFonts w:ascii="Times New Roman" w:eastAsia="TimesNewRomanPSMT" w:hAnsi="Times New Roman"/>
          <w:sz w:val="24"/>
          <w:lang w:eastAsia="en-US"/>
        </w:rPr>
      </w:pPr>
      <w:r w:rsidRPr="00366C94">
        <w:rPr>
          <w:rFonts w:ascii="Times New Roman" w:eastAsia="TimesNewRomanPSMT" w:hAnsi="Times New Roman"/>
          <w:sz w:val="24"/>
          <w:lang w:eastAsia="en-US"/>
        </w:rPr>
        <w:t>одинаковым наблюдателем</w:t>
      </w:r>
      <w:r>
        <w:rPr>
          <w:rFonts w:ascii="Times New Roman" w:eastAsia="TimesNewRomanPSMT" w:hAnsi="Times New Roman"/>
          <w:sz w:val="24"/>
          <w:lang w:eastAsia="en-US"/>
        </w:rPr>
        <w:t>;</w:t>
      </w:r>
    </w:p>
    <w:p w:rsidR="00366C94" w:rsidRPr="00366C94" w:rsidRDefault="00366C94" w:rsidP="00037833">
      <w:pPr>
        <w:pStyle w:val="af0"/>
        <w:numPr>
          <w:ilvl w:val="0"/>
          <w:numId w:val="6"/>
        </w:numPr>
        <w:tabs>
          <w:tab w:val="left" w:pos="851"/>
        </w:tabs>
        <w:spacing w:after="0" w:line="240" w:lineRule="auto"/>
        <w:ind w:left="0" w:firstLine="567"/>
        <w:rPr>
          <w:rFonts w:ascii="Times New Roman" w:eastAsia="TimesNewRomanPSMT" w:hAnsi="Times New Roman"/>
          <w:sz w:val="24"/>
          <w:lang w:eastAsia="en-US"/>
        </w:rPr>
      </w:pPr>
      <w:r w:rsidRPr="00366C94">
        <w:rPr>
          <w:rFonts w:ascii="Times New Roman" w:eastAsia="TimesNewRomanPSMT" w:hAnsi="Times New Roman"/>
          <w:sz w:val="24"/>
          <w:lang w:eastAsia="en-US"/>
        </w:rPr>
        <w:t>с использованием одинаковых измерительных приборов</w:t>
      </w:r>
      <w:r>
        <w:rPr>
          <w:rFonts w:ascii="Times New Roman" w:eastAsia="TimesNewRomanPSMT" w:hAnsi="Times New Roman"/>
          <w:sz w:val="24"/>
          <w:lang w:eastAsia="en-US"/>
        </w:rPr>
        <w:t>;</w:t>
      </w:r>
    </w:p>
    <w:p w:rsidR="00366C94" w:rsidRPr="00366C94" w:rsidRDefault="00366C94" w:rsidP="00037833">
      <w:pPr>
        <w:pStyle w:val="af0"/>
        <w:numPr>
          <w:ilvl w:val="0"/>
          <w:numId w:val="6"/>
        </w:numPr>
        <w:tabs>
          <w:tab w:val="left" w:pos="851"/>
        </w:tabs>
        <w:spacing w:after="0" w:line="240" w:lineRule="auto"/>
        <w:ind w:left="0" w:firstLine="567"/>
        <w:rPr>
          <w:rFonts w:ascii="Times New Roman" w:eastAsia="TimesNewRomanPSMT" w:hAnsi="Times New Roman"/>
          <w:sz w:val="24"/>
          <w:lang w:eastAsia="en-US"/>
        </w:rPr>
      </w:pPr>
      <w:r w:rsidRPr="00366C94">
        <w:rPr>
          <w:rFonts w:ascii="Times New Roman" w:eastAsia="TimesNewRomanPSMT" w:hAnsi="Times New Roman"/>
          <w:sz w:val="24"/>
          <w:lang w:eastAsia="en-US"/>
        </w:rPr>
        <w:t>при использовании в одинаковых условиях</w:t>
      </w:r>
      <w:r>
        <w:rPr>
          <w:rFonts w:ascii="Times New Roman" w:eastAsia="TimesNewRomanPSMT" w:hAnsi="Times New Roman"/>
          <w:sz w:val="24"/>
          <w:lang w:eastAsia="en-US"/>
        </w:rPr>
        <w:t>;</w:t>
      </w:r>
    </w:p>
    <w:p w:rsidR="00366C94" w:rsidRPr="00366C94" w:rsidRDefault="00366C94" w:rsidP="00037833">
      <w:pPr>
        <w:pStyle w:val="af0"/>
        <w:numPr>
          <w:ilvl w:val="0"/>
          <w:numId w:val="6"/>
        </w:numPr>
        <w:tabs>
          <w:tab w:val="left" w:pos="851"/>
        </w:tabs>
        <w:spacing w:after="0" w:line="240" w:lineRule="auto"/>
        <w:ind w:left="0" w:firstLine="567"/>
        <w:rPr>
          <w:rFonts w:ascii="Times New Roman" w:eastAsia="TimesNewRomanPSMT" w:hAnsi="Times New Roman"/>
          <w:sz w:val="24"/>
          <w:lang w:eastAsia="en-US"/>
        </w:rPr>
      </w:pPr>
      <w:r w:rsidRPr="00366C94">
        <w:rPr>
          <w:rFonts w:ascii="Times New Roman" w:eastAsia="TimesNewRomanPSMT" w:hAnsi="Times New Roman"/>
          <w:sz w:val="24"/>
          <w:lang w:eastAsia="en-US"/>
        </w:rPr>
        <w:t>в одинаковой лаборатории</w:t>
      </w:r>
      <w:r>
        <w:rPr>
          <w:rFonts w:ascii="Times New Roman" w:eastAsia="TimesNewRomanPSMT" w:hAnsi="Times New Roman"/>
          <w:sz w:val="24"/>
          <w:lang w:eastAsia="en-US"/>
        </w:rPr>
        <w:t>,</w:t>
      </w:r>
    </w:p>
    <w:p w:rsidR="00366C94" w:rsidRPr="00366C94" w:rsidRDefault="00366C94" w:rsidP="00AF34AC">
      <w:pPr>
        <w:rPr>
          <w:rFonts w:eastAsia="TimesNewRomanPSMT"/>
          <w:sz w:val="24"/>
          <w:lang w:eastAsia="en-US"/>
        </w:rPr>
      </w:pPr>
      <w:r w:rsidRPr="00366C94">
        <w:rPr>
          <w:rFonts w:eastAsia="TimesNewRomanPSMT"/>
          <w:sz w:val="24"/>
          <w:lang w:eastAsia="en-US"/>
        </w:rPr>
        <w:t>через относительно короткие промежутки времени [≈ VIM 3.6].</w:t>
      </w:r>
    </w:p>
    <w:p w:rsidR="00366C94" w:rsidRDefault="00366C94" w:rsidP="00366C94">
      <w:pPr>
        <w:ind w:right="581" w:firstLine="567"/>
        <w:rPr>
          <w:w w:val="105"/>
          <w:sz w:val="20"/>
          <w:szCs w:val="20"/>
        </w:rPr>
      </w:pPr>
    </w:p>
    <w:p w:rsidR="00366C94" w:rsidRPr="00366C94" w:rsidRDefault="00366C94" w:rsidP="00366C94">
      <w:pPr>
        <w:ind w:right="581" w:firstLine="567"/>
        <w:rPr>
          <w:rFonts w:eastAsia="TimesNewRomanPSMT"/>
          <w:sz w:val="20"/>
          <w:szCs w:val="20"/>
          <w:lang w:eastAsia="en-US"/>
        </w:rPr>
      </w:pPr>
      <w:r w:rsidRPr="00366C94">
        <w:rPr>
          <w:rFonts w:eastAsia="TimesNewRomanPSMT"/>
          <w:sz w:val="20"/>
          <w:szCs w:val="20"/>
          <w:lang w:eastAsia="en-US"/>
        </w:rPr>
        <w:t>Примечания</w:t>
      </w:r>
    </w:p>
    <w:p w:rsidR="00366C94" w:rsidRPr="00366C94" w:rsidRDefault="00366C94" w:rsidP="00366C94">
      <w:pPr>
        <w:ind w:right="581" w:firstLine="567"/>
        <w:rPr>
          <w:rFonts w:eastAsia="TimesNewRomanPSMT"/>
          <w:sz w:val="20"/>
          <w:szCs w:val="20"/>
          <w:lang w:eastAsia="en-US"/>
        </w:rPr>
      </w:pPr>
      <w:r w:rsidRPr="00366C94">
        <w:rPr>
          <w:rFonts w:eastAsia="TimesNewRomanPSMT"/>
          <w:sz w:val="20"/>
          <w:szCs w:val="20"/>
          <w:lang w:eastAsia="en-US"/>
        </w:rPr>
        <w:t>1 Понятие «процедура измерения» определено в VIM 2.5.</w:t>
      </w:r>
    </w:p>
    <w:p w:rsidR="00AF620C" w:rsidRPr="00366C94" w:rsidRDefault="00366C94" w:rsidP="00366C94">
      <w:pPr>
        <w:ind w:right="581" w:firstLine="567"/>
        <w:rPr>
          <w:rFonts w:eastAsia="TimesNewRomanPSMT"/>
          <w:sz w:val="20"/>
          <w:szCs w:val="20"/>
          <w:lang w:eastAsia="en-US"/>
        </w:rPr>
      </w:pPr>
      <w:r w:rsidRPr="00366C94">
        <w:rPr>
          <w:rFonts w:eastAsia="TimesNewRomanPSMT"/>
          <w:sz w:val="20"/>
          <w:szCs w:val="20"/>
          <w:lang w:eastAsia="en-US"/>
        </w:rPr>
        <w:t>2 См. IEC 60050-311:2001 (311-06-06)</w:t>
      </w:r>
      <w:r w:rsidR="00D2134A" w:rsidRPr="00366C94">
        <w:rPr>
          <w:rFonts w:eastAsia="TimesNewRomanPSMT"/>
          <w:sz w:val="20"/>
          <w:szCs w:val="20"/>
          <w:lang w:eastAsia="en-US"/>
        </w:rPr>
        <w:t>.</w:t>
      </w:r>
    </w:p>
    <w:p w:rsidR="00D2134A" w:rsidRPr="00DE37DC" w:rsidRDefault="00D2134A" w:rsidP="00E21AF3">
      <w:pPr>
        <w:ind w:firstLine="567"/>
        <w:rPr>
          <w:sz w:val="24"/>
        </w:rPr>
      </w:pPr>
    </w:p>
    <w:p w:rsidR="00366C94" w:rsidRPr="00AF34AC" w:rsidRDefault="00AF620C" w:rsidP="00AF34AC">
      <w:pPr>
        <w:ind w:firstLine="567"/>
        <w:rPr>
          <w:rFonts w:eastAsia="TimesNewRomanPSMT"/>
          <w:sz w:val="24"/>
          <w:lang w:eastAsia="en-US"/>
        </w:rPr>
      </w:pPr>
      <w:r w:rsidRPr="00AF34AC">
        <w:rPr>
          <w:rFonts w:eastAsia="TimesNewRomanPSMT"/>
          <w:sz w:val="24"/>
          <w:lang w:eastAsia="en-US"/>
        </w:rPr>
        <w:t xml:space="preserve">3.5 </w:t>
      </w:r>
      <w:r w:rsidR="00366C94" w:rsidRPr="00AF34AC">
        <w:rPr>
          <w:rFonts w:eastAsia="TimesNewRomanPSMT"/>
          <w:b/>
          <w:sz w:val="24"/>
          <w:lang w:eastAsia="en-US"/>
        </w:rPr>
        <w:t>Воспроизводимость &lt;</w:t>
      </w:r>
      <w:proofErr w:type="spellStart"/>
      <w:r w:rsidR="00366C94" w:rsidRPr="00AF34AC">
        <w:rPr>
          <w:rFonts w:eastAsia="TimesNewRomanPSMT"/>
          <w:b/>
          <w:sz w:val="24"/>
          <w:lang w:eastAsia="en-US"/>
        </w:rPr>
        <w:t>измеренеий</w:t>
      </w:r>
      <w:proofErr w:type="spellEnd"/>
      <w:r w:rsidR="00366C94" w:rsidRPr="00AF34AC">
        <w:rPr>
          <w:rFonts w:eastAsia="TimesNewRomanPSMT"/>
          <w:b/>
          <w:sz w:val="24"/>
          <w:lang w:eastAsia="en-US"/>
        </w:rPr>
        <w:t>&gt;</w:t>
      </w:r>
      <w:r w:rsidRPr="00AF34AC">
        <w:rPr>
          <w:rFonts w:eastAsia="TimesNewRomanPSMT"/>
          <w:sz w:val="24"/>
          <w:lang w:eastAsia="en-US"/>
        </w:rPr>
        <w:t xml:space="preserve"> (</w:t>
      </w:r>
      <w:proofErr w:type="spellStart"/>
      <w:r w:rsidR="00366C94" w:rsidRPr="00AF34AC">
        <w:rPr>
          <w:rFonts w:eastAsia="TimesNewRomanPSMT"/>
          <w:sz w:val="24"/>
          <w:lang w:eastAsia="en-US"/>
        </w:rPr>
        <w:t>reproducibility</w:t>
      </w:r>
      <w:proofErr w:type="spellEnd"/>
      <w:r w:rsidR="00366C94" w:rsidRPr="00AF34AC">
        <w:rPr>
          <w:rFonts w:eastAsia="TimesNewRomanPSMT"/>
          <w:sz w:val="24"/>
          <w:lang w:eastAsia="en-US"/>
        </w:rPr>
        <w:t xml:space="preserve"> &lt;</w:t>
      </w:r>
      <w:proofErr w:type="spellStart"/>
      <w:r w:rsidR="00366C94" w:rsidRPr="00AF34AC">
        <w:rPr>
          <w:rFonts w:eastAsia="TimesNewRomanPSMT"/>
          <w:sz w:val="24"/>
          <w:lang w:eastAsia="en-US"/>
        </w:rPr>
        <w:t>of</w:t>
      </w:r>
      <w:proofErr w:type="spellEnd"/>
      <w:r w:rsidR="00366C94" w:rsidRPr="00AF34AC">
        <w:rPr>
          <w:rFonts w:eastAsia="TimesNewRomanPSMT"/>
          <w:sz w:val="24"/>
          <w:lang w:eastAsia="en-US"/>
        </w:rPr>
        <w:t xml:space="preserve"> </w:t>
      </w:r>
      <w:proofErr w:type="spellStart"/>
      <w:r w:rsidR="00366C94" w:rsidRPr="00AF34AC">
        <w:rPr>
          <w:rFonts w:eastAsia="TimesNewRomanPSMT"/>
          <w:sz w:val="24"/>
          <w:lang w:eastAsia="en-US"/>
        </w:rPr>
        <w:t>measurements</w:t>
      </w:r>
      <w:proofErr w:type="spellEnd"/>
      <w:r w:rsidR="00366C94" w:rsidRPr="00AF34AC">
        <w:rPr>
          <w:rFonts w:eastAsia="TimesNewRomanPSMT"/>
          <w:sz w:val="24"/>
          <w:lang w:eastAsia="en-US"/>
        </w:rPr>
        <w:t>&gt;</w:t>
      </w:r>
      <w:r w:rsidRPr="00AF34AC">
        <w:rPr>
          <w:rFonts w:eastAsia="TimesNewRomanPSMT"/>
          <w:sz w:val="24"/>
          <w:lang w:eastAsia="en-US"/>
        </w:rPr>
        <w:t xml:space="preserve">): </w:t>
      </w:r>
      <w:r w:rsidR="00366C94" w:rsidRPr="00AF34AC">
        <w:rPr>
          <w:rFonts w:eastAsia="TimesNewRomanPSMT"/>
          <w:sz w:val="24"/>
          <w:lang w:eastAsia="en-US"/>
        </w:rPr>
        <w:t>степень совпадения результатов измерений одного и того же значения величины, когда отдельные измерения производятся в разных условиях измерения:</w:t>
      </w:r>
    </w:p>
    <w:p w:rsidR="00366C94" w:rsidRPr="00AF34AC" w:rsidRDefault="00AF34AC" w:rsidP="00037833">
      <w:pPr>
        <w:pStyle w:val="af0"/>
        <w:numPr>
          <w:ilvl w:val="0"/>
          <w:numId w:val="6"/>
        </w:numPr>
        <w:tabs>
          <w:tab w:val="left" w:pos="851"/>
        </w:tabs>
        <w:spacing w:after="0" w:line="240" w:lineRule="auto"/>
        <w:ind w:left="0" w:firstLine="567"/>
        <w:rPr>
          <w:rFonts w:ascii="Times New Roman" w:eastAsia="TimesNewRomanPSMT" w:hAnsi="Times New Roman"/>
          <w:sz w:val="24"/>
          <w:lang w:eastAsia="en-US"/>
        </w:rPr>
      </w:pPr>
      <w:r w:rsidRPr="00AF34AC">
        <w:rPr>
          <w:rFonts w:ascii="Times New Roman" w:eastAsia="TimesNewRomanPSMT" w:hAnsi="Times New Roman"/>
          <w:sz w:val="24"/>
          <w:lang w:eastAsia="en-US"/>
        </w:rPr>
        <w:t>принцип измерения</w:t>
      </w:r>
      <w:r>
        <w:rPr>
          <w:rFonts w:ascii="Times New Roman" w:eastAsia="TimesNewRomanPSMT" w:hAnsi="Times New Roman"/>
          <w:sz w:val="24"/>
          <w:lang w:eastAsia="en-US"/>
        </w:rPr>
        <w:t>;</w:t>
      </w:r>
    </w:p>
    <w:p w:rsidR="00366C94" w:rsidRPr="00AF34AC" w:rsidRDefault="00AF34AC" w:rsidP="00037833">
      <w:pPr>
        <w:pStyle w:val="af0"/>
        <w:numPr>
          <w:ilvl w:val="0"/>
          <w:numId w:val="6"/>
        </w:numPr>
        <w:tabs>
          <w:tab w:val="left" w:pos="851"/>
        </w:tabs>
        <w:spacing w:after="0" w:line="240" w:lineRule="auto"/>
        <w:ind w:left="0" w:firstLine="567"/>
        <w:rPr>
          <w:rFonts w:ascii="Times New Roman" w:eastAsia="TimesNewRomanPSMT" w:hAnsi="Times New Roman"/>
          <w:sz w:val="24"/>
          <w:lang w:eastAsia="en-US"/>
        </w:rPr>
      </w:pPr>
      <w:r w:rsidRPr="00AF34AC">
        <w:rPr>
          <w:rFonts w:ascii="Times New Roman" w:eastAsia="TimesNewRomanPSMT" w:hAnsi="Times New Roman"/>
          <w:sz w:val="24"/>
          <w:lang w:eastAsia="en-US"/>
        </w:rPr>
        <w:t>методика измерения</w:t>
      </w:r>
      <w:r>
        <w:rPr>
          <w:rFonts w:ascii="Times New Roman" w:eastAsia="TimesNewRomanPSMT" w:hAnsi="Times New Roman"/>
          <w:sz w:val="24"/>
          <w:lang w:eastAsia="en-US"/>
        </w:rPr>
        <w:t>;</w:t>
      </w:r>
    </w:p>
    <w:p w:rsidR="00366C94" w:rsidRPr="00AF34AC" w:rsidRDefault="00AF34AC" w:rsidP="00037833">
      <w:pPr>
        <w:pStyle w:val="af0"/>
        <w:numPr>
          <w:ilvl w:val="0"/>
          <w:numId w:val="6"/>
        </w:numPr>
        <w:tabs>
          <w:tab w:val="left" w:pos="851"/>
        </w:tabs>
        <w:spacing w:after="0" w:line="240" w:lineRule="auto"/>
        <w:ind w:left="0" w:firstLine="567"/>
        <w:rPr>
          <w:rFonts w:ascii="Times New Roman" w:eastAsia="TimesNewRomanPSMT" w:hAnsi="Times New Roman"/>
          <w:sz w:val="24"/>
          <w:lang w:eastAsia="en-US"/>
        </w:rPr>
      </w:pPr>
      <w:r w:rsidRPr="00AF34AC">
        <w:rPr>
          <w:rFonts w:ascii="Times New Roman" w:eastAsia="TimesNewRomanPSMT" w:hAnsi="Times New Roman"/>
          <w:sz w:val="24"/>
          <w:lang w:eastAsia="en-US"/>
        </w:rPr>
        <w:t>наблюдатель</w:t>
      </w:r>
      <w:r>
        <w:rPr>
          <w:rFonts w:ascii="Times New Roman" w:eastAsia="TimesNewRomanPSMT" w:hAnsi="Times New Roman"/>
          <w:sz w:val="24"/>
          <w:lang w:eastAsia="en-US"/>
        </w:rPr>
        <w:t>;</w:t>
      </w:r>
    </w:p>
    <w:p w:rsidR="00366C94" w:rsidRPr="00AF34AC" w:rsidRDefault="00AF34AC" w:rsidP="00037833">
      <w:pPr>
        <w:pStyle w:val="af0"/>
        <w:numPr>
          <w:ilvl w:val="0"/>
          <w:numId w:val="6"/>
        </w:numPr>
        <w:tabs>
          <w:tab w:val="left" w:pos="851"/>
        </w:tabs>
        <w:spacing w:after="0" w:line="240" w:lineRule="auto"/>
        <w:ind w:left="0" w:firstLine="567"/>
        <w:rPr>
          <w:rFonts w:ascii="Times New Roman" w:eastAsia="TimesNewRomanPSMT" w:hAnsi="Times New Roman"/>
          <w:sz w:val="24"/>
          <w:lang w:eastAsia="en-US"/>
        </w:rPr>
      </w:pPr>
      <w:r w:rsidRPr="00AF34AC">
        <w:rPr>
          <w:rFonts w:ascii="Times New Roman" w:eastAsia="TimesNewRomanPSMT" w:hAnsi="Times New Roman"/>
          <w:sz w:val="24"/>
          <w:lang w:eastAsia="en-US"/>
        </w:rPr>
        <w:t>измерительные инструменты</w:t>
      </w:r>
      <w:r>
        <w:rPr>
          <w:rFonts w:ascii="Times New Roman" w:eastAsia="TimesNewRomanPSMT" w:hAnsi="Times New Roman"/>
          <w:sz w:val="24"/>
          <w:lang w:eastAsia="en-US"/>
        </w:rPr>
        <w:t>;</w:t>
      </w:r>
    </w:p>
    <w:p w:rsidR="00366C94" w:rsidRPr="00AF34AC" w:rsidRDefault="00AF34AC" w:rsidP="00037833">
      <w:pPr>
        <w:pStyle w:val="af0"/>
        <w:numPr>
          <w:ilvl w:val="0"/>
          <w:numId w:val="6"/>
        </w:numPr>
        <w:tabs>
          <w:tab w:val="left" w:pos="851"/>
        </w:tabs>
        <w:spacing w:after="0" w:line="240" w:lineRule="auto"/>
        <w:ind w:left="0" w:firstLine="567"/>
        <w:rPr>
          <w:rFonts w:ascii="Times New Roman" w:eastAsia="TimesNewRomanPSMT" w:hAnsi="Times New Roman"/>
          <w:sz w:val="24"/>
          <w:lang w:eastAsia="en-US"/>
        </w:rPr>
      </w:pPr>
      <w:r w:rsidRPr="00AF34AC">
        <w:rPr>
          <w:rFonts w:ascii="Times New Roman" w:eastAsia="TimesNewRomanPSMT" w:hAnsi="Times New Roman"/>
          <w:sz w:val="24"/>
          <w:lang w:eastAsia="en-US"/>
        </w:rPr>
        <w:t>эталоны</w:t>
      </w:r>
      <w:r>
        <w:rPr>
          <w:rFonts w:ascii="Times New Roman" w:eastAsia="TimesNewRomanPSMT" w:hAnsi="Times New Roman"/>
          <w:sz w:val="24"/>
          <w:lang w:eastAsia="en-US"/>
        </w:rPr>
        <w:t>;</w:t>
      </w:r>
    </w:p>
    <w:p w:rsidR="00366C94" w:rsidRPr="00AF34AC" w:rsidRDefault="00AF34AC" w:rsidP="00037833">
      <w:pPr>
        <w:pStyle w:val="af0"/>
        <w:numPr>
          <w:ilvl w:val="0"/>
          <w:numId w:val="6"/>
        </w:numPr>
        <w:tabs>
          <w:tab w:val="left" w:pos="851"/>
        </w:tabs>
        <w:spacing w:after="0" w:line="240" w:lineRule="auto"/>
        <w:ind w:left="0" w:firstLine="567"/>
        <w:rPr>
          <w:rFonts w:ascii="Times New Roman" w:eastAsia="TimesNewRomanPSMT" w:hAnsi="Times New Roman"/>
          <w:sz w:val="24"/>
          <w:lang w:eastAsia="en-US"/>
        </w:rPr>
      </w:pPr>
      <w:r w:rsidRPr="00AF34AC">
        <w:rPr>
          <w:rFonts w:ascii="Times New Roman" w:eastAsia="TimesNewRomanPSMT" w:hAnsi="Times New Roman"/>
          <w:sz w:val="24"/>
          <w:lang w:eastAsia="en-US"/>
        </w:rPr>
        <w:t>лаборатория</w:t>
      </w:r>
      <w:r>
        <w:rPr>
          <w:rFonts w:ascii="Times New Roman" w:eastAsia="TimesNewRomanPSMT" w:hAnsi="Times New Roman"/>
          <w:sz w:val="24"/>
          <w:lang w:eastAsia="en-US"/>
        </w:rPr>
        <w:t>;</w:t>
      </w:r>
    </w:p>
    <w:p w:rsidR="00366C94" w:rsidRPr="00AF34AC" w:rsidRDefault="00AF34AC" w:rsidP="00037833">
      <w:pPr>
        <w:pStyle w:val="af0"/>
        <w:numPr>
          <w:ilvl w:val="0"/>
          <w:numId w:val="6"/>
        </w:numPr>
        <w:tabs>
          <w:tab w:val="left" w:pos="851"/>
        </w:tabs>
        <w:spacing w:after="0" w:line="240" w:lineRule="auto"/>
        <w:ind w:left="0" w:firstLine="567"/>
        <w:rPr>
          <w:rFonts w:ascii="Times New Roman" w:eastAsia="TimesNewRomanPSMT" w:hAnsi="Times New Roman"/>
          <w:sz w:val="24"/>
          <w:lang w:eastAsia="en-US"/>
        </w:rPr>
      </w:pPr>
      <w:r w:rsidRPr="00AF34AC">
        <w:rPr>
          <w:rFonts w:ascii="Times New Roman" w:eastAsia="TimesNewRomanPSMT" w:hAnsi="Times New Roman"/>
          <w:sz w:val="24"/>
          <w:lang w:eastAsia="en-US"/>
        </w:rPr>
        <w:t>при условиях использования инструментов, отличных от обычно используемых,</w:t>
      </w:r>
    </w:p>
    <w:p w:rsidR="00366C94" w:rsidRPr="00AF34AC" w:rsidRDefault="00366C94" w:rsidP="00AF34AC">
      <w:pPr>
        <w:rPr>
          <w:rFonts w:eastAsia="TimesNewRomanPSMT"/>
          <w:sz w:val="24"/>
          <w:lang w:eastAsia="en-US"/>
        </w:rPr>
      </w:pPr>
      <w:r w:rsidRPr="00AF34AC">
        <w:rPr>
          <w:rFonts w:eastAsia="TimesNewRomanPSMT"/>
          <w:sz w:val="24"/>
          <w:lang w:eastAsia="en-US"/>
        </w:rPr>
        <w:t>через промежутки времени, относительно длинные по сравнению с продолжительностью одного измерения [≈ VIM 3.7]</w:t>
      </w:r>
      <w:r w:rsidR="00AF34AC">
        <w:rPr>
          <w:rFonts w:eastAsia="TimesNewRomanPSMT"/>
          <w:sz w:val="24"/>
          <w:lang w:eastAsia="en-US"/>
        </w:rPr>
        <w:t>.</w:t>
      </w:r>
    </w:p>
    <w:p w:rsidR="00366C94" w:rsidRDefault="00366C94" w:rsidP="00AF34AC">
      <w:pPr>
        <w:ind w:firstLine="567"/>
        <w:rPr>
          <w:rFonts w:eastAsia="TimesNewRomanPSMT"/>
          <w:sz w:val="24"/>
          <w:lang w:eastAsia="en-US"/>
        </w:rPr>
      </w:pPr>
    </w:p>
    <w:p w:rsidR="005D7A79" w:rsidRDefault="005D7A79" w:rsidP="00AF34AC">
      <w:pPr>
        <w:ind w:firstLine="567"/>
        <w:rPr>
          <w:rFonts w:eastAsia="TimesNewRomanPSMT"/>
          <w:sz w:val="24"/>
          <w:lang w:eastAsia="en-US"/>
        </w:rPr>
      </w:pPr>
    </w:p>
    <w:p w:rsidR="005D7A79" w:rsidRPr="00AF34AC" w:rsidRDefault="005D7A79" w:rsidP="00AF34AC">
      <w:pPr>
        <w:ind w:firstLine="567"/>
        <w:rPr>
          <w:rFonts w:eastAsia="TimesNewRomanPSMT"/>
          <w:sz w:val="24"/>
          <w:lang w:eastAsia="en-US"/>
        </w:rPr>
      </w:pPr>
    </w:p>
    <w:p w:rsidR="00AF34AC" w:rsidRPr="00AF34AC" w:rsidRDefault="00366C94" w:rsidP="00AF34AC">
      <w:pPr>
        <w:ind w:firstLine="567"/>
        <w:rPr>
          <w:rFonts w:eastAsia="TimesNewRomanPSMT"/>
          <w:sz w:val="20"/>
          <w:szCs w:val="20"/>
          <w:lang w:eastAsia="en-US"/>
        </w:rPr>
      </w:pPr>
      <w:r w:rsidRPr="00AF34AC">
        <w:rPr>
          <w:rFonts w:eastAsia="TimesNewRomanPSMT"/>
          <w:sz w:val="20"/>
          <w:szCs w:val="20"/>
          <w:lang w:eastAsia="en-US"/>
        </w:rPr>
        <w:lastRenderedPageBreak/>
        <w:t>Примечани</w:t>
      </w:r>
      <w:r w:rsidR="00AF34AC" w:rsidRPr="00AF34AC">
        <w:rPr>
          <w:rFonts w:eastAsia="TimesNewRomanPSMT"/>
          <w:sz w:val="20"/>
          <w:szCs w:val="20"/>
          <w:lang w:eastAsia="en-US"/>
        </w:rPr>
        <w:t>я</w:t>
      </w:r>
    </w:p>
    <w:p w:rsidR="00366C94" w:rsidRPr="00AF34AC" w:rsidRDefault="00366C94" w:rsidP="00AF34AC">
      <w:pPr>
        <w:ind w:firstLine="567"/>
        <w:rPr>
          <w:rFonts w:eastAsia="TimesNewRomanPSMT"/>
          <w:sz w:val="20"/>
          <w:szCs w:val="20"/>
          <w:lang w:eastAsia="en-US"/>
        </w:rPr>
      </w:pPr>
      <w:r w:rsidRPr="00AF34AC">
        <w:rPr>
          <w:rFonts w:eastAsia="TimesNewRomanPSMT"/>
          <w:sz w:val="20"/>
          <w:szCs w:val="20"/>
          <w:lang w:eastAsia="en-US"/>
        </w:rPr>
        <w:t>1 Понятия «принцип измерения» и «метод измерения» определены соответственно в VIM 2.3 и 2.4.</w:t>
      </w:r>
    </w:p>
    <w:p w:rsidR="00366C94" w:rsidRPr="00AF34AC" w:rsidRDefault="00366C94" w:rsidP="00AF34AC">
      <w:pPr>
        <w:ind w:firstLine="567"/>
        <w:rPr>
          <w:rFonts w:eastAsia="TimesNewRomanPSMT"/>
          <w:sz w:val="20"/>
          <w:szCs w:val="20"/>
          <w:lang w:eastAsia="en-US"/>
        </w:rPr>
      </w:pPr>
      <w:r w:rsidRPr="00AF34AC">
        <w:rPr>
          <w:rFonts w:eastAsia="TimesNewRomanPSMT"/>
          <w:sz w:val="20"/>
          <w:szCs w:val="20"/>
          <w:lang w:eastAsia="en-US"/>
        </w:rPr>
        <w:t>2 Термин «воспроизводимость» также применяется к случаю, когда принимаются во внимание только некоторые из вышеперечисленных условий, предусматривая, что они указаны.</w:t>
      </w:r>
    </w:p>
    <w:p w:rsidR="00D2134A" w:rsidRPr="00AF34AC" w:rsidRDefault="00AF34AC" w:rsidP="00366C94">
      <w:pPr>
        <w:ind w:firstLine="567"/>
        <w:rPr>
          <w:rFonts w:eastAsia="TimesNewRomanPSMT"/>
          <w:sz w:val="20"/>
          <w:szCs w:val="20"/>
          <w:lang w:eastAsia="en-US"/>
        </w:rPr>
      </w:pPr>
      <w:r w:rsidRPr="00AF34AC">
        <w:rPr>
          <w:rFonts w:eastAsia="TimesNewRomanPSMT"/>
          <w:sz w:val="20"/>
          <w:szCs w:val="20"/>
          <w:lang w:eastAsia="en-US"/>
        </w:rPr>
        <w:t>3 См.</w:t>
      </w:r>
      <w:r w:rsidR="00366C94" w:rsidRPr="00AF34AC">
        <w:rPr>
          <w:rFonts w:eastAsia="TimesNewRomanPSMT"/>
          <w:sz w:val="20"/>
          <w:szCs w:val="20"/>
          <w:lang w:eastAsia="en-US"/>
        </w:rPr>
        <w:t xml:space="preserve"> </w:t>
      </w:r>
      <w:r w:rsidRPr="00AF34AC">
        <w:rPr>
          <w:rFonts w:eastAsia="TimesNewRomanPSMT"/>
          <w:sz w:val="20"/>
          <w:szCs w:val="20"/>
          <w:lang w:val="en-US" w:eastAsia="en-US"/>
        </w:rPr>
        <w:t>IEC</w:t>
      </w:r>
      <w:r w:rsidRPr="00AF34AC">
        <w:rPr>
          <w:rFonts w:eastAsia="TimesNewRomanPSMT"/>
          <w:sz w:val="20"/>
          <w:szCs w:val="20"/>
          <w:lang w:eastAsia="en-US"/>
        </w:rPr>
        <w:t xml:space="preserve"> </w:t>
      </w:r>
      <w:r w:rsidR="00366C94" w:rsidRPr="00AF34AC">
        <w:rPr>
          <w:rFonts w:eastAsia="TimesNewRomanPSMT"/>
          <w:sz w:val="20"/>
          <w:szCs w:val="20"/>
          <w:lang w:eastAsia="en-US"/>
        </w:rPr>
        <w:t>60050-311:2001</w:t>
      </w:r>
      <w:r w:rsidRPr="00AF34AC">
        <w:rPr>
          <w:rFonts w:eastAsia="TimesNewRomanPSMT"/>
          <w:sz w:val="20"/>
          <w:szCs w:val="20"/>
          <w:lang w:eastAsia="en-US"/>
        </w:rPr>
        <w:t xml:space="preserve"> (</w:t>
      </w:r>
      <w:r w:rsidR="00366C94" w:rsidRPr="00AF34AC">
        <w:rPr>
          <w:rFonts w:eastAsia="TimesNewRomanPSMT"/>
          <w:sz w:val="20"/>
          <w:szCs w:val="20"/>
          <w:lang w:eastAsia="en-US"/>
        </w:rPr>
        <w:t>311-06-07</w:t>
      </w:r>
      <w:r w:rsidRPr="00AF34AC">
        <w:rPr>
          <w:rFonts w:eastAsia="TimesNewRomanPSMT"/>
          <w:sz w:val="20"/>
          <w:szCs w:val="20"/>
          <w:lang w:eastAsia="en-US"/>
        </w:rPr>
        <w:t>)</w:t>
      </w:r>
      <w:r w:rsidR="00D2134A" w:rsidRPr="00AF34AC">
        <w:rPr>
          <w:rFonts w:eastAsia="TimesNewRomanPSMT"/>
          <w:sz w:val="20"/>
          <w:szCs w:val="20"/>
          <w:lang w:eastAsia="en-US"/>
        </w:rPr>
        <w:t>.</w:t>
      </w:r>
    </w:p>
    <w:p w:rsidR="00AF34AC" w:rsidRPr="00AF34AC" w:rsidRDefault="00AF34AC" w:rsidP="00366C94">
      <w:pPr>
        <w:ind w:firstLine="567"/>
        <w:rPr>
          <w:rFonts w:eastAsia="TimesNewRomanPSMT"/>
          <w:sz w:val="24"/>
          <w:lang w:eastAsia="en-US"/>
        </w:rPr>
      </w:pPr>
    </w:p>
    <w:p w:rsidR="00347F7E" w:rsidRPr="00AD78BC" w:rsidRDefault="00AF34AC" w:rsidP="00347F7E">
      <w:pPr>
        <w:pStyle w:val="10"/>
        <w:numPr>
          <w:ilvl w:val="0"/>
          <w:numId w:val="4"/>
        </w:numPr>
        <w:tabs>
          <w:tab w:val="clear" w:pos="1134"/>
          <w:tab w:val="clear" w:pos="1605"/>
          <w:tab w:val="num" w:pos="0"/>
          <w:tab w:val="left" w:pos="851"/>
        </w:tabs>
        <w:spacing w:before="0" w:after="0"/>
        <w:ind w:left="0" w:firstLine="567"/>
        <w:rPr>
          <w:sz w:val="24"/>
          <w:szCs w:val="24"/>
          <w:lang w:val="kk-KZ"/>
        </w:rPr>
      </w:pPr>
      <w:bookmarkStart w:id="13" w:name="_Toc49502674"/>
      <w:r>
        <w:rPr>
          <w:sz w:val="24"/>
          <w:szCs w:val="24"/>
          <w:lang w:val="kk-KZ"/>
        </w:rPr>
        <w:t>Методы испытаний</w:t>
      </w:r>
      <w:bookmarkEnd w:id="13"/>
    </w:p>
    <w:p w:rsidR="001275EB" w:rsidRDefault="001275EB" w:rsidP="001275EB">
      <w:pPr>
        <w:autoSpaceDE w:val="0"/>
        <w:autoSpaceDN w:val="0"/>
        <w:adjustRightInd w:val="0"/>
        <w:ind w:firstLine="567"/>
        <w:rPr>
          <w:sz w:val="24"/>
        </w:rPr>
      </w:pPr>
    </w:p>
    <w:p w:rsidR="00C337CD" w:rsidRPr="001958BE" w:rsidRDefault="00AF34AC" w:rsidP="005D7A79">
      <w:pPr>
        <w:pStyle w:val="2"/>
      </w:pPr>
      <w:bookmarkStart w:id="14" w:name="_Toc49502675"/>
      <w:r>
        <w:rPr>
          <w:lang w:val="kk-KZ"/>
        </w:rPr>
        <w:t>Визуальный контроль (</w:t>
      </w:r>
      <w:r>
        <w:rPr>
          <w:lang w:val="en-US"/>
        </w:rPr>
        <w:t>MQT 01</w:t>
      </w:r>
      <w:r>
        <w:rPr>
          <w:lang w:val="kk-KZ"/>
        </w:rPr>
        <w:t>)</w:t>
      </w:r>
      <w:bookmarkEnd w:id="14"/>
      <w:r>
        <w:rPr>
          <w:lang w:val="kk-KZ"/>
        </w:rPr>
        <w:t xml:space="preserve"> </w:t>
      </w:r>
    </w:p>
    <w:p w:rsidR="00C337CD" w:rsidRDefault="00C337CD" w:rsidP="001275EB">
      <w:pPr>
        <w:autoSpaceDE w:val="0"/>
        <w:autoSpaceDN w:val="0"/>
        <w:adjustRightInd w:val="0"/>
        <w:ind w:firstLine="567"/>
        <w:rPr>
          <w:sz w:val="24"/>
        </w:rPr>
      </w:pPr>
    </w:p>
    <w:p w:rsidR="00005D96" w:rsidRPr="00AF34AC" w:rsidRDefault="00AF34AC" w:rsidP="001958BE">
      <w:pPr>
        <w:autoSpaceDE w:val="0"/>
        <w:autoSpaceDN w:val="0"/>
        <w:adjustRightInd w:val="0"/>
        <w:ind w:firstLine="567"/>
        <w:rPr>
          <w:sz w:val="24"/>
          <w:lang w:val="kk-KZ"/>
        </w:rPr>
      </w:pPr>
      <w:r>
        <w:rPr>
          <w:sz w:val="24"/>
          <w:lang w:val="kk-KZ"/>
        </w:rPr>
        <w:t>4</w:t>
      </w:r>
      <w:r w:rsidR="00AD78BC">
        <w:rPr>
          <w:sz w:val="24"/>
        </w:rPr>
        <w:t xml:space="preserve">.1.1 </w:t>
      </w:r>
      <w:r>
        <w:rPr>
          <w:sz w:val="24"/>
          <w:lang w:val="kk-KZ"/>
        </w:rPr>
        <w:t>Цель</w:t>
      </w:r>
    </w:p>
    <w:p w:rsidR="00D560BF" w:rsidRPr="00AF34AC" w:rsidRDefault="00AF34AC" w:rsidP="00AF34AC">
      <w:pPr>
        <w:pStyle w:val="af0"/>
        <w:tabs>
          <w:tab w:val="left" w:pos="993"/>
        </w:tabs>
        <w:spacing w:after="0" w:line="240" w:lineRule="auto"/>
        <w:ind w:left="567"/>
        <w:contextualSpacing w:val="0"/>
        <w:jc w:val="both"/>
        <w:rPr>
          <w:rFonts w:ascii="Times New Roman" w:eastAsia="Arial" w:hAnsi="Times New Roman"/>
          <w:sz w:val="24"/>
          <w:szCs w:val="24"/>
        </w:rPr>
      </w:pPr>
      <w:r w:rsidRPr="00AF34AC">
        <w:rPr>
          <w:rFonts w:ascii="Times New Roman" w:hAnsi="Times New Roman"/>
          <w:w w:val="105"/>
          <w:sz w:val="24"/>
          <w:szCs w:val="24"/>
        </w:rPr>
        <w:t>Выявление любых видимых дефектов в модуле</w:t>
      </w:r>
      <w:r w:rsidR="00D560BF" w:rsidRPr="00AF34AC">
        <w:rPr>
          <w:rFonts w:ascii="Times New Roman" w:eastAsia="Arial" w:hAnsi="Times New Roman"/>
          <w:sz w:val="24"/>
          <w:szCs w:val="24"/>
        </w:rPr>
        <w:t>.</w:t>
      </w:r>
    </w:p>
    <w:p w:rsidR="00D560BF" w:rsidRPr="00AF34AC" w:rsidRDefault="00AF34AC" w:rsidP="001958BE">
      <w:pPr>
        <w:autoSpaceDE w:val="0"/>
        <w:autoSpaceDN w:val="0"/>
        <w:adjustRightInd w:val="0"/>
        <w:ind w:firstLine="567"/>
        <w:rPr>
          <w:sz w:val="24"/>
          <w:lang w:val="kk-KZ"/>
        </w:rPr>
      </w:pPr>
      <w:r>
        <w:rPr>
          <w:sz w:val="24"/>
          <w:lang w:val="kk-KZ"/>
        </w:rPr>
        <w:t>4</w:t>
      </w:r>
      <w:r w:rsidR="00D560BF" w:rsidRPr="00AF34AC">
        <w:rPr>
          <w:sz w:val="24"/>
        </w:rPr>
        <w:t xml:space="preserve">.1.2 </w:t>
      </w:r>
      <w:r>
        <w:rPr>
          <w:sz w:val="24"/>
          <w:lang w:val="kk-KZ"/>
        </w:rPr>
        <w:t>Проведение испытания</w:t>
      </w:r>
    </w:p>
    <w:p w:rsidR="00AD78BC" w:rsidRDefault="00AF34AC" w:rsidP="00D560BF">
      <w:pPr>
        <w:autoSpaceDE w:val="0"/>
        <w:autoSpaceDN w:val="0"/>
        <w:adjustRightInd w:val="0"/>
        <w:ind w:firstLine="567"/>
        <w:rPr>
          <w:sz w:val="24"/>
        </w:rPr>
      </w:pPr>
      <w:r w:rsidRPr="00AF34AC">
        <w:rPr>
          <w:sz w:val="24"/>
        </w:rPr>
        <w:t xml:space="preserve">Внимательно осматривают каждый модуль при освещении не менее 1000 люкс для выявления повреждений, указанных в </w:t>
      </w:r>
      <w:r>
        <w:rPr>
          <w:sz w:val="24"/>
          <w:lang w:val="en-US"/>
        </w:rPr>
        <w:t>IEC</w:t>
      </w:r>
      <w:r w:rsidRPr="00AF34AC">
        <w:rPr>
          <w:sz w:val="24"/>
        </w:rPr>
        <w:t xml:space="preserve"> 61215-1</w:t>
      </w:r>
      <w:r w:rsidR="00D560BF" w:rsidRPr="00D560BF">
        <w:rPr>
          <w:sz w:val="24"/>
        </w:rPr>
        <w:t>.</w:t>
      </w:r>
      <w:r w:rsidR="00D560BF">
        <w:rPr>
          <w:sz w:val="24"/>
        </w:rPr>
        <w:t xml:space="preserve"> </w:t>
      </w:r>
    </w:p>
    <w:p w:rsidR="00AF34AC" w:rsidRDefault="00AF34AC" w:rsidP="00D560BF">
      <w:pPr>
        <w:autoSpaceDE w:val="0"/>
        <w:autoSpaceDN w:val="0"/>
        <w:adjustRightInd w:val="0"/>
        <w:ind w:firstLine="567"/>
        <w:rPr>
          <w:sz w:val="24"/>
        </w:rPr>
      </w:pPr>
      <w:r w:rsidRPr="00AF34AC">
        <w:rPr>
          <w:sz w:val="24"/>
        </w:rPr>
        <w:t>Фиксируют и/или фотографируют состояние и положение всех трещин, пузырьков или отслоений, которые могут ухудшить или отрицательно повлиять на характеристики испытуемого модуля в последующих испытаниях.</w:t>
      </w:r>
    </w:p>
    <w:p w:rsidR="00AD78BC" w:rsidRPr="00AF34AC" w:rsidRDefault="00AF34AC" w:rsidP="001958BE">
      <w:pPr>
        <w:autoSpaceDE w:val="0"/>
        <w:autoSpaceDN w:val="0"/>
        <w:adjustRightInd w:val="0"/>
        <w:ind w:firstLine="567"/>
        <w:rPr>
          <w:sz w:val="24"/>
          <w:lang w:val="kk-KZ"/>
        </w:rPr>
      </w:pPr>
      <w:r w:rsidRPr="00AF34AC">
        <w:rPr>
          <w:sz w:val="24"/>
        </w:rPr>
        <w:t>4</w:t>
      </w:r>
      <w:r w:rsidR="00D560BF">
        <w:rPr>
          <w:sz w:val="24"/>
        </w:rPr>
        <w:t xml:space="preserve">.1.3 </w:t>
      </w:r>
      <w:r>
        <w:rPr>
          <w:sz w:val="24"/>
          <w:lang w:val="kk-KZ"/>
        </w:rPr>
        <w:t>Оценка результатов испытаний</w:t>
      </w:r>
    </w:p>
    <w:p w:rsidR="00AD78BC" w:rsidRDefault="00AF34AC" w:rsidP="001958BE">
      <w:pPr>
        <w:autoSpaceDE w:val="0"/>
        <w:autoSpaceDN w:val="0"/>
        <w:adjustRightInd w:val="0"/>
        <w:ind w:firstLine="567"/>
        <w:rPr>
          <w:sz w:val="24"/>
        </w:rPr>
      </w:pPr>
      <w:r w:rsidRPr="00AF34AC">
        <w:rPr>
          <w:sz w:val="24"/>
        </w:rPr>
        <w:t xml:space="preserve">Модули считают выдержавшими испытания, если отсутствуют видимые функциональные повреждения, указанные в </w:t>
      </w:r>
      <w:r>
        <w:rPr>
          <w:sz w:val="24"/>
          <w:lang w:val="en-US"/>
        </w:rPr>
        <w:t>IEC</w:t>
      </w:r>
      <w:r w:rsidRPr="00AF34AC">
        <w:rPr>
          <w:sz w:val="24"/>
        </w:rPr>
        <w:t xml:space="preserve"> 61215-1</w:t>
      </w:r>
      <w:r w:rsidR="00D560BF" w:rsidRPr="00D560BF">
        <w:rPr>
          <w:sz w:val="24"/>
        </w:rPr>
        <w:t>.</w:t>
      </w:r>
    </w:p>
    <w:p w:rsidR="00AF34AC" w:rsidRDefault="00AF34AC" w:rsidP="001958BE">
      <w:pPr>
        <w:autoSpaceDE w:val="0"/>
        <w:autoSpaceDN w:val="0"/>
        <w:adjustRightInd w:val="0"/>
        <w:ind w:firstLine="567"/>
        <w:rPr>
          <w:sz w:val="24"/>
        </w:rPr>
      </w:pPr>
    </w:p>
    <w:p w:rsidR="001958BE" w:rsidRPr="001D191B" w:rsidRDefault="00AF34AC" w:rsidP="005D7A79">
      <w:pPr>
        <w:pStyle w:val="2"/>
      </w:pPr>
      <w:bookmarkStart w:id="15" w:name="_TOC_250028"/>
      <w:bookmarkStart w:id="16" w:name="_Toc49502676"/>
      <w:r w:rsidRPr="00AF34AC">
        <w:rPr>
          <w:lang w:val="kk-KZ"/>
        </w:rPr>
        <w:t xml:space="preserve">Определение максимальной мощности (MQT </w:t>
      </w:r>
      <w:bookmarkEnd w:id="15"/>
      <w:r w:rsidRPr="00AF34AC">
        <w:rPr>
          <w:lang w:val="kk-KZ"/>
        </w:rPr>
        <w:t>02)</w:t>
      </w:r>
      <w:bookmarkEnd w:id="16"/>
    </w:p>
    <w:p w:rsidR="001958BE" w:rsidRDefault="001958BE" w:rsidP="001958BE">
      <w:pPr>
        <w:autoSpaceDE w:val="0"/>
        <w:autoSpaceDN w:val="0"/>
        <w:adjustRightInd w:val="0"/>
        <w:ind w:firstLine="567"/>
        <w:rPr>
          <w:sz w:val="24"/>
        </w:rPr>
      </w:pPr>
    </w:p>
    <w:p w:rsidR="001958BE" w:rsidRPr="001D191B" w:rsidRDefault="00AF34AC" w:rsidP="001D191B">
      <w:pPr>
        <w:pStyle w:val="aff7"/>
        <w:ind w:firstLine="567"/>
        <w:jc w:val="both"/>
        <w:rPr>
          <w:rFonts w:ascii="Times New Roman" w:hAnsi="Times New Roman" w:cs="Times New Roman"/>
        </w:rPr>
      </w:pPr>
      <w:r>
        <w:rPr>
          <w:rFonts w:ascii="Times New Roman" w:hAnsi="Times New Roman" w:cs="Times New Roman"/>
          <w:lang w:val="en-US"/>
        </w:rPr>
        <w:t>4</w:t>
      </w:r>
      <w:r w:rsidR="001958BE" w:rsidRPr="001D191B">
        <w:rPr>
          <w:rFonts w:ascii="Times New Roman" w:hAnsi="Times New Roman" w:cs="Times New Roman"/>
        </w:rPr>
        <w:t xml:space="preserve">.2.1 </w:t>
      </w:r>
      <w:r>
        <w:rPr>
          <w:rFonts w:ascii="Times New Roman" w:hAnsi="Times New Roman" w:cs="Times New Roman"/>
        </w:rPr>
        <w:t>Цель</w:t>
      </w:r>
    </w:p>
    <w:p w:rsidR="001958BE" w:rsidRPr="001D191B" w:rsidRDefault="00AF34AC" w:rsidP="001D191B">
      <w:pPr>
        <w:pStyle w:val="aff7"/>
        <w:ind w:firstLine="567"/>
        <w:jc w:val="both"/>
        <w:rPr>
          <w:rFonts w:ascii="Times New Roman" w:hAnsi="Times New Roman" w:cs="Times New Roman"/>
        </w:rPr>
      </w:pPr>
      <w:r>
        <w:rPr>
          <w:rFonts w:ascii="Times New Roman" w:hAnsi="Times New Roman" w:cs="Times New Roman"/>
          <w:spacing w:val="2"/>
          <w:szCs w:val="18"/>
          <w:shd w:val="clear" w:color="auto" w:fill="FFFFFF"/>
        </w:rPr>
        <w:t>Определение максимальной мощности модуля после стабилизации, до и после проведения испытаний на воздействие внешних факторов. Для определения потери мощности после проведенных испытаний на воздействие внешних факторов, очень важным является воспроизводимость результатов испытания</w:t>
      </w:r>
      <w:r w:rsidR="001D191B" w:rsidRPr="001D191B">
        <w:rPr>
          <w:rFonts w:ascii="Times New Roman" w:hAnsi="Times New Roman" w:cs="Times New Roman"/>
        </w:rPr>
        <w:t>.</w:t>
      </w:r>
    </w:p>
    <w:p w:rsidR="001D191B" w:rsidRPr="001D191B" w:rsidRDefault="00AF34AC" w:rsidP="001D191B">
      <w:pPr>
        <w:pStyle w:val="aff7"/>
        <w:ind w:firstLine="567"/>
        <w:jc w:val="both"/>
        <w:rPr>
          <w:rFonts w:ascii="Times New Roman" w:hAnsi="Times New Roman" w:cs="Times New Roman"/>
        </w:rPr>
      </w:pPr>
      <w:r>
        <w:rPr>
          <w:rFonts w:ascii="Times New Roman" w:hAnsi="Times New Roman" w:cs="Times New Roman"/>
        </w:rPr>
        <w:t>4</w:t>
      </w:r>
      <w:r w:rsidR="001D191B" w:rsidRPr="001D191B">
        <w:rPr>
          <w:rFonts w:ascii="Times New Roman" w:hAnsi="Times New Roman" w:cs="Times New Roman"/>
        </w:rPr>
        <w:t xml:space="preserve">.2.2 </w:t>
      </w:r>
      <w:r>
        <w:rPr>
          <w:rFonts w:ascii="Times New Roman" w:hAnsi="Times New Roman" w:cs="Times New Roman"/>
        </w:rPr>
        <w:t>Измерительные приборы</w:t>
      </w:r>
      <w:r w:rsidR="001D191B" w:rsidRPr="001D191B">
        <w:rPr>
          <w:rFonts w:ascii="Times New Roman" w:hAnsi="Times New Roman" w:cs="Times New Roman"/>
        </w:rPr>
        <w:t xml:space="preserve"> </w:t>
      </w:r>
    </w:p>
    <w:p w:rsidR="00AF34AC" w:rsidRPr="00AF34AC" w:rsidRDefault="00AF34AC" w:rsidP="00037833">
      <w:pPr>
        <w:pStyle w:val="aff7"/>
        <w:numPr>
          <w:ilvl w:val="0"/>
          <w:numId w:val="7"/>
        </w:numPr>
        <w:tabs>
          <w:tab w:val="left" w:pos="851"/>
        </w:tabs>
        <w:ind w:left="0" w:firstLine="567"/>
        <w:jc w:val="both"/>
        <w:rPr>
          <w:rFonts w:ascii="Times New Roman" w:hAnsi="Times New Roman" w:cs="Times New Roman"/>
          <w:spacing w:val="2"/>
          <w:szCs w:val="18"/>
          <w:shd w:val="clear" w:color="auto" w:fill="FFFFFF"/>
        </w:rPr>
      </w:pPr>
      <w:r w:rsidRPr="00AF34AC">
        <w:rPr>
          <w:rFonts w:ascii="Times New Roman" w:hAnsi="Times New Roman" w:cs="Times New Roman"/>
          <w:spacing w:val="2"/>
          <w:szCs w:val="18"/>
          <w:shd w:val="clear" w:color="auto" w:fill="FFFFFF"/>
        </w:rPr>
        <w:t xml:space="preserve">Источник освещения (естественное солнечное освещение или имитатор солнечного излучения класса BBA или выше, соответствующие </w:t>
      </w:r>
      <w:r>
        <w:rPr>
          <w:rFonts w:ascii="Times New Roman" w:hAnsi="Times New Roman" w:cs="Times New Roman"/>
          <w:spacing w:val="2"/>
          <w:szCs w:val="18"/>
          <w:shd w:val="clear" w:color="auto" w:fill="FFFFFF"/>
          <w:lang w:val="en-US"/>
        </w:rPr>
        <w:t>IEC</w:t>
      </w:r>
      <w:r w:rsidRPr="00AF34AC">
        <w:rPr>
          <w:rFonts w:ascii="Times New Roman" w:hAnsi="Times New Roman" w:cs="Times New Roman"/>
          <w:spacing w:val="2"/>
          <w:szCs w:val="18"/>
          <w:shd w:val="clear" w:color="auto" w:fill="FFFFFF"/>
        </w:rPr>
        <w:t xml:space="preserve"> 60904-9).</w:t>
      </w:r>
    </w:p>
    <w:p w:rsidR="00AF34AC" w:rsidRPr="00AF34AC" w:rsidRDefault="00AF34AC" w:rsidP="00037833">
      <w:pPr>
        <w:pStyle w:val="aff7"/>
        <w:numPr>
          <w:ilvl w:val="0"/>
          <w:numId w:val="7"/>
        </w:numPr>
        <w:tabs>
          <w:tab w:val="left" w:pos="851"/>
        </w:tabs>
        <w:ind w:left="0" w:firstLine="567"/>
        <w:jc w:val="both"/>
        <w:rPr>
          <w:rFonts w:ascii="Times New Roman" w:hAnsi="Times New Roman" w:cs="Times New Roman"/>
          <w:spacing w:val="2"/>
          <w:szCs w:val="18"/>
          <w:shd w:val="clear" w:color="auto" w:fill="FFFFFF"/>
        </w:rPr>
      </w:pPr>
      <w:r w:rsidRPr="00AF34AC">
        <w:rPr>
          <w:rFonts w:ascii="Times New Roman" w:hAnsi="Times New Roman" w:cs="Times New Roman"/>
          <w:spacing w:val="2"/>
          <w:szCs w:val="18"/>
          <w:shd w:val="clear" w:color="auto" w:fill="FFFFFF"/>
        </w:rPr>
        <w:t xml:space="preserve">Эталонный фотоэлектрический прибор, отвечающий требованиям </w:t>
      </w:r>
      <w:r>
        <w:rPr>
          <w:rFonts w:ascii="Times New Roman" w:hAnsi="Times New Roman" w:cs="Times New Roman"/>
          <w:spacing w:val="2"/>
          <w:szCs w:val="18"/>
          <w:shd w:val="clear" w:color="auto" w:fill="FFFFFF"/>
          <w:lang w:val="en-US"/>
        </w:rPr>
        <w:t>IEC</w:t>
      </w:r>
      <w:r w:rsidRPr="00AF34AC">
        <w:rPr>
          <w:rFonts w:ascii="Times New Roman" w:hAnsi="Times New Roman" w:cs="Times New Roman"/>
          <w:spacing w:val="2"/>
          <w:szCs w:val="18"/>
          <w:shd w:val="clear" w:color="auto" w:fill="FFFFFF"/>
        </w:rPr>
        <w:t xml:space="preserve"> 60904-2.  При</w:t>
      </w:r>
      <w:r>
        <w:rPr>
          <w:rFonts w:ascii="Times New Roman" w:hAnsi="Times New Roman" w:cs="Times New Roman"/>
          <w:spacing w:val="2"/>
          <w:szCs w:val="18"/>
          <w:shd w:val="clear" w:color="auto" w:fill="FFFFFF"/>
        </w:rPr>
        <w:t xml:space="preserve"> </w:t>
      </w:r>
      <w:r w:rsidRPr="00AF34AC">
        <w:rPr>
          <w:rFonts w:ascii="Times New Roman" w:hAnsi="Times New Roman" w:cs="Times New Roman"/>
          <w:spacing w:val="2"/>
          <w:szCs w:val="18"/>
          <w:shd w:val="clear" w:color="auto" w:fill="FFFFFF"/>
        </w:rPr>
        <w:t>использовании солнечного излучения класса BBA или выше, эталонный</w:t>
      </w:r>
      <w:r>
        <w:rPr>
          <w:rFonts w:ascii="Times New Roman" w:hAnsi="Times New Roman" w:cs="Times New Roman"/>
          <w:spacing w:val="2"/>
          <w:szCs w:val="18"/>
          <w:shd w:val="clear" w:color="auto" w:fill="FFFFFF"/>
        </w:rPr>
        <w:t xml:space="preserve"> </w:t>
      </w:r>
      <w:r w:rsidRPr="00AF34AC">
        <w:rPr>
          <w:rFonts w:ascii="Times New Roman" w:hAnsi="Times New Roman" w:cs="Times New Roman"/>
          <w:spacing w:val="2"/>
          <w:szCs w:val="18"/>
          <w:shd w:val="clear" w:color="auto" w:fill="FFFFFF"/>
        </w:rPr>
        <w:t>прибор должен быть эталонным модулем того же размера и выполненным по той же технологии для обеспечения соответствия характеристик спектральной чувствительности. Если такого согласованного эталонного прибора нет в наличии, необходимо выполнить один из следующих двух вариантов:</w:t>
      </w:r>
    </w:p>
    <w:p w:rsidR="00AF34AC" w:rsidRPr="00AF34AC" w:rsidRDefault="00AF34AC" w:rsidP="00037833">
      <w:pPr>
        <w:pStyle w:val="aff7"/>
        <w:numPr>
          <w:ilvl w:val="0"/>
          <w:numId w:val="8"/>
        </w:numPr>
        <w:tabs>
          <w:tab w:val="left" w:pos="1276"/>
        </w:tabs>
        <w:ind w:left="0" w:firstLine="927"/>
        <w:jc w:val="both"/>
        <w:rPr>
          <w:rFonts w:ascii="Times New Roman" w:hAnsi="Times New Roman" w:cs="Times New Roman"/>
          <w:spacing w:val="2"/>
          <w:szCs w:val="18"/>
          <w:shd w:val="clear" w:color="auto" w:fill="FFFFFF"/>
        </w:rPr>
      </w:pPr>
      <w:r w:rsidRPr="00AF34AC">
        <w:rPr>
          <w:rFonts w:ascii="Times New Roman" w:hAnsi="Times New Roman" w:cs="Times New Roman"/>
          <w:spacing w:val="2"/>
          <w:szCs w:val="18"/>
          <w:shd w:val="clear" w:color="auto" w:fill="FFFFFF"/>
        </w:rPr>
        <w:t>должен использоваться симулятор класса AAA, или</w:t>
      </w:r>
    </w:p>
    <w:p w:rsidR="00AF34AC" w:rsidRPr="00AF34AC" w:rsidRDefault="00AF34AC" w:rsidP="00037833">
      <w:pPr>
        <w:pStyle w:val="aff7"/>
        <w:numPr>
          <w:ilvl w:val="0"/>
          <w:numId w:val="8"/>
        </w:numPr>
        <w:tabs>
          <w:tab w:val="left" w:pos="1276"/>
        </w:tabs>
        <w:ind w:left="0" w:firstLine="927"/>
        <w:jc w:val="both"/>
        <w:rPr>
          <w:rFonts w:ascii="Times New Roman" w:hAnsi="Times New Roman" w:cs="Times New Roman"/>
          <w:spacing w:val="2"/>
          <w:szCs w:val="18"/>
          <w:shd w:val="clear" w:color="auto" w:fill="FFFFFF"/>
        </w:rPr>
      </w:pPr>
      <w:r w:rsidRPr="00AF34AC">
        <w:rPr>
          <w:rFonts w:ascii="Times New Roman" w:hAnsi="Times New Roman" w:cs="Times New Roman"/>
          <w:spacing w:val="2"/>
          <w:szCs w:val="18"/>
          <w:shd w:val="clear" w:color="auto" w:fill="FFFFFF"/>
        </w:rPr>
        <w:t xml:space="preserve">необходимо измерить спектральную чувствительность модуля в соответствии с </w:t>
      </w:r>
      <w:r>
        <w:rPr>
          <w:rFonts w:ascii="Times New Roman" w:hAnsi="Times New Roman" w:cs="Times New Roman"/>
          <w:spacing w:val="2"/>
          <w:szCs w:val="18"/>
          <w:shd w:val="clear" w:color="auto" w:fill="FFFFFF"/>
          <w:lang w:val="en-US"/>
        </w:rPr>
        <w:t>IEC</w:t>
      </w:r>
      <w:r w:rsidRPr="00AF34AC">
        <w:rPr>
          <w:rFonts w:ascii="Times New Roman" w:hAnsi="Times New Roman" w:cs="Times New Roman"/>
          <w:spacing w:val="2"/>
          <w:szCs w:val="18"/>
          <w:shd w:val="clear" w:color="auto" w:fill="FFFFFF"/>
        </w:rPr>
        <w:t xml:space="preserve"> 60904-8 и спектральное распределение имитатора солнечного излучения, а данные модуля скорректировать в соответствии с </w:t>
      </w:r>
      <w:r>
        <w:rPr>
          <w:rFonts w:ascii="Times New Roman" w:hAnsi="Times New Roman" w:cs="Times New Roman"/>
          <w:spacing w:val="2"/>
          <w:szCs w:val="18"/>
          <w:shd w:val="clear" w:color="auto" w:fill="FFFFFF"/>
          <w:lang w:val="en-US"/>
        </w:rPr>
        <w:t>IEC</w:t>
      </w:r>
      <w:r w:rsidRPr="00AF34AC">
        <w:rPr>
          <w:rFonts w:ascii="Times New Roman" w:hAnsi="Times New Roman" w:cs="Times New Roman"/>
          <w:spacing w:val="2"/>
          <w:szCs w:val="18"/>
          <w:shd w:val="clear" w:color="auto" w:fill="FFFFFF"/>
        </w:rPr>
        <w:t xml:space="preserve"> 60904-7.</w:t>
      </w:r>
    </w:p>
    <w:p w:rsidR="00AF34AC" w:rsidRPr="00AF34AC" w:rsidRDefault="00AF34AC" w:rsidP="00037833">
      <w:pPr>
        <w:pStyle w:val="aff7"/>
        <w:numPr>
          <w:ilvl w:val="0"/>
          <w:numId w:val="7"/>
        </w:numPr>
        <w:tabs>
          <w:tab w:val="left" w:pos="851"/>
        </w:tabs>
        <w:ind w:left="0" w:firstLine="567"/>
        <w:jc w:val="both"/>
        <w:rPr>
          <w:rFonts w:ascii="Times New Roman" w:hAnsi="Times New Roman" w:cs="Times New Roman"/>
          <w:spacing w:val="2"/>
          <w:szCs w:val="18"/>
          <w:shd w:val="clear" w:color="auto" w:fill="FFFFFF"/>
        </w:rPr>
      </w:pPr>
      <w:r w:rsidRPr="00AF34AC">
        <w:rPr>
          <w:rFonts w:ascii="Times New Roman" w:hAnsi="Times New Roman" w:cs="Times New Roman"/>
          <w:spacing w:val="2"/>
          <w:szCs w:val="18"/>
          <w:shd w:val="clear" w:color="auto" w:fill="FFFFFF"/>
        </w:rPr>
        <w:t>Подходящее крепление для поддержки испытуемого модуля и эталонного прибора в плоскости, перпендикулярной лучу излучения.</w:t>
      </w:r>
    </w:p>
    <w:p w:rsidR="001D191B" w:rsidRPr="00AF34AC" w:rsidRDefault="00AF34AC" w:rsidP="00037833">
      <w:pPr>
        <w:pStyle w:val="aff7"/>
        <w:numPr>
          <w:ilvl w:val="0"/>
          <w:numId w:val="7"/>
        </w:numPr>
        <w:tabs>
          <w:tab w:val="left" w:pos="851"/>
        </w:tabs>
        <w:ind w:left="0" w:firstLine="567"/>
        <w:jc w:val="both"/>
        <w:rPr>
          <w:rFonts w:ascii="Times New Roman" w:hAnsi="Times New Roman" w:cs="Times New Roman"/>
          <w:spacing w:val="2"/>
          <w:szCs w:val="18"/>
          <w:shd w:val="clear" w:color="auto" w:fill="FFFFFF"/>
        </w:rPr>
      </w:pPr>
      <w:r w:rsidRPr="00AF34AC">
        <w:rPr>
          <w:rFonts w:ascii="Times New Roman" w:hAnsi="Times New Roman" w:cs="Times New Roman"/>
          <w:spacing w:val="2"/>
          <w:szCs w:val="18"/>
          <w:shd w:val="clear" w:color="auto" w:fill="FFFFFF"/>
        </w:rPr>
        <w:t xml:space="preserve">Прибор для измерения </w:t>
      </w:r>
      <w:proofErr w:type="gramStart"/>
      <w:r w:rsidR="000263C2" w:rsidRPr="000263C2">
        <w:rPr>
          <w:rFonts w:ascii="Times New Roman" w:hAnsi="Times New Roman" w:cs="Times New Roman"/>
          <w:spacing w:val="2"/>
          <w:szCs w:val="18"/>
          <w:shd w:val="clear" w:color="auto" w:fill="FFFFFF"/>
        </w:rPr>
        <w:t>вольт-амперных</w:t>
      </w:r>
      <w:proofErr w:type="gramEnd"/>
      <w:r w:rsidR="000263C2" w:rsidRPr="000263C2">
        <w:rPr>
          <w:rFonts w:ascii="Times New Roman" w:hAnsi="Times New Roman" w:cs="Times New Roman"/>
          <w:spacing w:val="2"/>
          <w:szCs w:val="18"/>
          <w:shd w:val="clear" w:color="auto" w:fill="FFFFFF"/>
        </w:rPr>
        <w:t xml:space="preserve"> характеристик</w:t>
      </w:r>
      <w:r w:rsidRPr="00AF34AC">
        <w:rPr>
          <w:rFonts w:ascii="Times New Roman" w:hAnsi="Times New Roman" w:cs="Times New Roman"/>
          <w:spacing w:val="2"/>
          <w:szCs w:val="18"/>
          <w:shd w:val="clear" w:color="auto" w:fill="FFFFFF"/>
        </w:rPr>
        <w:t xml:space="preserve">, в соответствии с </w:t>
      </w:r>
      <w:r w:rsidR="000263C2" w:rsidRPr="000263C2">
        <w:rPr>
          <w:rFonts w:ascii="Times New Roman" w:hAnsi="Times New Roman" w:cs="Times New Roman"/>
          <w:spacing w:val="2"/>
          <w:szCs w:val="18"/>
          <w:shd w:val="clear" w:color="auto" w:fill="FFFFFF"/>
        </w:rPr>
        <w:t xml:space="preserve">                          </w:t>
      </w:r>
      <w:r w:rsidR="008F353A">
        <w:rPr>
          <w:rFonts w:ascii="Times New Roman" w:hAnsi="Times New Roman" w:cs="Times New Roman"/>
          <w:spacing w:val="2"/>
          <w:szCs w:val="18"/>
          <w:shd w:val="clear" w:color="auto" w:fill="FFFFFF"/>
          <w:lang w:val="en-US"/>
        </w:rPr>
        <w:t>IEC</w:t>
      </w:r>
      <w:r w:rsidRPr="00AF34AC">
        <w:rPr>
          <w:rFonts w:ascii="Times New Roman" w:hAnsi="Times New Roman" w:cs="Times New Roman"/>
          <w:spacing w:val="2"/>
          <w:szCs w:val="18"/>
          <w:shd w:val="clear" w:color="auto" w:fill="FFFFFF"/>
        </w:rPr>
        <w:t xml:space="preserve"> 60904-1</w:t>
      </w:r>
      <w:r w:rsidR="001D191B" w:rsidRPr="00AF34AC">
        <w:rPr>
          <w:rFonts w:ascii="Times New Roman" w:hAnsi="Times New Roman" w:cs="Times New Roman"/>
          <w:spacing w:val="2"/>
          <w:szCs w:val="18"/>
          <w:shd w:val="clear" w:color="auto" w:fill="FFFFFF"/>
        </w:rPr>
        <w:t>.</w:t>
      </w:r>
    </w:p>
    <w:p w:rsidR="001D191B" w:rsidRPr="008F353A" w:rsidRDefault="008F353A" w:rsidP="001D191B">
      <w:pPr>
        <w:pStyle w:val="aff7"/>
        <w:ind w:firstLine="567"/>
        <w:jc w:val="both"/>
        <w:rPr>
          <w:rFonts w:ascii="Times New Roman" w:hAnsi="Times New Roman" w:cs="Times New Roman"/>
          <w:lang w:val="kk-KZ"/>
        </w:rPr>
      </w:pPr>
      <w:r w:rsidRPr="008F353A">
        <w:rPr>
          <w:rFonts w:ascii="Times New Roman" w:hAnsi="Times New Roman" w:cs="Times New Roman"/>
        </w:rPr>
        <w:t>4</w:t>
      </w:r>
      <w:r w:rsidR="001D191B" w:rsidRPr="001D191B">
        <w:rPr>
          <w:rFonts w:ascii="Times New Roman" w:hAnsi="Times New Roman" w:cs="Times New Roman"/>
        </w:rPr>
        <w:t xml:space="preserve">.2.3 </w:t>
      </w:r>
      <w:r>
        <w:rPr>
          <w:rFonts w:ascii="Times New Roman" w:hAnsi="Times New Roman" w:cs="Times New Roman"/>
          <w:lang w:val="kk-KZ"/>
        </w:rPr>
        <w:t>Проведение испытания</w:t>
      </w:r>
    </w:p>
    <w:p w:rsidR="001D191B" w:rsidRDefault="008F353A" w:rsidP="001D191B">
      <w:pPr>
        <w:pStyle w:val="aff7"/>
        <w:ind w:firstLine="567"/>
        <w:jc w:val="both"/>
        <w:rPr>
          <w:rFonts w:ascii="Times New Roman" w:hAnsi="Times New Roman" w:cs="Times New Roman"/>
        </w:rPr>
      </w:pPr>
      <w:r w:rsidRPr="008F353A">
        <w:rPr>
          <w:rFonts w:ascii="Times New Roman" w:hAnsi="Times New Roman" w:cs="Times New Roman"/>
        </w:rPr>
        <w:t xml:space="preserve">Определяют вольт-амперные характеристики модулей, в соответствии с </w:t>
      </w:r>
      <w:r>
        <w:rPr>
          <w:rFonts w:ascii="Times New Roman" w:hAnsi="Times New Roman" w:cs="Times New Roman"/>
          <w:lang w:val="en-US"/>
        </w:rPr>
        <w:t>IEC</w:t>
      </w:r>
      <w:r w:rsidRPr="008F353A">
        <w:rPr>
          <w:rFonts w:ascii="Times New Roman" w:hAnsi="Times New Roman" w:cs="Times New Roman"/>
        </w:rPr>
        <w:t xml:space="preserve"> 60904-1 при   определенных условиях температуры </w:t>
      </w:r>
      <w:r>
        <w:rPr>
          <w:rFonts w:ascii="Times New Roman" w:hAnsi="Times New Roman" w:cs="Times New Roman"/>
        </w:rPr>
        <w:t xml:space="preserve">и </w:t>
      </w:r>
      <w:r w:rsidRPr="008F353A">
        <w:rPr>
          <w:rFonts w:ascii="Times New Roman" w:hAnsi="Times New Roman" w:cs="Times New Roman"/>
        </w:rPr>
        <w:t>освещенности (рекомендованный диапазон температуры  испытуемого модуля от 25 °C до 50 °C, а рекомендованный диапазон энергетической освещенности от 700 до 1100 Вт/м</w:t>
      </w:r>
      <w:r w:rsidRPr="008F353A">
        <w:rPr>
          <w:rFonts w:ascii="Times New Roman" w:hAnsi="Times New Roman" w:cs="Times New Roman"/>
          <w:vertAlign w:val="superscript"/>
        </w:rPr>
        <w:t>2</w:t>
      </w:r>
      <w:r w:rsidRPr="008F353A">
        <w:rPr>
          <w:rFonts w:ascii="Times New Roman" w:hAnsi="Times New Roman" w:cs="Times New Roman"/>
        </w:rPr>
        <w:t xml:space="preserve">), с использованием естественного </w:t>
      </w:r>
      <w:r w:rsidRPr="008F353A">
        <w:rPr>
          <w:rFonts w:ascii="Times New Roman" w:hAnsi="Times New Roman" w:cs="Times New Roman"/>
        </w:rPr>
        <w:lastRenderedPageBreak/>
        <w:t xml:space="preserve">солнечного освещения или с использованием    имитатора солнечного излучения класса BBA или выше, соответствующих требования </w:t>
      </w:r>
      <w:r>
        <w:rPr>
          <w:rFonts w:ascii="Times New Roman" w:hAnsi="Times New Roman" w:cs="Times New Roman"/>
          <w:lang w:val="en-US"/>
        </w:rPr>
        <w:t>IEC</w:t>
      </w:r>
      <w:r w:rsidRPr="008F353A">
        <w:rPr>
          <w:rFonts w:ascii="Times New Roman" w:hAnsi="Times New Roman" w:cs="Times New Roman"/>
        </w:rPr>
        <w:t xml:space="preserve"> 60904-9. При особых обстоятельствах, когда модули предназначены для работы в другом диапазоне условий, </w:t>
      </w:r>
      <w:proofErr w:type="gramStart"/>
      <w:r w:rsidRPr="008F353A">
        <w:rPr>
          <w:rFonts w:ascii="Times New Roman" w:hAnsi="Times New Roman" w:cs="Times New Roman"/>
        </w:rPr>
        <w:t>вольт-амперные</w:t>
      </w:r>
      <w:proofErr w:type="gramEnd"/>
      <w:r w:rsidRPr="008F353A">
        <w:rPr>
          <w:rFonts w:ascii="Times New Roman" w:hAnsi="Times New Roman" w:cs="Times New Roman"/>
        </w:rPr>
        <w:t xml:space="preserve"> характеристики могут быть измерены с использованием уровней температуры и освещенности, аналогичных ожидаемым условиям эксплуатации. Для линейных модулей (как определено в </w:t>
      </w:r>
      <w:r>
        <w:rPr>
          <w:rFonts w:ascii="Times New Roman" w:hAnsi="Times New Roman" w:cs="Times New Roman"/>
          <w:lang w:val="en-US"/>
        </w:rPr>
        <w:t>IEC</w:t>
      </w:r>
      <w:r w:rsidRPr="008F353A">
        <w:rPr>
          <w:rFonts w:ascii="Times New Roman" w:hAnsi="Times New Roman" w:cs="Times New Roman"/>
        </w:rPr>
        <w:t xml:space="preserve"> 60904-10) поправки на температуру и освещенность могут быть сделаны в соответствии с </w:t>
      </w:r>
      <w:r>
        <w:rPr>
          <w:rFonts w:ascii="Times New Roman" w:hAnsi="Times New Roman" w:cs="Times New Roman"/>
          <w:lang w:val="en-US"/>
        </w:rPr>
        <w:t>IEC</w:t>
      </w:r>
      <w:r w:rsidRPr="008F353A">
        <w:rPr>
          <w:rFonts w:ascii="Times New Roman" w:hAnsi="Times New Roman" w:cs="Times New Roman"/>
        </w:rPr>
        <w:t xml:space="preserve"> 60891, чтобы сравнить ряд измерений, выполненных на одном модуле до и после испытаний на воздействие внешних факторов. Для нелинейных модулей (как определено в </w:t>
      </w:r>
      <w:r>
        <w:rPr>
          <w:rFonts w:ascii="Times New Roman" w:hAnsi="Times New Roman" w:cs="Times New Roman"/>
          <w:lang w:val="en-US"/>
        </w:rPr>
        <w:t>IEC</w:t>
      </w:r>
      <w:r w:rsidRPr="008F353A">
        <w:rPr>
          <w:rFonts w:ascii="Times New Roman" w:hAnsi="Times New Roman" w:cs="Times New Roman"/>
        </w:rPr>
        <w:t xml:space="preserve"> 60904-10) измерение должно выполняться в пределах                       </w:t>
      </w:r>
      <w:proofErr w:type="gramStart"/>
      <w:r w:rsidRPr="008F353A">
        <w:rPr>
          <w:rFonts w:ascii="Times New Roman" w:hAnsi="Times New Roman" w:cs="Times New Roman"/>
        </w:rPr>
        <w:t xml:space="preserve">   (</w:t>
      </w:r>
      <w:proofErr w:type="gramEnd"/>
      <w:r w:rsidRPr="008F353A">
        <w:rPr>
          <w:rFonts w:ascii="Times New Roman" w:hAnsi="Times New Roman" w:cs="Times New Roman"/>
        </w:rPr>
        <w:t>± 5) % от указанной энергетической освещенности и в пределах (± 2) °C от указанной температуры. Однако необходимо приложить все усилия для обеспечения того, чтобы измерения пиковой мощности выполнялись в одинаковых рабочих условиях, то есть минимизировать величину поправок выполнением измерений пиковой мощности на конкретном модуле примерно при одинаковой температуре и освещенности</w:t>
      </w:r>
      <w:r w:rsidR="001D191B" w:rsidRPr="001D191B">
        <w:rPr>
          <w:rFonts w:ascii="Times New Roman" w:hAnsi="Times New Roman" w:cs="Times New Roman"/>
        </w:rPr>
        <w:t>.</w:t>
      </w:r>
    </w:p>
    <w:p w:rsidR="008F353A" w:rsidRDefault="008F353A" w:rsidP="001D191B">
      <w:pPr>
        <w:pStyle w:val="aff7"/>
        <w:ind w:firstLine="567"/>
        <w:jc w:val="both"/>
        <w:rPr>
          <w:rFonts w:ascii="Times New Roman" w:hAnsi="Times New Roman" w:cs="Times New Roman"/>
        </w:rPr>
      </w:pPr>
    </w:p>
    <w:p w:rsidR="008F353A" w:rsidRPr="008F353A" w:rsidRDefault="008F353A" w:rsidP="005D7A79">
      <w:pPr>
        <w:pStyle w:val="2"/>
        <w:rPr>
          <w:lang w:val="kk-KZ"/>
        </w:rPr>
      </w:pPr>
      <w:bookmarkStart w:id="17" w:name="_Toc49502677"/>
      <w:r w:rsidRPr="008F353A">
        <w:rPr>
          <w:lang w:val="kk-KZ"/>
        </w:rPr>
        <w:t>Измерение сопротивления изоляции (MQT 03)</w:t>
      </w:r>
      <w:bookmarkEnd w:id="17"/>
    </w:p>
    <w:p w:rsidR="001958BE" w:rsidRDefault="001958BE" w:rsidP="004637E6">
      <w:pPr>
        <w:autoSpaceDE w:val="0"/>
        <w:autoSpaceDN w:val="0"/>
        <w:adjustRightInd w:val="0"/>
        <w:ind w:firstLine="567"/>
        <w:rPr>
          <w:sz w:val="24"/>
        </w:rPr>
      </w:pPr>
    </w:p>
    <w:p w:rsidR="008F353A" w:rsidRDefault="008F353A" w:rsidP="004637E6">
      <w:pPr>
        <w:autoSpaceDE w:val="0"/>
        <w:autoSpaceDN w:val="0"/>
        <w:adjustRightInd w:val="0"/>
        <w:ind w:firstLine="567"/>
        <w:rPr>
          <w:sz w:val="24"/>
        </w:rPr>
      </w:pPr>
      <w:r>
        <w:rPr>
          <w:sz w:val="24"/>
        </w:rPr>
        <w:t xml:space="preserve">4.3.1 Цель </w:t>
      </w:r>
    </w:p>
    <w:p w:rsidR="008F353A" w:rsidRDefault="008F353A" w:rsidP="004637E6">
      <w:pPr>
        <w:autoSpaceDE w:val="0"/>
        <w:autoSpaceDN w:val="0"/>
        <w:adjustRightInd w:val="0"/>
        <w:ind w:firstLine="567"/>
        <w:rPr>
          <w:sz w:val="24"/>
        </w:rPr>
      </w:pPr>
      <w:proofErr w:type="gramStart"/>
      <w:r w:rsidRPr="008F353A">
        <w:rPr>
          <w:sz w:val="24"/>
        </w:rPr>
        <w:t>Определ</w:t>
      </w:r>
      <w:r>
        <w:rPr>
          <w:sz w:val="24"/>
        </w:rPr>
        <w:t>яют</w:t>
      </w:r>
      <w:proofErr w:type="gramEnd"/>
      <w:r w:rsidRPr="008F353A">
        <w:rPr>
          <w:sz w:val="24"/>
        </w:rPr>
        <w:t xml:space="preserve"> насколько     хорошо     модуль     изолирован от     токоведущих     частей и доступных эксплуатируемых частей.</w:t>
      </w:r>
    </w:p>
    <w:p w:rsidR="008F353A" w:rsidRDefault="008F353A" w:rsidP="004637E6">
      <w:pPr>
        <w:autoSpaceDE w:val="0"/>
        <w:autoSpaceDN w:val="0"/>
        <w:adjustRightInd w:val="0"/>
        <w:ind w:firstLine="567"/>
        <w:rPr>
          <w:sz w:val="24"/>
        </w:rPr>
      </w:pPr>
      <w:r>
        <w:rPr>
          <w:sz w:val="24"/>
        </w:rPr>
        <w:t>4.3.2 Измерительные приборы</w:t>
      </w:r>
    </w:p>
    <w:p w:rsidR="008F353A" w:rsidRPr="008F353A" w:rsidRDefault="008F353A" w:rsidP="00037833">
      <w:pPr>
        <w:pStyle w:val="aff7"/>
        <w:numPr>
          <w:ilvl w:val="0"/>
          <w:numId w:val="9"/>
        </w:numPr>
        <w:tabs>
          <w:tab w:val="left" w:pos="851"/>
        </w:tabs>
        <w:ind w:left="0" w:firstLine="567"/>
        <w:jc w:val="both"/>
        <w:rPr>
          <w:rFonts w:ascii="Times New Roman" w:hAnsi="Times New Roman" w:cs="Times New Roman"/>
          <w:spacing w:val="2"/>
          <w:szCs w:val="18"/>
          <w:shd w:val="clear" w:color="auto" w:fill="FFFFFF"/>
        </w:rPr>
      </w:pPr>
      <w:r w:rsidRPr="008F353A">
        <w:rPr>
          <w:rFonts w:ascii="Times New Roman" w:hAnsi="Times New Roman" w:cs="Times New Roman"/>
          <w:spacing w:val="2"/>
          <w:szCs w:val="18"/>
          <w:shd w:val="clear" w:color="auto" w:fill="FFFFFF"/>
        </w:rPr>
        <w:t>Источник напряжения постоянного тока с ограничением тока, способный подавать 500 или 1000 В плюс удвоенное максимальное системное напряжение модуля (</w:t>
      </w:r>
      <w:r>
        <w:rPr>
          <w:rFonts w:ascii="Times New Roman" w:hAnsi="Times New Roman" w:cs="Times New Roman"/>
          <w:spacing w:val="2"/>
          <w:szCs w:val="18"/>
          <w:shd w:val="clear" w:color="auto" w:fill="FFFFFF"/>
          <w:lang w:val="en-US"/>
        </w:rPr>
        <w:t>IEC</w:t>
      </w:r>
      <w:r w:rsidRPr="008F353A">
        <w:rPr>
          <w:rFonts w:ascii="Times New Roman" w:hAnsi="Times New Roman" w:cs="Times New Roman"/>
          <w:spacing w:val="2"/>
          <w:szCs w:val="18"/>
          <w:shd w:val="clear" w:color="auto" w:fill="FFFFFF"/>
        </w:rPr>
        <w:t xml:space="preserve"> 61215-1).</w:t>
      </w:r>
    </w:p>
    <w:p w:rsidR="008F353A" w:rsidRPr="008F353A" w:rsidRDefault="008F353A" w:rsidP="00037833">
      <w:pPr>
        <w:pStyle w:val="aff7"/>
        <w:numPr>
          <w:ilvl w:val="0"/>
          <w:numId w:val="9"/>
        </w:numPr>
        <w:tabs>
          <w:tab w:val="left" w:pos="851"/>
        </w:tabs>
        <w:ind w:left="0" w:firstLine="567"/>
        <w:jc w:val="both"/>
        <w:rPr>
          <w:rFonts w:ascii="Times New Roman" w:hAnsi="Times New Roman" w:cs="Times New Roman"/>
          <w:spacing w:val="2"/>
          <w:szCs w:val="18"/>
          <w:shd w:val="clear" w:color="auto" w:fill="FFFFFF"/>
        </w:rPr>
      </w:pPr>
      <w:r w:rsidRPr="008F353A">
        <w:rPr>
          <w:rFonts w:ascii="Times New Roman" w:hAnsi="Times New Roman" w:cs="Times New Roman"/>
          <w:spacing w:val="2"/>
          <w:szCs w:val="18"/>
          <w:shd w:val="clear" w:color="auto" w:fill="FFFFFF"/>
        </w:rPr>
        <w:t>Инструмент для измерения сопротивления изоляции.</w:t>
      </w:r>
    </w:p>
    <w:p w:rsidR="008F353A" w:rsidRDefault="008F353A" w:rsidP="004637E6">
      <w:pPr>
        <w:autoSpaceDE w:val="0"/>
        <w:autoSpaceDN w:val="0"/>
        <w:adjustRightInd w:val="0"/>
        <w:ind w:firstLine="567"/>
        <w:rPr>
          <w:sz w:val="24"/>
          <w:lang w:val="kk-KZ"/>
        </w:rPr>
      </w:pPr>
      <w:r w:rsidRPr="000263C2">
        <w:rPr>
          <w:sz w:val="24"/>
        </w:rPr>
        <w:t xml:space="preserve">4.3.3 </w:t>
      </w:r>
      <w:r>
        <w:rPr>
          <w:sz w:val="24"/>
          <w:lang w:val="kk-KZ"/>
        </w:rPr>
        <w:t>Условия испытаний</w:t>
      </w:r>
    </w:p>
    <w:p w:rsidR="008F353A" w:rsidRDefault="008F353A" w:rsidP="004637E6">
      <w:pPr>
        <w:autoSpaceDE w:val="0"/>
        <w:autoSpaceDN w:val="0"/>
        <w:adjustRightInd w:val="0"/>
        <w:ind w:firstLine="567"/>
        <w:rPr>
          <w:sz w:val="24"/>
        </w:rPr>
      </w:pPr>
      <w:r w:rsidRPr="008F353A">
        <w:rPr>
          <w:sz w:val="24"/>
        </w:rPr>
        <w:t>Испытания   должны   проводиться   на модуле при   температуре   воздуха окружающей (</w:t>
      </w:r>
      <w:r>
        <w:rPr>
          <w:sz w:val="24"/>
          <w:lang w:val="en-US"/>
        </w:rPr>
        <w:t>IEC</w:t>
      </w:r>
      <w:r w:rsidRPr="008F353A">
        <w:rPr>
          <w:sz w:val="24"/>
        </w:rPr>
        <w:t xml:space="preserve"> 60068-1) и относительной влажности не более 75 %.</w:t>
      </w:r>
    </w:p>
    <w:p w:rsidR="008F353A" w:rsidRDefault="008F353A" w:rsidP="004637E6">
      <w:pPr>
        <w:autoSpaceDE w:val="0"/>
        <w:autoSpaceDN w:val="0"/>
        <w:adjustRightInd w:val="0"/>
        <w:ind w:firstLine="567"/>
        <w:rPr>
          <w:sz w:val="24"/>
          <w:lang w:val="kk-KZ"/>
        </w:rPr>
      </w:pPr>
      <w:r>
        <w:rPr>
          <w:sz w:val="24"/>
          <w:lang w:val="en-US"/>
        </w:rPr>
        <w:t xml:space="preserve">4.3.4 </w:t>
      </w:r>
      <w:r>
        <w:rPr>
          <w:sz w:val="24"/>
          <w:lang w:val="kk-KZ"/>
        </w:rPr>
        <w:t>Проведения испытания</w:t>
      </w:r>
    </w:p>
    <w:p w:rsidR="008F353A" w:rsidRPr="008F353A" w:rsidRDefault="008F353A" w:rsidP="00037833">
      <w:pPr>
        <w:pStyle w:val="aff7"/>
        <w:numPr>
          <w:ilvl w:val="0"/>
          <w:numId w:val="10"/>
        </w:numPr>
        <w:tabs>
          <w:tab w:val="left" w:pos="851"/>
        </w:tabs>
        <w:ind w:left="0" w:firstLine="567"/>
        <w:jc w:val="both"/>
        <w:rPr>
          <w:rFonts w:ascii="Times New Roman" w:hAnsi="Times New Roman" w:cs="Times New Roman"/>
          <w:spacing w:val="2"/>
          <w:szCs w:val="18"/>
          <w:shd w:val="clear" w:color="auto" w:fill="FFFFFF"/>
        </w:rPr>
      </w:pPr>
      <w:r w:rsidRPr="008F353A">
        <w:rPr>
          <w:rFonts w:ascii="Times New Roman" w:hAnsi="Times New Roman" w:cs="Times New Roman"/>
          <w:spacing w:val="2"/>
          <w:szCs w:val="18"/>
          <w:shd w:val="clear" w:color="auto" w:fill="FFFFFF"/>
        </w:rPr>
        <w:t>Соединяют закороченные выводные клеммы модуля с положительным выходом прибора постоянного тока для измерения сопротивления с ограничением тока.</w:t>
      </w:r>
    </w:p>
    <w:p w:rsidR="008F353A" w:rsidRPr="008F353A" w:rsidRDefault="008F353A" w:rsidP="00037833">
      <w:pPr>
        <w:pStyle w:val="aff7"/>
        <w:numPr>
          <w:ilvl w:val="0"/>
          <w:numId w:val="10"/>
        </w:numPr>
        <w:tabs>
          <w:tab w:val="left" w:pos="851"/>
        </w:tabs>
        <w:ind w:left="0" w:firstLine="567"/>
        <w:jc w:val="both"/>
        <w:rPr>
          <w:rFonts w:ascii="Times New Roman" w:hAnsi="Times New Roman" w:cs="Times New Roman"/>
          <w:spacing w:val="2"/>
          <w:szCs w:val="18"/>
          <w:shd w:val="clear" w:color="auto" w:fill="FFFFFF"/>
        </w:rPr>
      </w:pPr>
      <w:r w:rsidRPr="008F353A">
        <w:rPr>
          <w:rFonts w:ascii="Times New Roman" w:hAnsi="Times New Roman" w:cs="Times New Roman"/>
          <w:spacing w:val="2"/>
          <w:szCs w:val="18"/>
          <w:shd w:val="clear" w:color="auto" w:fill="FFFFFF"/>
        </w:rPr>
        <w:t>Соединяют открытую металлическую часть модуля с отрицательным выходом измерительного прибора. Если у модуля отсутствует рама или она не проводит или плохо проводит ток, плотно оборачивают края образца проводящей фольгой. Покрывают проводящей фольгой все поверхности испытуемого модуля из изоляционного материала (лицевую и/или тыльную поверхности, коммутационную коробку и т.п.). Соединяют все части фольги с отрицательным выходом измерительного прибора.</w:t>
      </w:r>
    </w:p>
    <w:p w:rsidR="008F353A" w:rsidRPr="008F353A" w:rsidRDefault="008F353A" w:rsidP="00037833">
      <w:pPr>
        <w:pStyle w:val="aff7"/>
        <w:numPr>
          <w:ilvl w:val="0"/>
          <w:numId w:val="10"/>
        </w:numPr>
        <w:tabs>
          <w:tab w:val="left" w:pos="851"/>
        </w:tabs>
        <w:ind w:left="0" w:firstLine="567"/>
        <w:jc w:val="both"/>
        <w:rPr>
          <w:rFonts w:ascii="Times New Roman" w:hAnsi="Times New Roman" w:cs="Times New Roman"/>
          <w:spacing w:val="2"/>
          <w:szCs w:val="18"/>
          <w:shd w:val="clear" w:color="auto" w:fill="FFFFFF"/>
        </w:rPr>
      </w:pPr>
      <w:r w:rsidRPr="008F353A">
        <w:rPr>
          <w:rFonts w:ascii="Times New Roman" w:hAnsi="Times New Roman" w:cs="Times New Roman"/>
          <w:spacing w:val="2"/>
          <w:szCs w:val="18"/>
          <w:shd w:val="clear" w:color="auto" w:fill="FFFFFF"/>
        </w:rPr>
        <w:t>Некоторые виды модулей могут быть чувствительными к статической поляризации, если модуль находится под положительным потенциалом на раме. В этом случае подключение прибора для измерения сопротивления изоляции к испытуемым образцам должно выполняться с противоположной полярностью. Если применимо, данные о чувствительности испытуемых образцов к статической поляризации должны быть предоставлены изготовителем</w:t>
      </w:r>
    </w:p>
    <w:p w:rsidR="008F353A" w:rsidRPr="008F353A" w:rsidRDefault="008F353A" w:rsidP="00037833">
      <w:pPr>
        <w:pStyle w:val="aff7"/>
        <w:numPr>
          <w:ilvl w:val="0"/>
          <w:numId w:val="10"/>
        </w:numPr>
        <w:tabs>
          <w:tab w:val="left" w:pos="851"/>
        </w:tabs>
        <w:ind w:left="0" w:firstLine="567"/>
        <w:jc w:val="both"/>
        <w:rPr>
          <w:rFonts w:ascii="Times New Roman" w:hAnsi="Times New Roman" w:cs="Times New Roman"/>
          <w:spacing w:val="2"/>
          <w:szCs w:val="18"/>
          <w:shd w:val="clear" w:color="auto" w:fill="FFFFFF"/>
        </w:rPr>
      </w:pPr>
      <w:r w:rsidRPr="008F353A">
        <w:rPr>
          <w:rFonts w:ascii="Times New Roman" w:hAnsi="Times New Roman" w:cs="Times New Roman"/>
          <w:spacing w:val="2"/>
          <w:szCs w:val="18"/>
          <w:shd w:val="clear" w:color="auto" w:fill="FFFFFF"/>
        </w:rPr>
        <w:t>Увеличивают подаваемое прибором напряжение со скоростью, не превышающей 500 В/с, до максимального значения, равного 1000 В плюс удвоенное максимальное напряжение системы (</w:t>
      </w:r>
      <w:r>
        <w:rPr>
          <w:rFonts w:ascii="Times New Roman" w:hAnsi="Times New Roman" w:cs="Times New Roman"/>
          <w:spacing w:val="2"/>
          <w:szCs w:val="18"/>
          <w:shd w:val="clear" w:color="auto" w:fill="FFFFFF"/>
          <w:lang w:val="en-US"/>
        </w:rPr>
        <w:t>IEC</w:t>
      </w:r>
      <w:r w:rsidRPr="008F353A">
        <w:rPr>
          <w:rFonts w:ascii="Times New Roman" w:hAnsi="Times New Roman" w:cs="Times New Roman"/>
          <w:spacing w:val="2"/>
          <w:szCs w:val="18"/>
          <w:shd w:val="clear" w:color="auto" w:fill="FFFFFF"/>
        </w:rPr>
        <w:t xml:space="preserve"> 61215-1). Если максимальное напряжение фотоэлектрической системы не превышает 50 В, то приложенное напряжение должно составлять 500 В. В течение 1 мин поддерживают напряжение на этом уровне.</w:t>
      </w:r>
    </w:p>
    <w:p w:rsidR="008F353A" w:rsidRPr="008F353A" w:rsidRDefault="008F353A" w:rsidP="00037833">
      <w:pPr>
        <w:pStyle w:val="aff7"/>
        <w:numPr>
          <w:ilvl w:val="0"/>
          <w:numId w:val="10"/>
        </w:numPr>
        <w:tabs>
          <w:tab w:val="left" w:pos="851"/>
        </w:tabs>
        <w:ind w:left="0" w:firstLine="567"/>
        <w:jc w:val="both"/>
        <w:rPr>
          <w:rFonts w:ascii="Times New Roman" w:hAnsi="Times New Roman" w:cs="Times New Roman"/>
          <w:spacing w:val="2"/>
          <w:szCs w:val="18"/>
          <w:shd w:val="clear" w:color="auto" w:fill="FFFFFF"/>
        </w:rPr>
      </w:pPr>
      <w:r w:rsidRPr="008F353A">
        <w:rPr>
          <w:rFonts w:ascii="Times New Roman" w:hAnsi="Times New Roman" w:cs="Times New Roman"/>
          <w:spacing w:val="2"/>
          <w:szCs w:val="18"/>
          <w:shd w:val="clear" w:color="auto" w:fill="FFFFFF"/>
        </w:rPr>
        <w:t>Снижают приложенное напряжение до нуля и устанавливают перемычку между выводами измерительного прибора для сброса остаточного напряжения модуля.</w:t>
      </w:r>
    </w:p>
    <w:p w:rsidR="008F353A" w:rsidRPr="008F353A" w:rsidRDefault="008F353A" w:rsidP="00037833">
      <w:pPr>
        <w:pStyle w:val="aff7"/>
        <w:numPr>
          <w:ilvl w:val="0"/>
          <w:numId w:val="10"/>
        </w:numPr>
        <w:tabs>
          <w:tab w:val="left" w:pos="851"/>
        </w:tabs>
        <w:ind w:left="0" w:firstLine="567"/>
        <w:jc w:val="both"/>
        <w:rPr>
          <w:rFonts w:ascii="Times New Roman" w:hAnsi="Times New Roman" w:cs="Times New Roman"/>
          <w:spacing w:val="2"/>
          <w:szCs w:val="18"/>
          <w:shd w:val="clear" w:color="auto" w:fill="FFFFFF"/>
        </w:rPr>
      </w:pPr>
      <w:r w:rsidRPr="008F353A">
        <w:rPr>
          <w:rFonts w:ascii="Times New Roman" w:hAnsi="Times New Roman" w:cs="Times New Roman"/>
          <w:spacing w:val="2"/>
          <w:szCs w:val="18"/>
          <w:shd w:val="clear" w:color="auto" w:fill="FFFFFF"/>
        </w:rPr>
        <w:lastRenderedPageBreak/>
        <w:t>Удаляют перемычку.</w:t>
      </w:r>
    </w:p>
    <w:p w:rsidR="008F353A" w:rsidRPr="008F353A" w:rsidRDefault="008F353A" w:rsidP="00037833">
      <w:pPr>
        <w:pStyle w:val="aff7"/>
        <w:numPr>
          <w:ilvl w:val="0"/>
          <w:numId w:val="10"/>
        </w:numPr>
        <w:tabs>
          <w:tab w:val="left" w:pos="851"/>
        </w:tabs>
        <w:ind w:left="0" w:firstLine="567"/>
        <w:jc w:val="both"/>
        <w:rPr>
          <w:rFonts w:ascii="Times New Roman" w:hAnsi="Times New Roman" w:cs="Times New Roman"/>
          <w:spacing w:val="2"/>
          <w:szCs w:val="18"/>
          <w:shd w:val="clear" w:color="auto" w:fill="FFFFFF"/>
        </w:rPr>
      </w:pPr>
      <w:r w:rsidRPr="008F353A">
        <w:rPr>
          <w:rFonts w:ascii="Times New Roman" w:hAnsi="Times New Roman" w:cs="Times New Roman"/>
          <w:spacing w:val="2"/>
          <w:szCs w:val="18"/>
          <w:shd w:val="clear" w:color="auto" w:fill="FFFFFF"/>
        </w:rPr>
        <w:t>Увеличивают напряжение, подаваемое на Измерительные приборы, со скоростью, не превышающей 500 В/с, до 500 В или до максимального напряжения системы для модуля, в зависимости от того, какое из значений выше. В течение 2 мин поддерживают напряжение на этом уровне. Затем определяют сопротивление изоляции.</w:t>
      </w:r>
    </w:p>
    <w:p w:rsidR="008F353A" w:rsidRPr="008F353A" w:rsidRDefault="008F353A" w:rsidP="00037833">
      <w:pPr>
        <w:pStyle w:val="aff7"/>
        <w:numPr>
          <w:ilvl w:val="0"/>
          <w:numId w:val="10"/>
        </w:numPr>
        <w:tabs>
          <w:tab w:val="left" w:pos="851"/>
        </w:tabs>
        <w:ind w:left="0" w:firstLine="567"/>
        <w:jc w:val="both"/>
        <w:rPr>
          <w:rFonts w:ascii="Times New Roman" w:hAnsi="Times New Roman" w:cs="Times New Roman"/>
          <w:spacing w:val="2"/>
          <w:szCs w:val="18"/>
          <w:shd w:val="clear" w:color="auto" w:fill="FFFFFF"/>
        </w:rPr>
      </w:pPr>
      <w:r w:rsidRPr="008F353A">
        <w:rPr>
          <w:rFonts w:ascii="Times New Roman" w:hAnsi="Times New Roman" w:cs="Times New Roman"/>
          <w:spacing w:val="2"/>
          <w:szCs w:val="18"/>
          <w:shd w:val="clear" w:color="auto" w:fill="FFFFFF"/>
        </w:rPr>
        <w:t>Снижают    приложенное    напряжение    до    нуля    и    устанавливают     перемычку    для    сброса    остаточного напряжения в модуле.</w:t>
      </w:r>
    </w:p>
    <w:p w:rsidR="008F353A" w:rsidRPr="008F353A" w:rsidRDefault="008F353A" w:rsidP="00037833">
      <w:pPr>
        <w:pStyle w:val="aff7"/>
        <w:numPr>
          <w:ilvl w:val="0"/>
          <w:numId w:val="10"/>
        </w:numPr>
        <w:tabs>
          <w:tab w:val="left" w:pos="851"/>
        </w:tabs>
        <w:ind w:left="0" w:firstLine="567"/>
        <w:jc w:val="both"/>
        <w:rPr>
          <w:rFonts w:ascii="Times New Roman" w:hAnsi="Times New Roman" w:cs="Times New Roman"/>
          <w:spacing w:val="2"/>
          <w:szCs w:val="18"/>
          <w:shd w:val="clear" w:color="auto" w:fill="FFFFFF"/>
        </w:rPr>
      </w:pPr>
      <w:r w:rsidRPr="008F353A">
        <w:rPr>
          <w:rFonts w:ascii="Times New Roman" w:hAnsi="Times New Roman" w:cs="Times New Roman"/>
          <w:spacing w:val="2"/>
          <w:szCs w:val="18"/>
          <w:shd w:val="clear" w:color="auto" w:fill="FFFFFF"/>
        </w:rPr>
        <w:t>Удаляют перемычку и отключают измерительные приборы от модуля.</w:t>
      </w:r>
    </w:p>
    <w:p w:rsidR="008F353A" w:rsidRDefault="001B3568" w:rsidP="004637E6">
      <w:pPr>
        <w:autoSpaceDE w:val="0"/>
        <w:autoSpaceDN w:val="0"/>
        <w:adjustRightInd w:val="0"/>
        <w:ind w:firstLine="567"/>
        <w:rPr>
          <w:sz w:val="24"/>
          <w:lang w:val="kk-KZ"/>
        </w:rPr>
      </w:pPr>
      <w:r>
        <w:rPr>
          <w:sz w:val="24"/>
          <w:lang w:val="en-US"/>
        </w:rPr>
        <w:t>4.3.5</w:t>
      </w:r>
      <w:r>
        <w:rPr>
          <w:sz w:val="24"/>
          <w:lang w:val="kk-KZ"/>
        </w:rPr>
        <w:t xml:space="preserve"> Оценка результатов испытаний </w:t>
      </w:r>
    </w:p>
    <w:p w:rsidR="001B3568" w:rsidRPr="001B3568" w:rsidRDefault="001B3568" w:rsidP="00037833">
      <w:pPr>
        <w:pStyle w:val="af0"/>
        <w:widowControl w:val="0"/>
        <w:numPr>
          <w:ilvl w:val="0"/>
          <w:numId w:val="11"/>
        </w:numPr>
        <w:tabs>
          <w:tab w:val="left" w:pos="851"/>
        </w:tabs>
        <w:autoSpaceDE w:val="0"/>
        <w:autoSpaceDN w:val="0"/>
        <w:spacing w:after="0" w:line="240" w:lineRule="auto"/>
        <w:ind w:left="0" w:firstLine="567"/>
        <w:contextualSpacing w:val="0"/>
        <w:jc w:val="both"/>
        <w:rPr>
          <w:rFonts w:ascii="Times New Roman" w:hAnsi="Times New Roman"/>
          <w:sz w:val="24"/>
          <w:szCs w:val="24"/>
        </w:rPr>
      </w:pPr>
      <w:r w:rsidRPr="001B3568">
        <w:rPr>
          <w:rFonts w:ascii="Times New Roman" w:hAnsi="Times New Roman"/>
          <w:spacing w:val="2"/>
          <w:sz w:val="24"/>
          <w:szCs w:val="24"/>
          <w:shd w:val="clear" w:color="auto" w:fill="FFFFFF"/>
        </w:rPr>
        <w:t xml:space="preserve">При проведении испытания по </w:t>
      </w:r>
      <w:r w:rsidRPr="001B3568">
        <w:rPr>
          <w:rFonts w:ascii="Times New Roman" w:hAnsi="Times New Roman"/>
          <w:w w:val="105"/>
          <w:sz w:val="24"/>
          <w:szCs w:val="24"/>
        </w:rPr>
        <w:t>4.3.4</w:t>
      </w:r>
      <w:r>
        <w:rPr>
          <w:rFonts w:ascii="Times New Roman" w:hAnsi="Times New Roman"/>
          <w:w w:val="105"/>
          <w:sz w:val="24"/>
          <w:szCs w:val="24"/>
          <w:lang w:val="kk-KZ"/>
        </w:rPr>
        <w:t xml:space="preserve"> </w:t>
      </w:r>
      <w:r>
        <w:rPr>
          <w:rFonts w:ascii="Times New Roman" w:hAnsi="Times New Roman"/>
          <w:w w:val="105"/>
          <w:sz w:val="24"/>
          <w:szCs w:val="24"/>
        </w:rPr>
        <w:t>(перечисление</w:t>
      </w:r>
      <w:r w:rsidRPr="001B3568">
        <w:rPr>
          <w:rFonts w:ascii="Times New Roman" w:hAnsi="Times New Roman"/>
          <w:spacing w:val="2"/>
          <w:w w:val="105"/>
          <w:sz w:val="24"/>
          <w:szCs w:val="24"/>
        </w:rPr>
        <w:t xml:space="preserve"> </w:t>
      </w:r>
      <w:r w:rsidRPr="001B3568">
        <w:rPr>
          <w:rFonts w:ascii="Times New Roman" w:hAnsi="Times New Roman"/>
          <w:w w:val="105"/>
          <w:sz w:val="24"/>
          <w:szCs w:val="24"/>
        </w:rPr>
        <w:t xml:space="preserve">c) </w:t>
      </w:r>
      <w:r w:rsidRPr="001B3568">
        <w:rPr>
          <w:rFonts w:ascii="Times New Roman" w:hAnsi="Times New Roman"/>
          <w:spacing w:val="2"/>
          <w:sz w:val="24"/>
          <w:szCs w:val="24"/>
          <w:shd w:val="clear" w:color="auto" w:fill="FFFFFF"/>
        </w:rPr>
        <w:t>не было пробоя изоляции и поверхностного пробоя</w:t>
      </w:r>
      <w:r>
        <w:rPr>
          <w:rFonts w:ascii="Times New Roman" w:hAnsi="Times New Roman"/>
          <w:spacing w:val="2"/>
          <w:sz w:val="24"/>
          <w:szCs w:val="24"/>
          <w:shd w:val="clear" w:color="auto" w:fill="FFFFFF"/>
        </w:rPr>
        <w:t>;</w:t>
      </w:r>
      <w:r w:rsidRPr="001B3568">
        <w:rPr>
          <w:rFonts w:ascii="Times New Roman" w:hAnsi="Times New Roman"/>
          <w:spacing w:val="2"/>
          <w:sz w:val="24"/>
          <w:szCs w:val="24"/>
          <w:shd w:val="clear" w:color="auto" w:fill="FFFFFF"/>
        </w:rPr>
        <w:t xml:space="preserve"> </w:t>
      </w:r>
    </w:p>
    <w:p w:rsidR="001B3568" w:rsidRPr="001B3568" w:rsidRDefault="001B3568" w:rsidP="00037833">
      <w:pPr>
        <w:pStyle w:val="af0"/>
        <w:widowControl w:val="0"/>
        <w:numPr>
          <w:ilvl w:val="0"/>
          <w:numId w:val="11"/>
        </w:numPr>
        <w:tabs>
          <w:tab w:val="left" w:pos="851"/>
        </w:tabs>
        <w:autoSpaceDE w:val="0"/>
        <w:autoSpaceDN w:val="0"/>
        <w:spacing w:after="0" w:line="240" w:lineRule="auto"/>
        <w:ind w:left="0" w:firstLine="567"/>
        <w:contextualSpacing w:val="0"/>
        <w:jc w:val="both"/>
        <w:rPr>
          <w:rFonts w:ascii="Times New Roman" w:hAnsi="Times New Roman"/>
          <w:sz w:val="24"/>
          <w:szCs w:val="24"/>
        </w:rPr>
      </w:pPr>
      <w:r w:rsidRPr="001B3568">
        <w:rPr>
          <w:rFonts w:ascii="Times New Roman" w:hAnsi="Times New Roman"/>
          <w:spacing w:val="2"/>
          <w:sz w:val="24"/>
          <w:szCs w:val="24"/>
          <w:shd w:val="clear" w:color="auto" w:fill="FFFFFF"/>
        </w:rPr>
        <w:t>для модулей с площадью рабочей поверхности не более 0,1 м</w:t>
      </w:r>
      <w:r w:rsidRPr="001B3568">
        <w:rPr>
          <w:rFonts w:ascii="Times New Roman" w:hAnsi="Times New Roman"/>
          <w:spacing w:val="2"/>
          <w:sz w:val="24"/>
          <w:szCs w:val="24"/>
          <w:shd w:val="clear" w:color="auto" w:fill="FFFFFF"/>
          <w:vertAlign w:val="superscript"/>
        </w:rPr>
        <w:t>2</w:t>
      </w:r>
      <w:r w:rsidRPr="001B3568">
        <w:rPr>
          <w:rFonts w:ascii="Times New Roman" w:hAnsi="Times New Roman"/>
          <w:spacing w:val="2"/>
          <w:sz w:val="24"/>
          <w:szCs w:val="24"/>
          <w:shd w:val="clear" w:color="auto" w:fill="FFFFFF"/>
        </w:rPr>
        <w:t> значение сопротивления изоляции не менее 400 МОм;</w:t>
      </w:r>
    </w:p>
    <w:p w:rsidR="001B3568" w:rsidRPr="001B3568" w:rsidRDefault="001B3568" w:rsidP="00037833">
      <w:pPr>
        <w:pStyle w:val="af0"/>
        <w:widowControl w:val="0"/>
        <w:numPr>
          <w:ilvl w:val="0"/>
          <w:numId w:val="11"/>
        </w:numPr>
        <w:tabs>
          <w:tab w:val="left" w:pos="851"/>
        </w:tabs>
        <w:autoSpaceDE w:val="0"/>
        <w:autoSpaceDN w:val="0"/>
        <w:spacing w:after="0" w:line="240" w:lineRule="auto"/>
        <w:ind w:left="0" w:firstLine="567"/>
        <w:contextualSpacing w:val="0"/>
        <w:jc w:val="both"/>
        <w:rPr>
          <w:rFonts w:ascii="Times New Roman" w:hAnsi="Times New Roman"/>
          <w:sz w:val="24"/>
          <w:szCs w:val="24"/>
        </w:rPr>
      </w:pPr>
      <w:r w:rsidRPr="001B3568">
        <w:rPr>
          <w:rFonts w:ascii="Times New Roman" w:hAnsi="Times New Roman"/>
          <w:spacing w:val="2"/>
          <w:sz w:val="24"/>
          <w:szCs w:val="24"/>
          <w:shd w:val="clear" w:color="auto" w:fill="FFFFFF"/>
        </w:rPr>
        <w:t>для модулей с площадью рабочей поверхности более 0,1 м</w:t>
      </w:r>
      <w:r w:rsidRPr="001B3568">
        <w:rPr>
          <w:rFonts w:ascii="Times New Roman" w:hAnsi="Times New Roman"/>
          <w:spacing w:val="2"/>
          <w:sz w:val="24"/>
          <w:szCs w:val="24"/>
          <w:shd w:val="clear" w:color="auto" w:fill="FFFFFF"/>
          <w:vertAlign w:val="superscript"/>
        </w:rPr>
        <w:t>2</w:t>
      </w:r>
      <w:r w:rsidRPr="001B3568">
        <w:rPr>
          <w:rFonts w:ascii="Times New Roman" w:hAnsi="Times New Roman"/>
          <w:spacing w:val="2"/>
          <w:sz w:val="24"/>
          <w:szCs w:val="24"/>
          <w:shd w:val="clear" w:color="auto" w:fill="FFFFFF"/>
        </w:rPr>
        <w:t> произведение измеренного сопротивления изоляции на площадь поверхности модуля должно быть не менее 400 МОм</w:t>
      </w:r>
      <w:r w:rsidRPr="001B3568">
        <w:rPr>
          <w:rFonts w:ascii="Times New Roman" w:hAnsi="Times New Roman"/>
          <w:spacing w:val="6"/>
          <w:w w:val="105"/>
          <w:sz w:val="24"/>
          <w:szCs w:val="24"/>
        </w:rPr>
        <w:t>/м</w:t>
      </w:r>
      <w:r w:rsidRPr="001B3568">
        <w:rPr>
          <w:rFonts w:ascii="Times New Roman" w:hAnsi="Times New Roman"/>
          <w:spacing w:val="6"/>
          <w:w w:val="105"/>
          <w:sz w:val="24"/>
          <w:szCs w:val="24"/>
          <w:vertAlign w:val="superscript"/>
        </w:rPr>
        <w:t>2</w:t>
      </w:r>
      <w:r w:rsidRPr="001B3568">
        <w:rPr>
          <w:rFonts w:ascii="Times New Roman" w:hAnsi="Times New Roman"/>
          <w:spacing w:val="6"/>
          <w:w w:val="105"/>
          <w:sz w:val="24"/>
          <w:szCs w:val="24"/>
        </w:rPr>
        <w:t>.</w:t>
      </w:r>
    </w:p>
    <w:p w:rsidR="001B3568" w:rsidRDefault="001B3568" w:rsidP="004637E6">
      <w:pPr>
        <w:autoSpaceDE w:val="0"/>
        <w:autoSpaceDN w:val="0"/>
        <w:adjustRightInd w:val="0"/>
        <w:ind w:firstLine="567"/>
        <w:rPr>
          <w:sz w:val="24"/>
        </w:rPr>
      </w:pPr>
    </w:p>
    <w:p w:rsidR="001B3568" w:rsidRPr="001B3568" w:rsidRDefault="001B3568" w:rsidP="005D7A79">
      <w:pPr>
        <w:pStyle w:val="2"/>
        <w:rPr>
          <w:lang w:val="kk-KZ"/>
        </w:rPr>
      </w:pPr>
      <w:bookmarkStart w:id="18" w:name="_Toc49502678"/>
      <w:r w:rsidRPr="001B3568">
        <w:rPr>
          <w:lang w:val="kk-KZ"/>
        </w:rPr>
        <w:t>Определение температурных коэффициентов (MQT 04)</w:t>
      </w:r>
      <w:bookmarkEnd w:id="18"/>
    </w:p>
    <w:p w:rsidR="001B3568" w:rsidRDefault="001B3568" w:rsidP="004637E6">
      <w:pPr>
        <w:autoSpaceDE w:val="0"/>
        <w:autoSpaceDN w:val="0"/>
        <w:adjustRightInd w:val="0"/>
        <w:ind w:firstLine="567"/>
        <w:rPr>
          <w:sz w:val="24"/>
        </w:rPr>
      </w:pPr>
    </w:p>
    <w:p w:rsidR="001B3568" w:rsidRPr="001B3568" w:rsidRDefault="001B3568" w:rsidP="001B3568">
      <w:pPr>
        <w:pStyle w:val="aff8"/>
        <w:spacing w:before="0" w:beforeAutospacing="0" w:after="0" w:afterAutospacing="0"/>
        <w:ind w:firstLine="567"/>
        <w:jc w:val="both"/>
        <w:rPr>
          <w:color w:val="000000"/>
        </w:rPr>
      </w:pPr>
      <w:r w:rsidRPr="001B3568">
        <w:rPr>
          <w:color w:val="000000"/>
        </w:rPr>
        <w:t xml:space="preserve">Определение температурных коэффициентов тока (α), напряжения (β) и максимальной мощности (δ) из измерений модуля, как указано в МЭК 60891. Определенные таким образом коэффициенты действительны при той энергетической освещенности, при которой были выполнены измерения. См. </w:t>
      </w:r>
      <w:r>
        <w:rPr>
          <w:color w:val="000000"/>
          <w:lang w:val="en-US"/>
        </w:rPr>
        <w:t>IEC</w:t>
      </w:r>
      <w:r w:rsidRPr="001B3568">
        <w:rPr>
          <w:color w:val="000000"/>
        </w:rPr>
        <w:t xml:space="preserve"> 60904-10 для оценки температурных коэффициентов модуля при различных уровнях энергетической освещенности. </w:t>
      </w:r>
    </w:p>
    <w:p w:rsidR="001B3568" w:rsidRPr="001B3568" w:rsidRDefault="001B3568" w:rsidP="001B3568">
      <w:pPr>
        <w:pStyle w:val="aff8"/>
        <w:spacing w:before="0" w:beforeAutospacing="0" w:after="0" w:afterAutospacing="0"/>
        <w:ind w:firstLine="567"/>
        <w:jc w:val="both"/>
        <w:rPr>
          <w:color w:val="000000"/>
        </w:rPr>
      </w:pPr>
    </w:p>
    <w:p w:rsidR="001B3568" w:rsidRPr="001B3568" w:rsidRDefault="001B3568" w:rsidP="001B3568">
      <w:pPr>
        <w:pStyle w:val="aff8"/>
        <w:spacing w:before="0" w:beforeAutospacing="0" w:after="0" w:afterAutospacing="0"/>
        <w:ind w:firstLine="567"/>
        <w:jc w:val="both"/>
        <w:rPr>
          <w:color w:val="000000"/>
          <w:sz w:val="20"/>
          <w:szCs w:val="20"/>
        </w:rPr>
      </w:pPr>
      <w:r w:rsidRPr="001B3568">
        <w:rPr>
          <w:color w:val="000000"/>
          <w:sz w:val="20"/>
          <w:szCs w:val="20"/>
        </w:rPr>
        <w:t xml:space="preserve">Примечание – Для модулей с линейными характеристиками в соответствии с </w:t>
      </w:r>
      <w:r w:rsidR="006936F6">
        <w:rPr>
          <w:color w:val="000000"/>
          <w:sz w:val="20"/>
          <w:szCs w:val="20"/>
          <w:lang w:val="en-US"/>
        </w:rPr>
        <w:fldChar w:fldCharType="begin"/>
      </w:r>
      <w:r w:rsidR="006936F6" w:rsidRPr="006936F6">
        <w:rPr>
          <w:color w:val="000000"/>
          <w:sz w:val="20"/>
          <w:szCs w:val="20"/>
        </w:rPr>
        <w:instrText xml:space="preserve"> </w:instrText>
      </w:r>
      <w:r w:rsidR="006936F6">
        <w:rPr>
          <w:color w:val="000000"/>
          <w:sz w:val="20"/>
          <w:szCs w:val="20"/>
          <w:lang w:val="en-US"/>
        </w:rPr>
        <w:instrText>HYPERLINK</w:instrText>
      </w:r>
      <w:r w:rsidR="006936F6" w:rsidRPr="006936F6">
        <w:rPr>
          <w:color w:val="000000"/>
          <w:sz w:val="20"/>
          <w:szCs w:val="20"/>
        </w:rPr>
        <w:instrText xml:space="preserve"> "</w:instrText>
      </w:r>
      <w:r w:rsidR="006936F6">
        <w:rPr>
          <w:color w:val="000000"/>
          <w:sz w:val="20"/>
          <w:szCs w:val="20"/>
          <w:lang w:val="en-US"/>
        </w:rPr>
        <w:instrText>http</w:instrText>
      </w:r>
      <w:r w:rsidR="006936F6" w:rsidRPr="006936F6">
        <w:rPr>
          <w:color w:val="000000"/>
          <w:sz w:val="20"/>
          <w:szCs w:val="20"/>
        </w:rPr>
        <w:instrText>://</w:instrText>
      </w:r>
      <w:r w:rsidR="006936F6">
        <w:rPr>
          <w:color w:val="000000"/>
          <w:sz w:val="20"/>
          <w:szCs w:val="20"/>
          <w:lang w:val="en-US"/>
        </w:rPr>
        <w:instrText>docs</w:instrText>
      </w:r>
      <w:r w:rsidR="006936F6" w:rsidRPr="006936F6">
        <w:rPr>
          <w:color w:val="000000"/>
          <w:sz w:val="20"/>
          <w:szCs w:val="20"/>
        </w:rPr>
        <w:instrText>.</w:instrText>
      </w:r>
      <w:r w:rsidR="006936F6">
        <w:rPr>
          <w:color w:val="000000"/>
          <w:sz w:val="20"/>
          <w:szCs w:val="20"/>
          <w:lang w:val="en-US"/>
        </w:rPr>
        <w:instrText>cntd</w:instrText>
      </w:r>
      <w:r w:rsidR="006936F6" w:rsidRPr="006936F6">
        <w:rPr>
          <w:color w:val="000000"/>
          <w:sz w:val="20"/>
          <w:szCs w:val="20"/>
        </w:rPr>
        <w:instrText>.</w:instrText>
      </w:r>
      <w:r w:rsidR="006936F6">
        <w:rPr>
          <w:color w:val="000000"/>
          <w:sz w:val="20"/>
          <w:szCs w:val="20"/>
          <w:lang w:val="en-US"/>
        </w:rPr>
        <w:instrText>ru</w:instrText>
      </w:r>
      <w:r w:rsidR="006936F6" w:rsidRPr="006936F6">
        <w:rPr>
          <w:color w:val="000000"/>
          <w:sz w:val="20"/>
          <w:szCs w:val="20"/>
        </w:rPr>
        <w:instrText>/</w:instrText>
      </w:r>
      <w:r w:rsidR="006936F6">
        <w:rPr>
          <w:color w:val="000000"/>
          <w:sz w:val="20"/>
          <w:szCs w:val="20"/>
          <w:lang w:val="en-US"/>
        </w:rPr>
        <w:instrText>document</w:instrText>
      </w:r>
      <w:r w:rsidR="006936F6" w:rsidRPr="006936F6">
        <w:rPr>
          <w:color w:val="000000"/>
          <w:sz w:val="20"/>
          <w:szCs w:val="20"/>
        </w:rPr>
        <w:instrText xml:space="preserve">/1200107821" </w:instrText>
      </w:r>
      <w:r w:rsidR="006936F6">
        <w:rPr>
          <w:color w:val="000000"/>
          <w:sz w:val="20"/>
          <w:szCs w:val="20"/>
          <w:lang w:val="en-US"/>
        </w:rPr>
        <w:fldChar w:fldCharType="separate"/>
      </w:r>
      <w:r w:rsidRPr="001B3568">
        <w:rPr>
          <w:color w:val="000000"/>
          <w:sz w:val="20"/>
          <w:szCs w:val="20"/>
          <w:lang w:val="en-US"/>
        </w:rPr>
        <w:t>IEC</w:t>
      </w:r>
      <w:r w:rsidRPr="001B3568">
        <w:rPr>
          <w:color w:val="000000"/>
          <w:sz w:val="20"/>
          <w:szCs w:val="20"/>
        </w:rPr>
        <w:t xml:space="preserve"> 60904-10</w:t>
      </w:r>
      <w:r w:rsidR="006936F6">
        <w:rPr>
          <w:color w:val="000000"/>
          <w:sz w:val="20"/>
          <w:szCs w:val="20"/>
        </w:rPr>
        <w:fldChar w:fldCharType="end"/>
      </w:r>
      <w:r w:rsidRPr="001B3568">
        <w:rPr>
          <w:color w:val="000000"/>
          <w:sz w:val="20"/>
          <w:szCs w:val="20"/>
        </w:rPr>
        <w:t> температурные коэффициенты верны при энергетической освещенности в диапазоне (± 30) % от значения энергетической освещенности, при которой проводились измерения.</w:t>
      </w:r>
    </w:p>
    <w:p w:rsidR="008F353A" w:rsidRPr="001B3568" w:rsidRDefault="001B3568" w:rsidP="005D7A79">
      <w:pPr>
        <w:pStyle w:val="2"/>
        <w:rPr>
          <w:lang w:val="kk-KZ"/>
        </w:rPr>
      </w:pPr>
      <w:bookmarkStart w:id="19" w:name="_Toc49502679"/>
      <w:r w:rsidRPr="001B3568">
        <w:rPr>
          <w:lang w:val="kk-KZ"/>
        </w:rPr>
        <w:t>Определение номинальной рабочей температуры модуля (НРТМ) (MQT 05)</w:t>
      </w:r>
      <w:bookmarkEnd w:id="19"/>
    </w:p>
    <w:p w:rsidR="008F353A" w:rsidRPr="001B3568" w:rsidRDefault="008F353A" w:rsidP="001B3568">
      <w:pPr>
        <w:pStyle w:val="aff8"/>
        <w:spacing w:before="0" w:beforeAutospacing="0" w:after="0" w:afterAutospacing="0"/>
        <w:ind w:firstLine="567"/>
        <w:jc w:val="both"/>
        <w:rPr>
          <w:color w:val="000000"/>
        </w:rPr>
      </w:pPr>
    </w:p>
    <w:p w:rsidR="001B3568" w:rsidRPr="001B3568" w:rsidRDefault="001B3568" w:rsidP="001B3568">
      <w:pPr>
        <w:pStyle w:val="aff8"/>
        <w:spacing w:before="0" w:beforeAutospacing="0" w:after="0" w:afterAutospacing="0"/>
        <w:ind w:firstLine="567"/>
        <w:jc w:val="both"/>
      </w:pPr>
      <w:r w:rsidRPr="001B3568">
        <w:t>4.5.1 Общие положения</w:t>
      </w:r>
    </w:p>
    <w:p w:rsidR="001B3568" w:rsidRPr="001B3568" w:rsidRDefault="001B3568" w:rsidP="001B3568">
      <w:pPr>
        <w:pStyle w:val="afe"/>
        <w:spacing w:after="0"/>
        <w:ind w:firstLine="567"/>
        <w:rPr>
          <w:sz w:val="24"/>
        </w:rPr>
      </w:pPr>
      <w:r w:rsidRPr="001B3568">
        <w:rPr>
          <w:sz w:val="24"/>
        </w:rPr>
        <w:t>Мощность фотоэлектрических модулей зависит от температуры элемента. На температуру элемента в первую очередь влияют температура окружающей среды, солнечное излучение и скорость ветра.</w:t>
      </w:r>
    </w:p>
    <w:p w:rsidR="001B3568" w:rsidRDefault="001B3568" w:rsidP="001B3568">
      <w:pPr>
        <w:autoSpaceDE w:val="0"/>
        <w:autoSpaceDN w:val="0"/>
        <w:adjustRightInd w:val="0"/>
        <w:ind w:firstLine="567"/>
        <w:rPr>
          <w:sz w:val="24"/>
        </w:rPr>
      </w:pPr>
      <w:r>
        <w:rPr>
          <w:sz w:val="24"/>
          <w:lang w:val="en-US"/>
        </w:rPr>
        <w:t>NMOT</w:t>
      </w:r>
      <w:r w:rsidRPr="001B3568">
        <w:rPr>
          <w:sz w:val="24"/>
        </w:rPr>
        <w:t xml:space="preserve"> определяется как средняя равновесная температура перехода фотоэлектрический элементов модуля, установленного в открытой стойке при стандартных внешних условиях (</w:t>
      </w:r>
      <w:r>
        <w:rPr>
          <w:sz w:val="24"/>
          <w:lang w:val="en-US"/>
        </w:rPr>
        <w:t>SRE</w:t>
      </w:r>
      <w:r w:rsidRPr="001B3568">
        <w:rPr>
          <w:sz w:val="24"/>
        </w:rPr>
        <w:t>)</w:t>
      </w:r>
      <w:r>
        <w:rPr>
          <w:sz w:val="24"/>
        </w:rPr>
        <w:t>:</w:t>
      </w:r>
    </w:p>
    <w:p w:rsidR="001B3568" w:rsidRPr="001B3568" w:rsidRDefault="001B3568" w:rsidP="00037833">
      <w:pPr>
        <w:pStyle w:val="af0"/>
        <w:numPr>
          <w:ilvl w:val="0"/>
          <w:numId w:val="12"/>
        </w:numPr>
        <w:tabs>
          <w:tab w:val="left" w:pos="851"/>
        </w:tabs>
        <w:autoSpaceDE w:val="0"/>
        <w:autoSpaceDN w:val="0"/>
        <w:adjustRightInd w:val="0"/>
        <w:spacing w:after="0" w:line="240" w:lineRule="auto"/>
        <w:ind w:left="0" w:firstLine="567"/>
        <w:jc w:val="both"/>
        <w:rPr>
          <w:rFonts w:ascii="Times New Roman" w:hAnsi="Times New Roman"/>
          <w:sz w:val="24"/>
          <w:szCs w:val="24"/>
          <w:lang w:val="en-US"/>
        </w:rPr>
      </w:pPr>
      <w:proofErr w:type="spellStart"/>
      <w:r w:rsidRPr="001B3568">
        <w:rPr>
          <w:rFonts w:ascii="Times New Roman" w:hAnsi="Times New Roman"/>
          <w:sz w:val="24"/>
          <w:szCs w:val="24"/>
          <w:lang w:val="en-US"/>
        </w:rPr>
        <w:t>Угол</w:t>
      </w:r>
      <w:proofErr w:type="spellEnd"/>
      <w:r w:rsidRPr="001B3568">
        <w:rPr>
          <w:rFonts w:ascii="Times New Roman" w:hAnsi="Times New Roman"/>
          <w:sz w:val="24"/>
          <w:szCs w:val="24"/>
          <w:lang w:val="en-US"/>
        </w:rPr>
        <w:t xml:space="preserve"> </w:t>
      </w:r>
      <w:proofErr w:type="spellStart"/>
      <w:r w:rsidRPr="001B3568">
        <w:rPr>
          <w:rFonts w:ascii="Times New Roman" w:hAnsi="Times New Roman"/>
          <w:sz w:val="24"/>
          <w:szCs w:val="24"/>
          <w:lang w:val="en-US"/>
        </w:rPr>
        <w:t>наклона</w:t>
      </w:r>
      <w:proofErr w:type="spellEnd"/>
      <w:r w:rsidRPr="001B3568">
        <w:rPr>
          <w:rFonts w:ascii="Times New Roman" w:hAnsi="Times New Roman"/>
          <w:sz w:val="24"/>
          <w:szCs w:val="24"/>
          <w:lang w:val="en-US"/>
        </w:rPr>
        <w:t xml:space="preserve">: </w:t>
      </w:r>
      <w:r>
        <w:rPr>
          <w:rFonts w:ascii="Times New Roman" w:hAnsi="Times New Roman"/>
          <w:sz w:val="24"/>
          <w:szCs w:val="24"/>
          <w:lang w:val="en-US"/>
        </w:rPr>
        <w:t xml:space="preserve">                                              </w:t>
      </w:r>
      <w:proofErr w:type="gramStart"/>
      <w:r>
        <w:rPr>
          <w:rFonts w:ascii="Times New Roman" w:hAnsi="Times New Roman"/>
          <w:sz w:val="24"/>
          <w:szCs w:val="24"/>
          <w:lang w:val="en-US"/>
        </w:rPr>
        <w:t xml:space="preserve">   </w:t>
      </w:r>
      <w:r w:rsidRPr="001B3568">
        <w:rPr>
          <w:rFonts w:ascii="Times New Roman" w:hAnsi="Times New Roman"/>
          <w:sz w:val="24"/>
          <w:szCs w:val="24"/>
          <w:lang w:val="en-US"/>
        </w:rPr>
        <w:t>(</w:t>
      </w:r>
      <w:proofErr w:type="gramEnd"/>
      <w:r w:rsidRPr="001B3568">
        <w:rPr>
          <w:rFonts w:ascii="Times New Roman" w:hAnsi="Times New Roman"/>
          <w:sz w:val="24"/>
          <w:szCs w:val="24"/>
          <w:lang w:val="en-US"/>
        </w:rPr>
        <w:t>37</w:t>
      </w:r>
      <w:r>
        <w:rPr>
          <w:rFonts w:ascii="Times New Roman" w:hAnsi="Times New Roman"/>
          <w:sz w:val="24"/>
          <w:szCs w:val="24"/>
          <w:lang w:val="en-US"/>
        </w:rPr>
        <w:t xml:space="preserve"> ± </w:t>
      </w:r>
      <w:r w:rsidRPr="001B3568">
        <w:rPr>
          <w:rFonts w:ascii="Times New Roman" w:hAnsi="Times New Roman"/>
          <w:sz w:val="24"/>
          <w:szCs w:val="24"/>
          <w:lang w:val="en-US"/>
        </w:rPr>
        <w:t>5)</w:t>
      </w:r>
      <w:r>
        <w:rPr>
          <w:rFonts w:ascii="Times New Roman" w:hAnsi="Times New Roman"/>
          <w:sz w:val="24"/>
          <w:szCs w:val="24"/>
          <w:lang w:val="en-US"/>
        </w:rPr>
        <w:t xml:space="preserve"> </w:t>
      </w:r>
      <w:r w:rsidRPr="001B3568">
        <w:rPr>
          <w:rFonts w:ascii="Times New Roman" w:hAnsi="Times New Roman"/>
          <w:sz w:val="24"/>
          <w:szCs w:val="24"/>
          <w:lang w:val="en-US"/>
        </w:rPr>
        <w:t>°С</w:t>
      </w:r>
    </w:p>
    <w:p w:rsidR="001B3568" w:rsidRPr="001B3568" w:rsidRDefault="001B3568" w:rsidP="00037833">
      <w:pPr>
        <w:pStyle w:val="af0"/>
        <w:numPr>
          <w:ilvl w:val="0"/>
          <w:numId w:val="12"/>
        </w:numPr>
        <w:tabs>
          <w:tab w:val="left" w:pos="851"/>
        </w:tabs>
        <w:autoSpaceDE w:val="0"/>
        <w:autoSpaceDN w:val="0"/>
        <w:adjustRightInd w:val="0"/>
        <w:spacing w:after="0" w:line="240" w:lineRule="auto"/>
        <w:ind w:left="0" w:firstLine="567"/>
        <w:jc w:val="both"/>
        <w:rPr>
          <w:rFonts w:ascii="Times New Roman" w:hAnsi="Times New Roman"/>
          <w:sz w:val="24"/>
          <w:szCs w:val="24"/>
        </w:rPr>
      </w:pPr>
      <w:r w:rsidRPr="001B3568">
        <w:rPr>
          <w:rFonts w:ascii="Times New Roman" w:hAnsi="Times New Roman"/>
          <w:sz w:val="24"/>
          <w:szCs w:val="24"/>
        </w:rPr>
        <w:t xml:space="preserve">Полная энергетическая </w:t>
      </w:r>
      <w:proofErr w:type="gramStart"/>
      <w:r w:rsidRPr="001B3568">
        <w:rPr>
          <w:rFonts w:ascii="Times New Roman" w:hAnsi="Times New Roman"/>
          <w:sz w:val="24"/>
          <w:szCs w:val="24"/>
        </w:rPr>
        <w:t xml:space="preserve">освещенность:   </w:t>
      </w:r>
      <w:proofErr w:type="gramEnd"/>
      <w:r w:rsidRPr="001B3568">
        <w:rPr>
          <w:rFonts w:ascii="Times New Roman" w:hAnsi="Times New Roman"/>
          <w:sz w:val="24"/>
          <w:szCs w:val="24"/>
        </w:rPr>
        <w:t xml:space="preserve">      800 Вт/м</w:t>
      </w:r>
      <w:r w:rsidRPr="001B3568">
        <w:rPr>
          <w:rFonts w:ascii="Times New Roman" w:hAnsi="Times New Roman"/>
          <w:sz w:val="24"/>
          <w:szCs w:val="24"/>
          <w:vertAlign w:val="superscript"/>
        </w:rPr>
        <w:t>2</w:t>
      </w:r>
    </w:p>
    <w:p w:rsidR="001B3568" w:rsidRPr="001B3568" w:rsidRDefault="001B3568" w:rsidP="00037833">
      <w:pPr>
        <w:pStyle w:val="af0"/>
        <w:numPr>
          <w:ilvl w:val="0"/>
          <w:numId w:val="12"/>
        </w:numPr>
        <w:tabs>
          <w:tab w:val="left" w:pos="851"/>
        </w:tabs>
        <w:autoSpaceDE w:val="0"/>
        <w:autoSpaceDN w:val="0"/>
        <w:adjustRightInd w:val="0"/>
        <w:spacing w:after="0" w:line="240" w:lineRule="auto"/>
        <w:ind w:left="0" w:firstLine="567"/>
        <w:jc w:val="both"/>
        <w:rPr>
          <w:rFonts w:ascii="Times New Roman" w:hAnsi="Times New Roman"/>
          <w:sz w:val="24"/>
          <w:szCs w:val="24"/>
        </w:rPr>
      </w:pPr>
      <w:r w:rsidRPr="001B3568">
        <w:rPr>
          <w:rFonts w:ascii="Times New Roman" w:hAnsi="Times New Roman"/>
          <w:sz w:val="24"/>
          <w:szCs w:val="24"/>
        </w:rPr>
        <w:t xml:space="preserve">Температура окружающей </w:t>
      </w:r>
      <w:proofErr w:type="gramStart"/>
      <w:r w:rsidRPr="001B3568">
        <w:rPr>
          <w:rFonts w:ascii="Times New Roman" w:hAnsi="Times New Roman"/>
          <w:sz w:val="24"/>
          <w:szCs w:val="24"/>
        </w:rPr>
        <w:t xml:space="preserve">среды: </w:t>
      </w:r>
      <w:r>
        <w:rPr>
          <w:rFonts w:ascii="Times New Roman" w:hAnsi="Times New Roman"/>
          <w:sz w:val="24"/>
          <w:szCs w:val="24"/>
          <w:lang w:val="en-US"/>
        </w:rPr>
        <w:t xml:space="preserve">  </w:t>
      </w:r>
      <w:proofErr w:type="gramEnd"/>
      <w:r>
        <w:rPr>
          <w:rFonts w:ascii="Times New Roman" w:hAnsi="Times New Roman"/>
          <w:sz w:val="24"/>
          <w:szCs w:val="24"/>
          <w:lang w:val="en-US"/>
        </w:rPr>
        <w:t xml:space="preserve">              </w:t>
      </w:r>
      <w:r w:rsidRPr="001B3568">
        <w:rPr>
          <w:rFonts w:ascii="Times New Roman" w:hAnsi="Times New Roman"/>
          <w:sz w:val="24"/>
          <w:szCs w:val="24"/>
        </w:rPr>
        <w:t>20 °</w:t>
      </w:r>
      <w:r w:rsidRPr="001B3568">
        <w:rPr>
          <w:rFonts w:ascii="Times New Roman" w:hAnsi="Times New Roman"/>
          <w:sz w:val="24"/>
          <w:szCs w:val="24"/>
          <w:lang w:val="en-US"/>
        </w:rPr>
        <w:t>C</w:t>
      </w:r>
    </w:p>
    <w:p w:rsidR="001B3568" w:rsidRPr="001B3568" w:rsidRDefault="001B3568" w:rsidP="00037833">
      <w:pPr>
        <w:pStyle w:val="af0"/>
        <w:numPr>
          <w:ilvl w:val="0"/>
          <w:numId w:val="12"/>
        </w:numPr>
        <w:tabs>
          <w:tab w:val="left" w:pos="851"/>
        </w:tabs>
        <w:autoSpaceDE w:val="0"/>
        <w:autoSpaceDN w:val="0"/>
        <w:adjustRightInd w:val="0"/>
        <w:spacing w:after="0" w:line="240" w:lineRule="auto"/>
        <w:ind w:left="0" w:firstLine="567"/>
        <w:jc w:val="both"/>
        <w:rPr>
          <w:rFonts w:ascii="Times New Roman" w:hAnsi="Times New Roman"/>
          <w:sz w:val="24"/>
          <w:szCs w:val="24"/>
        </w:rPr>
      </w:pPr>
      <w:r w:rsidRPr="001B3568">
        <w:rPr>
          <w:rFonts w:ascii="Times New Roman" w:hAnsi="Times New Roman"/>
          <w:sz w:val="24"/>
          <w:szCs w:val="24"/>
        </w:rPr>
        <w:t xml:space="preserve">Скорость </w:t>
      </w:r>
      <w:proofErr w:type="gramStart"/>
      <w:r w:rsidRPr="001B3568">
        <w:rPr>
          <w:rFonts w:ascii="Times New Roman" w:hAnsi="Times New Roman"/>
          <w:sz w:val="24"/>
          <w:szCs w:val="24"/>
        </w:rPr>
        <w:t xml:space="preserve">ветра: </w:t>
      </w:r>
      <w:r>
        <w:rPr>
          <w:rFonts w:ascii="Times New Roman" w:hAnsi="Times New Roman"/>
          <w:sz w:val="24"/>
          <w:szCs w:val="24"/>
          <w:lang w:val="en-US"/>
        </w:rPr>
        <w:t xml:space="preserve">  </w:t>
      </w:r>
      <w:proofErr w:type="gramEnd"/>
      <w:r>
        <w:rPr>
          <w:rFonts w:ascii="Times New Roman" w:hAnsi="Times New Roman"/>
          <w:sz w:val="24"/>
          <w:szCs w:val="24"/>
          <w:lang w:val="en-US"/>
        </w:rPr>
        <w:t xml:space="preserve">                                             </w:t>
      </w:r>
      <w:r w:rsidRPr="001B3568">
        <w:rPr>
          <w:rFonts w:ascii="Times New Roman" w:hAnsi="Times New Roman"/>
          <w:sz w:val="24"/>
          <w:szCs w:val="24"/>
        </w:rPr>
        <w:t>1 м/с</w:t>
      </w:r>
    </w:p>
    <w:p w:rsidR="001B3568" w:rsidRPr="001B3568" w:rsidRDefault="001B3568" w:rsidP="00037833">
      <w:pPr>
        <w:pStyle w:val="af0"/>
        <w:numPr>
          <w:ilvl w:val="0"/>
          <w:numId w:val="12"/>
        </w:numPr>
        <w:tabs>
          <w:tab w:val="left" w:pos="851"/>
        </w:tabs>
        <w:autoSpaceDE w:val="0"/>
        <w:autoSpaceDN w:val="0"/>
        <w:adjustRightInd w:val="0"/>
        <w:spacing w:after="0" w:line="240" w:lineRule="auto"/>
        <w:ind w:left="5387" w:hanging="4820"/>
        <w:jc w:val="both"/>
        <w:rPr>
          <w:rFonts w:ascii="Times New Roman" w:hAnsi="Times New Roman"/>
          <w:sz w:val="24"/>
          <w:szCs w:val="24"/>
        </w:rPr>
      </w:pPr>
      <w:r w:rsidRPr="001B3568">
        <w:rPr>
          <w:rFonts w:ascii="Times New Roman" w:hAnsi="Times New Roman"/>
          <w:sz w:val="24"/>
          <w:szCs w:val="24"/>
        </w:rPr>
        <w:t xml:space="preserve">Энергетическая </w:t>
      </w:r>
      <w:proofErr w:type="gramStart"/>
      <w:r w:rsidRPr="001B3568">
        <w:rPr>
          <w:rFonts w:ascii="Times New Roman" w:hAnsi="Times New Roman"/>
          <w:sz w:val="24"/>
          <w:szCs w:val="24"/>
        </w:rPr>
        <w:t xml:space="preserve">нагрузка:   </w:t>
      </w:r>
      <w:proofErr w:type="gramEnd"/>
      <w:r w:rsidRPr="001B3568">
        <w:rPr>
          <w:rFonts w:ascii="Times New Roman" w:hAnsi="Times New Roman"/>
          <w:sz w:val="24"/>
          <w:szCs w:val="24"/>
        </w:rPr>
        <w:t xml:space="preserve">                         </w:t>
      </w:r>
      <w:r w:rsidR="00384BEF" w:rsidRPr="00384BEF">
        <w:rPr>
          <w:rFonts w:ascii="Times New Roman" w:hAnsi="Times New Roman"/>
          <w:sz w:val="24"/>
          <w:szCs w:val="24"/>
        </w:rPr>
        <w:t xml:space="preserve">   </w:t>
      </w:r>
      <w:r w:rsidRPr="001B3568">
        <w:rPr>
          <w:rFonts w:ascii="Times New Roman" w:hAnsi="Times New Roman"/>
          <w:sz w:val="24"/>
          <w:szCs w:val="24"/>
        </w:rPr>
        <w:t xml:space="preserve">Величина </w:t>
      </w:r>
      <w:r w:rsidR="00384BEF" w:rsidRPr="00384BEF">
        <w:rPr>
          <w:rFonts w:ascii="Times New Roman" w:hAnsi="Times New Roman"/>
          <w:sz w:val="24"/>
          <w:szCs w:val="24"/>
        </w:rPr>
        <w:t xml:space="preserve">   </w:t>
      </w:r>
      <w:r w:rsidRPr="001B3568">
        <w:rPr>
          <w:rFonts w:ascii="Times New Roman" w:hAnsi="Times New Roman"/>
          <w:sz w:val="24"/>
          <w:szCs w:val="24"/>
        </w:rPr>
        <w:t>активной</w:t>
      </w:r>
      <w:r w:rsidR="00384BEF" w:rsidRPr="00384BEF">
        <w:rPr>
          <w:rFonts w:ascii="Times New Roman" w:hAnsi="Times New Roman"/>
          <w:sz w:val="24"/>
          <w:szCs w:val="24"/>
        </w:rPr>
        <w:t xml:space="preserve">   </w:t>
      </w:r>
      <w:r w:rsidRPr="001B3568">
        <w:rPr>
          <w:rFonts w:ascii="Times New Roman" w:hAnsi="Times New Roman"/>
          <w:sz w:val="24"/>
          <w:szCs w:val="24"/>
        </w:rPr>
        <w:t xml:space="preserve"> нагрузки,</w:t>
      </w:r>
      <w:r w:rsidR="00384BEF" w:rsidRPr="00384BEF">
        <w:rPr>
          <w:rFonts w:ascii="Times New Roman" w:hAnsi="Times New Roman"/>
          <w:sz w:val="24"/>
          <w:szCs w:val="24"/>
        </w:rPr>
        <w:t xml:space="preserve">  </w:t>
      </w:r>
      <w:r w:rsidRPr="001B3568">
        <w:rPr>
          <w:rFonts w:ascii="Times New Roman" w:hAnsi="Times New Roman"/>
          <w:sz w:val="24"/>
          <w:szCs w:val="24"/>
        </w:rPr>
        <w:t xml:space="preserve"> при которой модуль будет работать вблизи точки максимальной мощности при стандартных условиях испытаний (</w:t>
      </w:r>
      <w:r w:rsidRPr="001B3568">
        <w:rPr>
          <w:rFonts w:ascii="Times New Roman" w:hAnsi="Times New Roman"/>
          <w:sz w:val="24"/>
          <w:szCs w:val="24"/>
          <w:lang w:val="en-US"/>
        </w:rPr>
        <w:t>STC</w:t>
      </w:r>
      <w:r w:rsidRPr="001B3568">
        <w:rPr>
          <w:rFonts w:ascii="Times New Roman" w:hAnsi="Times New Roman"/>
          <w:sz w:val="24"/>
          <w:szCs w:val="24"/>
        </w:rPr>
        <w:t>) или  устройство слежения за точкой максимальной мощности (</w:t>
      </w:r>
      <w:r w:rsidRPr="001B3568">
        <w:rPr>
          <w:rFonts w:ascii="Times New Roman" w:hAnsi="Times New Roman"/>
          <w:sz w:val="24"/>
          <w:szCs w:val="24"/>
          <w:lang w:val="en-US"/>
        </w:rPr>
        <w:t>MPPT</w:t>
      </w:r>
      <w:r w:rsidRPr="001B3568">
        <w:rPr>
          <w:rFonts w:ascii="Times New Roman" w:hAnsi="Times New Roman"/>
          <w:sz w:val="24"/>
          <w:szCs w:val="24"/>
        </w:rPr>
        <w:t>).</w:t>
      </w:r>
    </w:p>
    <w:p w:rsidR="001B3568" w:rsidRDefault="001B3568" w:rsidP="001B3568">
      <w:pPr>
        <w:autoSpaceDE w:val="0"/>
        <w:autoSpaceDN w:val="0"/>
        <w:adjustRightInd w:val="0"/>
        <w:ind w:firstLine="567"/>
        <w:rPr>
          <w:sz w:val="24"/>
        </w:rPr>
      </w:pPr>
    </w:p>
    <w:p w:rsidR="00384BEF" w:rsidRPr="00384BEF" w:rsidRDefault="00384BEF" w:rsidP="00384BEF">
      <w:pPr>
        <w:pStyle w:val="aff8"/>
        <w:spacing w:before="0" w:beforeAutospacing="0" w:after="0" w:afterAutospacing="0"/>
        <w:ind w:firstLine="567"/>
        <w:jc w:val="both"/>
        <w:rPr>
          <w:sz w:val="20"/>
          <w:szCs w:val="20"/>
        </w:rPr>
      </w:pPr>
      <w:r w:rsidRPr="00384BEF">
        <w:rPr>
          <w:sz w:val="20"/>
          <w:szCs w:val="20"/>
        </w:rPr>
        <w:lastRenderedPageBreak/>
        <w:t xml:space="preserve">Примечание – </w:t>
      </w:r>
      <w:r w:rsidRPr="00384BEF">
        <w:rPr>
          <w:sz w:val="20"/>
          <w:szCs w:val="20"/>
          <w:lang w:val="en-US"/>
        </w:rPr>
        <w:t>NMOT</w:t>
      </w:r>
      <w:r w:rsidRPr="00384BEF">
        <w:rPr>
          <w:sz w:val="20"/>
          <w:szCs w:val="20"/>
        </w:rPr>
        <w:t xml:space="preserve"> аналогичен предыдущему </w:t>
      </w:r>
      <w:r w:rsidRPr="00384BEF">
        <w:rPr>
          <w:sz w:val="20"/>
          <w:szCs w:val="20"/>
          <w:lang w:val="en-US"/>
        </w:rPr>
        <w:t>NOCT</w:t>
      </w:r>
      <w:r w:rsidRPr="00384BEF">
        <w:rPr>
          <w:sz w:val="20"/>
          <w:szCs w:val="20"/>
        </w:rPr>
        <w:t xml:space="preserve">, за исключением того, что он измеряется с модулем при максимальной мощности, а не в разомкнутой цепи. В условиях максимальной мощности (электрическая) энергия отбирается из модуля, поэтому по всему модулю рассеивается меньше тепловой энергии, чем в условиях разомкнутой цепи. Поэтому </w:t>
      </w:r>
      <w:r w:rsidRPr="00384BEF">
        <w:rPr>
          <w:sz w:val="20"/>
          <w:szCs w:val="20"/>
          <w:lang w:val="en-US"/>
        </w:rPr>
        <w:t>NMOT</w:t>
      </w:r>
      <w:r w:rsidRPr="00384BEF">
        <w:rPr>
          <w:sz w:val="20"/>
          <w:szCs w:val="20"/>
        </w:rPr>
        <w:t xml:space="preserve"> обычно на несколько градусов ниже прежнего </w:t>
      </w:r>
      <w:r w:rsidRPr="00384BEF">
        <w:rPr>
          <w:sz w:val="20"/>
          <w:szCs w:val="20"/>
          <w:lang w:val="en-US"/>
        </w:rPr>
        <w:t>NOCT</w:t>
      </w:r>
      <w:r w:rsidRPr="00384BEF">
        <w:rPr>
          <w:sz w:val="20"/>
          <w:szCs w:val="20"/>
        </w:rPr>
        <w:t>.</w:t>
      </w:r>
    </w:p>
    <w:p w:rsidR="00384BEF" w:rsidRPr="00384BEF" w:rsidRDefault="00384BEF" w:rsidP="00384BEF">
      <w:pPr>
        <w:pStyle w:val="aff8"/>
        <w:spacing w:before="0" w:beforeAutospacing="0" w:after="0" w:afterAutospacing="0"/>
        <w:ind w:firstLine="567"/>
        <w:jc w:val="both"/>
      </w:pPr>
    </w:p>
    <w:p w:rsidR="00384BEF" w:rsidRPr="00384BEF" w:rsidRDefault="00384BEF" w:rsidP="00384BEF">
      <w:pPr>
        <w:pStyle w:val="aff8"/>
        <w:spacing w:before="0" w:beforeAutospacing="0" w:after="0" w:afterAutospacing="0"/>
        <w:ind w:firstLine="567"/>
        <w:jc w:val="both"/>
      </w:pPr>
      <w:r>
        <w:rPr>
          <w:lang w:val="en-US"/>
        </w:rPr>
        <w:t>NMOT</w:t>
      </w:r>
      <w:r w:rsidRPr="00384BEF">
        <w:t xml:space="preserve"> может быть использована проектировщиком фотоэлектрической системы как указание на температуру, при которой фотоэлектрический модуль будет функционировать в реальных условиях, и является полезной характеристикой при сравнении производительности и рабочих характеристик фотоэлектрических модулей различных конструкций. Однако реальная рабочая температура фотоэлектрического модуля в определенный момент времени зависит от несущей конструкции, энергетической освещенности, скорости ветра, температуры окружающей среды, отражений и излучений земной поверхности и расположенных рядом объектов. Для точного определения рабочих параметров фотоэлектрического модуля следует учесть влияние всех факторов</w:t>
      </w:r>
    </w:p>
    <w:p w:rsidR="00384BEF" w:rsidRDefault="00384BEF" w:rsidP="00384BEF">
      <w:pPr>
        <w:pStyle w:val="aff8"/>
        <w:spacing w:before="0" w:beforeAutospacing="0" w:after="0" w:afterAutospacing="0"/>
        <w:ind w:firstLine="567"/>
        <w:jc w:val="both"/>
      </w:pPr>
      <w:r w:rsidRPr="00384BEF">
        <w:t xml:space="preserve">В том случае если конструкция модуля не предназначена для монтажа на открытой стойке, этот метод может быть использован для определения средней равновесной температуры перехода фотоэлектрического элементов в </w:t>
      </w:r>
      <w:r>
        <w:rPr>
          <w:lang w:val="en-US"/>
        </w:rPr>
        <w:t>SRE</w:t>
      </w:r>
      <w:r w:rsidRPr="00384BEF">
        <w:t>, при этом модуль установлен в соответствии с рекомендациями производителя</w:t>
      </w:r>
    </w:p>
    <w:p w:rsidR="001B3568" w:rsidRPr="00384BEF" w:rsidRDefault="00384BEF" w:rsidP="00384BEF">
      <w:pPr>
        <w:pStyle w:val="aff8"/>
        <w:spacing w:before="0" w:beforeAutospacing="0" w:after="0" w:afterAutospacing="0"/>
        <w:ind w:firstLine="567"/>
        <w:jc w:val="both"/>
      </w:pPr>
      <w:r w:rsidRPr="00384BEF">
        <w:t>4.5.2 Основной метод</w:t>
      </w:r>
    </w:p>
    <w:p w:rsidR="00384BEF" w:rsidRPr="00384BEF" w:rsidRDefault="00384BEF" w:rsidP="00384BEF">
      <w:pPr>
        <w:pStyle w:val="aff8"/>
        <w:spacing w:before="0" w:beforeAutospacing="0" w:after="0" w:afterAutospacing="0"/>
        <w:ind w:firstLine="567"/>
        <w:jc w:val="both"/>
      </w:pPr>
      <w:r w:rsidRPr="00384BEF">
        <w:t xml:space="preserve">Данный метод основан на измерении в натурных условиях значений параметров окружающей среды и температуры модуля в требуемом диапазоне параметров окружающей среды, включая SRE. Обработка полученных данных по настоящему методу позволяет определять </w:t>
      </w:r>
      <w:r>
        <w:rPr>
          <w:lang w:val="en-US"/>
        </w:rPr>
        <w:t>NMOT</w:t>
      </w:r>
      <w:r w:rsidRPr="00384BEF">
        <w:t xml:space="preserve"> достаточно точно и с хорошей воспроизводимостью</w:t>
      </w:r>
    </w:p>
    <w:p w:rsidR="00384BEF" w:rsidRPr="00384BEF" w:rsidRDefault="00384BEF" w:rsidP="00384BEF">
      <w:pPr>
        <w:pStyle w:val="110"/>
        <w:spacing w:before="0"/>
        <w:ind w:left="0" w:right="-2" w:firstLine="567"/>
        <w:jc w:val="both"/>
        <w:rPr>
          <w:rFonts w:ascii="Times New Roman" w:eastAsia="Times New Roman" w:hAnsi="Times New Roman" w:cs="Times New Roman"/>
          <w:sz w:val="24"/>
          <w:szCs w:val="24"/>
          <w:lang w:val="ru-RU" w:eastAsia="ru-RU"/>
        </w:rPr>
      </w:pPr>
      <w:bookmarkStart w:id="20" w:name="_Toc49502680"/>
      <w:r w:rsidRPr="00384BEF">
        <w:rPr>
          <w:rFonts w:ascii="Times New Roman" w:eastAsia="Times New Roman" w:hAnsi="Times New Roman" w:cs="Times New Roman"/>
          <w:sz w:val="24"/>
          <w:szCs w:val="24"/>
          <w:lang w:val="ru-RU" w:eastAsia="ru-RU"/>
        </w:rPr>
        <w:t>Температура перехода фотоэлектрического элемента (</w:t>
      </w:r>
      <w:r w:rsidRPr="00384BEF">
        <w:rPr>
          <w:rFonts w:ascii="Times New Roman" w:eastAsia="Times New Roman" w:hAnsi="Times New Roman" w:cs="Times New Roman"/>
          <w:i/>
          <w:sz w:val="24"/>
          <w:szCs w:val="24"/>
          <w:lang w:val="ru-RU" w:eastAsia="ru-RU"/>
        </w:rPr>
        <w:t>T</w:t>
      </w:r>
      <w:r w:rsidRPr="00384BEF">
        <w:rPr>
          <w:rFonts w:ascii="Times New Roman" w:eastAsia="Times New Roman" w:hAnsi="Times New Roman" w:cs="Times New Roman"/>
          <w:sz w:val="24"/>
          <w:szCs w:val="24"/>
          <w:vertAlign w:val="subscript"/>
          <w:lang w:val="ru-RU" w:eastAsia="ru-RU"/>
        </w:rPr>
        <w:t>J</w:t>
      </w:r>
      <w:r w:rsidRPr="00384BEF">
        <w:rPr>
          <w:rFonts w:ascii="Times New Roman" w:eastAsia="Times New Roman" w:hAnsi="Times New Roman" w:cs="Times New Roman"/>
          <w:sz w:val="24"/>
          <w:szCs w:val="24"/>
          <w:lang w:val="ru-RU" w:eastAsia="ru-RU"/>
        </w:rPr>
        <w:t>) в основном зависит от температуры окружающей среды (</w:t>
      </w:r>
      <w:r w:rsidRPr="00384BEF">
        <w:rPr>
          <w:rFonts w:ascii="Times New Roman" w:eastAsia="Times New Roman" w:hAnsi="Times New Roman" w:cs="Times New Roman"/>
          <w:i/>
          <w:sz w:val="24"/>
          <w:szCs w:val="24"/>
          <w:lang w:val="ru-RU" w:eastAsia="ru-RU"/>
        </w:rPr>
        <w:t>T</w:t>
      </w:r>
      <w:proofErr w:type="spellStart"/>
      <w:r w:rsidRPr="00384BEF">
        <w:rPr>
          <w:rFonts w:ascii="Times New Roman" w:eastAsia="Times New Roman" w:hAnsi="Times New Roman" w:cs="Times New Roman"/>
          <w:sz w:val="24"/>
          <w:szCs w:val="24"/>
          <w:vertAlign w:val="subscript"/>
          <w:lang w:eastAsia="ru-RU"/>
        </w:rPr>
        <w:t>amb</w:t>
      </w:r>
      <w:proofErr w:type="spellEnd"/>
      <w:r w:rsidRPr="00384BEF">
        <w:rPr>
          <w:rFonts w:ascii="Times New Roman" w:eastAsia="Times New Roman" w:hAnsi="Times New Roman" w:cs="Times New Roman"/>
          <w:sz w:val="24"/>
          <w:szCs w:val="24"/>
          <w:lang w:val="ru-RU" w:eastAsia="ru-RU"/>
        </w:rPr>
        <w:t>), средней скорости ветра (</w:t>
      </w:r>
      <w:r w:rsidRPr="00384BEF">
        <w:rPr>
          <w:rFonts w:ascii="Times New Roman" w:eastAsia="Times New Roman" w:hAnsi="Times New Roman" w:cs="Times New Roman"/>
          <w:i/>
          <w:sz w:val="24"/>
          <w:szCs w:val="24"/>
          <w:lang w:val="ru-RU" w:eastAsia="ru-RU"/>
        </w:rPr>
        <w:t>v</w:t>
      </w:r>
      <w:r w:rsidRPr="00384BEF">
        <w:rPr>
          <w:rFonts w:ascii="Times New Roman" w:eastAsia="Times New Roman" w:hAnsi="Times New Roman" w:cs="Times New Roman"/>
          <w:sz w:val="24"/>
          <w:szCs w:val="24"/>
          <w:lang w:val="ru-RU" w:eastAsia="ru-RU"/>
        </w:rPr>
        <w:t>) и общей энергетической освещенности (</w:t>
      </w:r>
      <w:r w:rsidRPr="00384BEF">
        <w:rPr>
          <w:rFonts w:ascii="Times New Roman" w:eastAsia="Times New Roman" w:hAnsi="Times New Roman" w:cs="Times New Roman"/>
          <w:i/>
          <w:sz w:val="24"/>
          <w:szCs w:val="24"/>
          <w:lang w:val="ru-RU" w:eastAsia="ru-RU"/>
        </w:rPr>
        <w:t>G</w:t>
      </w:r>
      <w:r w:rsidRPr="00384BEF">
        <w:rPr>
          <w:rFonts w:ascii="Times New Roman" w:eastAsia="Times New Roman" w:hAnsi="Times New Roman" w:cs="Times New Roman"/>
          <w:sz w:val="24"/>
          <w:szCs w:val="24"/>
          <w:lang w:val="ru-RU" w:eastAsia="ru-RU"/>
        </w:rPr>
        <w:t xml:space="preserve">) поступающей на рабочую поверхность модуля. Разность температур                </w:t>
      </w:r>
      <w:proofErr w:type="gramStart"/>
      <w:r w:rsidRPr="00384BEF">
        <w:rPr>
          <w:rFonts w:ascii="Times New Roman" w:eastAsia="Times New Roman" w:hAnsi="Times New Roman" w:cs="Times New Roman"/>
          <w:sz w:val="24"/>
          <w:szCs w:val="24"/>
          <w:lang w:val="ru-RU" w:eastAsia="ru-RU"/>
        </w:rPr>
        <w:t xml:space="preserve">   (</w:t>
      </w:r>
      <w:proofErr w:type="gramEnd"/>
      <w:r w:rsidRPr="00384BEF">
        <w:rPr>
          <w:rFonts w:ascii="Times New Roman" w:eastAsia="Times New Roman" w:hAnsi="Times New Roman" w:cs="Times New Roman"/>
          <w:i/>
          <w:sz w:val="24"/>
          <w:szCs w:val="24"/>
          <w:lang w:val="ru-RU" w:eastAsia="ru-RU"/>
        </w:rPr>
        <w:t>T</w:t>
      </w:r>
      <w:r w:rsidRPr="00384BEF">
        <w:rPr>
          <w:rFonts w:ascii="Times New Roman" w:eastAsia="Times New Roman" w:hAnsi="Times New Roman" w:cs="Times New Roman"/>
          <w:sz w:val="24"/>
          <w:szCs w:val="24"/>
          <w:vertAlign w:val="subscript"/>
          <w:lang w:val="ru-RU" w:eastAsia="ru-RU"/>
        </w:rPr>
        <w:t>J</w:t>
      </w:r>
      <w:r w:rsidRPr="00384BEF">
        <w:rPr>
          <w:rFonts w:ascii="Times New Roman" w:eastAsia="Times New Roman" w:hAnsi="Times New Roman" w:cs="Times New Roman"/>
          <w:sz w:val="24"/>
          <w:szCs w:val="24"/>
          <w:lang w:val="ru-RU" w:eastAsia="ru-RU"/>
        </w:rPr>
        <w:t xml:space="preserve"> </w:t>
      </w:r>
      <w:r>
        <w:rPr>
          <w:rFonts w:ascii="Times New Roman" w:eastAsia="Times New Roman" w:hAnsi="Times New Roman" w:cs="Times New Roman"/>
          <w:sz w:val="24"/>
          <w:szCs w:val="24"/>
          <w:lang w:val="ru-RU" w:eastAsia="ru-RU"/>
        </w:rPr>
        <w:t>–</w:t>
      </w:r>
      <w:r w:rsidRPr="00384BEF">
        <w:rPr>
          <w:rFonts w:ascii="Times New Roman" w:eastAsia="Times New Roman" w:hAnsi="Times New Roman" w:cs="Times New Roman"/>
          <w:sz w:val="24"/>
          <w:szCs w:val="24"/>
          <w:lang w:val="ru-RU" w:eastAsia="ru-RU"/>
        </w:rPr>
        <w:t xml:space="preserve"> </w:t>
      </w:r>
      <w:r w:rsidRPr="00384BEF">
        <w:rPr>
          <w:rFonts w:ascii="Times New Roman" w:eastAsia="Times New Roman" w:hAnsi="Times New Roman" w:cs="Times New Roman"/>
          <w:i/>
          <w:sz w:val="24"/>
          <w:szCs w:val="24"/>
          <w:lang w:val="ru-RU" w:eastAsia="ru-RU"/>
        </w:rPr>
        <w:t>T</w:t>
      </w:r>
      <w:proofErr w:type="spellStart"/>
      <w:r w:rsidRPr="00384BEF">
        <w:rPr>
          <w:rFonts w:ascii="Times New Roman" w:eastAsia="Times New Roman" w:hAnsi="Times New Roman" w:cs="Times New Roman"/>
          <w:sz w:val="24"/>
          <w:szCs w:val="24"/>
          <w:vertAlign w:val="subscript"/>
          <w:lang w:eastAsia="ru-RU"/>
        </w:rPr>
        <w:t>amb</w:t>
      </w:r>
      <w:proofErr w:type="spellEnd"/>
      <w:r w:rsidRPr="00384BEF">
        <w:rPr>
          <w:rFonts w:ascii="Times New Roman" w:eastAsia="Times New Roman" w:hAnsi="Times New Roman" w:cs="Times New Roman"/>
          <w:sz w:val="24"/>
          <w:szCs w:val="24"/>
          <w:lang w:val="ru-RU" w:eastAsia="ru-RU"/>
        </w:rPr>
        <w:t>)  в основном не зависит от температуры окружающей среды и практически пропорциональна энергетической освещенности при уровнях свыше 400 Вт/м</w:t>
      </w:r>
      <w:r w:rsidRPr="00384BEF">
        <w:rPr>
          <w:rFonts w:ascii="Times New Roman" w:eastAsia="Times New Roman" w:hAnsi="Times New Roman" w:cs="Times New Roman"/>
          <w:sz w:val="24"/>
          <w:szCs w:val="24"/>
          <w:vertAlign w:val="superscript"/>
          <w:lang w:val="ru-RU" w:eastAsia="ru-RU"/>
        </w:rPr>
        <w:t>2</w:t>
      </w:r>
      <w:r w:rsidRPr="00384BEF">
        <w:rPr>
          <w:rFonts w:ascii="Times New Roman" w:eastAsia="Times New Roman" w:hAnsi="Times New Roman" w:cs="Times New Roman"/>
          <w:sz w:val="24"/>
          <w:szCs w:val="24"/>
          <w:lang w:val="ru-RU" w:eastAsia="ru-RU"/>
        </w:rPr>
        <w:t>.</w:t>
      </w:r>
      <w:bookmarkEnd w:id="20"/>
    </w:p>
    <w:p w:rsidR="00384BEF" w:rsidRPr="00384BEF" w:rsidRDefault="00384BEF" w:rsidP="00384BEF">
      <w:pPr>
        <w:ind w:right="-2" w:firstLine="567"/>
        <w:rPr>
          <w:sz w:val="24"/>
        </w:rPr>
      </w:pPr>
      <w:r w:rsidRPr="00384BEF">
        <w:rPr>
          <w:sz w:val="24"/>
        </w:rPr>
        <w:t xml:space="preserve">Температура модуля регулируется по формуле:  </w:t>
      </w:r>
      <m:oMath>
        <m:sSub>
          <m:sSubPr>
            <m:ctrlPr>
              <w:rPr>
                <w:rFonts w:ascii="Cambria Math" w:hAnsi="Cambria Math"/>
                <w:i/>
                <w:sz w:val="24"/>
              </w:rPr>
            </m:ctrlPr>
          </m:sSubPr>
          <m:e>
            <m:r>
              <w:rPr>
                <w:rFonts w:ascii="Cambria Math" w:hAnsi="Cambria Math"/>
                <w:sz w:val="24"/>
              </w:rPr>
              <m:t>T</m:t>
            </m:r>
          </m:e>
          <m:sub>
            <m:r>
              <w:rPr>
                <w:rFonts w:ascii="Cambria Math" w:hAnsi="Cambria Math"/>
                <w:sz w:val="24"/>
              </w:rPr>
              <m:t>J</m:t>
            </m:r>
          </m:sub>
        </m:sSub>
        <m:r>
          <w:rPr>
            <w:rFonts w:ascii="Cambria Math" w:hAnsi="Cambria Math"/>
            <w:sz w:val="24"/>
          </w:rPr>
          <m:t>-</m:t>
        </m:r>
        <m:sSub>
          <m:sSubPr>
            <m:ctrlPr>
              <w:rPr>
                <w:rFonts w:ascii="Cambria Math" w:hAnsi="Cambria Math"/>
                <w:i/>
                <w:sz w:val="24"/>
              </w:rPr>
            </m:ctrlPr>
          </m:sSubPr>
          <m:e>
            <m:r>
              <w:rPr>
                <w:rFonts w:ascii="Cambria Math" w:hAnsi="Cambria Math"/>
                <w:sz w:val="24"/>
              </w:rPr>
              <m:t>T</m:t>
            </m:r>
          </m:e>
          <m:sub>
            <m:r>
              <w:rPr>
                <w:rFonts w:ascii="Cambria Math" w:hAnsi="Cambria Math"/>
                <w:sz w:val="24"/>
              </w:rPr>
              <m:t>amb</m:t>
            </m:r>
          </m:sub>
        </m:sSub>
        <m:r>
          <w:rPr>
            <w:rFonts w:ascii="Cambria Math" w:hAnsi="Cambria Math"/>
            <w:sz w:val="24"/>
          </w:rPr>
          <m:t>=</m:t>
        </m:r>
        <m:f>
          <m:fPr>
            <m:ctrlPr>
              <w:rPr>
                <w:rFonts w:ascii="Cambria Math" w:hAnsi="Cambria Math"/>
                <w:i/>
                <w:sz w:val="24"/>
              </w:rPr>
            </m:ctrlPr>
          </m:fPr>
          <m:num>
            <m:r>
              <w:rPr>
                <w:rFonts w:ascii="Cambria Math" w:hAnsi="Cambria Math"/>
                <w:sz w:val="24"/>
              </w:rPr>
              <m:t>G</m:t>
            </m:r>
          </m:num>
          <m:den>
            <m:d>
              <m:dPr>
                <m:ctrlPr>
                  <w:rPr>
                    <w:rFonts w:ascii="Cambria Math" w:hAnsi="Cambria Math"/>
                    <w:i/>
                    <w:sz w:val="24"/>
                  </w:rPr>
                </m:ctrlPr>
              </m:dPr>
              <m:e>
                <m:sSub>
                  <m:sSubPr>
                    <m:ctrlPr>
                      <w:rPr>
                        <w:rFonts w:ascii="Cambria Math" w:hAnsi="Cambria Math"/>
                        <w:i/>
                        <w:sz w:val="24"/>
                      </w:rPr>
                    </m:ctrlPr>
                  </m:sSubPr>
                  <m:e>
                    <m:r>
                      <w:rPr>
                        <w:rFonts w:ascii="Cambria Math" w:hAnsi="Cambria Math"/>
                        <w:sz w:val="24"/>
                      </w:rPr>
                      <m:t>u</m:t>
                    </m:r>
                  </m:e>
                  <m:sub>
                    <m:r>
                      <w:rPr>
                        <w:rFonts w:ascii="Cambria Math" w:hAnsi="Cambria Math"/>
                        <w:sz w:val="24"/>
                      </w:rPr>
                      <m:t>O</m:t>
                    </m:r>
                  </m:sub>
                </m:sSub>
                <m:r>
                  <w:rPr>
                    <w:rFonts w:ascii="Cambria Math" w:hAnsi="Cambria Math"/>
                    <w:sz w:val="24"/>
                  </w:rPr>
                  <m:t>-</m:t>
                </m:r>
                <m:sSub>
                  <m:sSubPr>
                    <m:ctrlPr>
                      <w:rPr>
                        <w:rFonts w:ascii="Cambria Math" w:hAnsi="Cambria Math"/>
                        <w:i/>
                        <w:sz w:val="24"/>
                      </w:rPr>
                    </m:ctrlPr>
                  </m:sSubPr>
                  <m:e>
                    <m:r>
                      <w:rPr>
                        <w:rFonts w:ascii="Cambria Math" w:hAnsi="Cambria Math"/>
                        <w:sz w:val="24"/>
                      </w:rPr>
                      <m:t>u</m:t>
                    </m:r>
                  </m:e>
                  <m:sub>
                    <m:r>
                      <w:rPr>
                        <w:rFonts w:ascii="Cambria Math" w:hAnsi="Cambria Math"/>
                        <w:sz w:val="24"/>
                      </w:rPr>
                      <m:t>1</m:t>
                    </m:r>
                  </m:sub>
                </m:sSub>
                <m:r>
                  <w:rPr>
                    <w:rFonts w:ascii="Cambria Math" w:hAnsi="Cambria Math"/>
                    <w:sz w:val="24"/>
                  </w:rPr>
                  <m:t>×v</m:t>
                </m:r>
              </m:e>
            </m:d>
          </m:den>
        </m:f>
      </m:oMath>
      <w:r w:rsidRPr="00384BEF">
        <w:rPr>
          <w:sz w:val="24"/>
        </w:rPr>
        <w:t>.</w:t>
      </w:r>
    </w:p>
    <w:p w:rsidR="00384BEF" w:rsidRPr="00384BEF" w:rsidRDefault="00384BEF" w:rsidP="00384BEF">
      <w:pPr>
        <w:pStyle w:val="afe"/>
        <w:spacing w:after="0"/>
        <w:ind w:right="-2" w:firstLine="567"/>
        <w:rPr>
          <w:sz w:val="24"/>
        </w:rPr>
      </w:pPr>
      <w:r w:rsidRPr="00384BEF">
        <w:rPr>
          <w:sz w:val="24"/>
        </w:rPr>
        <w:t xml:space="preserve">Коэффициент </w:t>
      </w:r>
      <m:oMath>
        <m:sSub>
          <m:sSubPr>
            <m:ctrlPr>
              <w:rPr>
                <w:rFonts w:ascii="Cambria Math" w:hAnsi="Cambria Math"/>
                <w:i/>
                <w:sz w:val="24"/>
              </w:rPr>
            </m:ctrlPr>
          </m:sSubPr>
          <m:e>
            <m:r>
              <w:rPr>
                <w:rFonts w:ascii="Cambria Math" w:hAnsi="Cambria Math"/>
                <w:sz w:val="24"/>
              </w:rPr>
              <m:t>u</m:t>
            </m:r>
          </m:e>
          <m:sub>
            <m:r>
              <w:rPr>
                <w:rFonts w:ascii="Cambria Math" w:hAnsi="Cambria Math"/>
                <w:sz w:val="24"/>
              </w:rPr>
              <m:t>O</m:t>
            </m:r>
          </m:sub>
        </m:sSub>
      </m:oMath>
      <w:r w:rsidRPr="00384BEF">
        <w:rPr>
          <w:sz w:val="24"/>
        </w:rPr>
        <w:t xml:space="preserve"> описывает влияние энергетической освещенности, а </w:t>
      </w:r>
      <m:oMath>
        <m:sSub>
          <m:sSubPr>
            <m:ctrlPr>
              <w:rPr>
                <w:rFonts w:ascii="Cambria Math" w:hAnsi="Cambria Math"/>
                <w:i/>
                <w:sz w:val="24"/>
              </w:rPr>
            </m:ctrlPr>
          </m:sSubPr>
          <m:e>
            <m:r>
              <w:rPr>
                <w:rFonts w:ascii="Cambria Math" w:hAnsi="Cambria Math"/>
                <w:sz w:val="24"/>
              </w:rPr>
              <m:t>u</m:t>
            </m:r>
          </m:e>
          <m:sub>
            <m:r>
              <w:rPr>
                <w:rFonts w:ascii="Cambria Math" w:hAnsi="Cambria Math"/>
                <w:sz w:val="24"/>
              </w:rPr>
              <m:t>1</m:t>
            </m:r>
          </m:sub>
        </m:sSub>
      </m:oMath>
      <w:r w:rsidRPr="00384BEF">
        <w:rPr>
          <w:sz w:val="24"/>
        </w:rPr>
        <w:t xml:space="preserve"> – влияние ветра.</w:t>
      </w:r>
    </w:p>
    <w:p w:rsidR="00384BEF" w:rsidRDefault="00384BEF" w:rsidP="00384BEF">
      <w:pPr>
        <w:pStyle w:val="afe"/>
        <w:spacing w:after="0"/>
        <w:ind w:right="-2" w:firstLine="567"/>
        <w:rPr>
          <w:sz w:val="24"/>
        </w:rPr>
      </w:pPr>
      <w:r w:rsidRPr="00384BEF">
        <w:rPr>
          <w:sz w:val="24"/>
        </w:rPr>
        <w:t xml:space="preserve">Значение </w:t>
      </w:r>
      <w:r>
        <w:rPr>
          <w:sz w:val="24"/>
          <w:lang w:val="en-US"/>
        </w:rPr>
        <w:t>NMOT</w:t>
      </w:r>
      <w:r w:rsidRPr="00384BEF">
        <w:rPr>
          <w:sz w:val="24"/>
        </w:rPr>
        <w:t xml:space="preserve"> для </w:t>
      </w:r>
      <w:r w:rsidRPr="00384BEF">
        <w:rPr>
          <w:i/>
          <w:sz w:val="24"/>
        </w:rPr>
        <w:t>T</w:t>
      </w:r>
      <w:r w:rsidRPr="00384BEF">
        <w:rPr>
          <w:sz w:val="24"/>
          <w:vertAlign w:val="subscript"/>
        </w:rPr>
        <w:t>J</w:t>
      </w:r>
      <w:r w:rsidRPr="00384BEF">
        <w:rPr>
          <w:sz w:val="24"/>
        </w:rPr>
        <w:t xml:space="preserve"> определяется   из вышеуказанной формулы при </w:t>
      </w:r>
      <w:proofErr w:type="spellStart"/>
      <w:r w:rsidRPr="00384BEF">
        <w:rPr>
          <w:i/>
          <w:sz w:val="24"/>
        </w:rPr>
        <w:t>T</w:t>
      </w:r>
      <w:r w:rsidRPr="00384BEF">
        <w:rPr>
          <w:sz w:val="24"/>
          <w:vertAlign w:val="subscript"/>
        </w:rPr>
        <w:t>amb</w:t>
      </w:r>
      <w:proofErr w:type="spellEnd"/>
      <w:r w:rsidRPr="00384BEF">
        <w:rPr>
          <w:sz w:val="24"/>
        </w:rPr>
        <w:t xml:space="preserve"> = 20 °C, при энергетической освещенности </w:t>
      </w:r>
      <w:r w:rsidRPr="00384BEF">
        <w:rPr>
          <w:i/>
          <w:sz w:val="24"/>
        </w:rPr>
        <w:t>G</w:t>
      </w:r>
      <w:r w:rsidRPr="00384BEF">
        <w:rPr>
          <w:sz w:val="24"/>
        </w:rPr>
        <w:t xml:space="preserve"> 800 Вт/м</w:t>
      </w:r>
      <w:r w:rsidRPr="00384BEF">
        <w:rPr>
          <w:sz w:val="24"/>
          <w:vertAlign w:val="superscript"/>
        </w:rPr>
        <w:t>2</w:t>
      </w:r>
      <w:r w:rsidRPr="00384BEF">
        <w:rPr>
          <w:sz w:val="24"/>
        </w:rPr>
        <w:t xml:space="preserve"> и скорости ветра v равной 1 м/с.</w:t>
      </w:r>
    </w:p>
    <w:p w:rsidR="00BB74E2" w:rsidRPr="00BB74E2" w:rsidRDefault="00BB74E2" w:rsidP="00384BEF">
      <w:pPr>
        <w:pStyle w:val="afe"/>
        <w:spacing w:after="0"/>
        <w:ind w:right="-2" w:firstLine="567"/>
        <w:rPr>
          <w:sz w:val="24"/>
        </w:rPr>
      </w:pPr>
      <w:r w:rsidRPr="000263C2">
        <w:rPr>
          <w:sz w:val="24"/>
        </w:rPr>
        <w:t xml:space="preserve">4.5.3 </w:t>
      </w:r>
      <w:r>
        <w:rPr>
          <w:sz w:val="24"/>
        </w:rPr>
        <w:t>Методика испытаний</w:t>
      </w:r>
    </w:p>
    <w:p w:rsidR="00BB74E2" w:rsidRPr="00BB74E2" w:rsidRDefault="00BB74E2" w:rsidP="00384BEF">
      <w:pPr>
        <w:pStyle w:val="afe"/>
        <w:spacing w:after="0"/>
        <w:ind w:right="-2" w:firstLine="567"/>
        <w:rPr>
          <w:sz w:val="24"/>
        </w:rPr>
      </w:pPr>
      <w:r w:rsidRPr="00BB74E2">
        <w:rPr>
          <w:sz w:val="24"/>
        </w:rPr>
        <w:t xml:space="preserve">Данные для расчета </w:t>
      </w:r>
      <w:r>
        <w:rPr>
          <w:sz w:val="24"/>
          <w:lang w:val="en-US"/>
        </w:rPr>
        <w:t>NMOT</w:t>
      </w:r>
      <w:r w:rsidRPr="00BB74E2">
        <w:rPr>
          <w:sz w:val="24"/>
        </w:rPr>
        <w:t xml:space="preserve"> необходимо получить методом испытаний (Методика определения рабочей температуры модуля) по </w:t>
      </w:r>
      <w:r>
        <w:rPr>
          <w:sz w:val="24"/>
          <w:lang w:val="en-US"/>
        </w:rPr>
        <w:t>IEC</w:t>
      </w:r>
      <w:r w:rsidRPr="00BB74E2">
        <w:rPr>
          <w:sz w:val="24"/>
        </w:rPr>
        <w:t xml:space="preserve"> 61853-2.</w:t>
      </w:r>
    </w:p>
    <w:p w:rsidR="00BB74E2" w:rsidRDefault="00BB74E2" w:rsidP="00BB74E2">
      <w:pPr>
        <w:pStyle w:val="afe"/>
        <w:spacing w:after="0"/>
        <w:ind w:right="-2" w:firstLine="567"/>
        <w:rPr>
          <w:sz w:val="24"/>
        </w:rPr>
      </w:pPr>
    </w:p>
    <w:p w:rsidR="00BB74E2" w:rsidRPr="00BB74E2" w:rsidRDefault="00BB74E2" w:rsidP="00BB74E2">
      <w:pPr>
        <w:pStyle w:val="afe"/>
        <w:spacing w:after="0"/>
        <w:ind w:right="-2" w:firstLine="567"/>
        <w:rPr>
          <w:sz w:val="20"/>
          <w:szCs w:val="20"/>
        </w:rPr>
      </w:pPr>
      <w:r w:rsidRPr="00BB74E2">
        <w:rPr>
          <w:sz w:val="20"/>
          <w:szCs w:val="20"/>
        </w:rPr>
        <w:t>Примечание – Данное испытание может быть выполнено одновременно с испытанием на стойкость против атмосферной коррозии (</w:t>
      </w:r>
      <w:r w:rsidRPr="00BB74E2">
        <w:rPr>
          <w:sz w:val="20"/>
          <w:szCs w:val="20"/>
          <w:lang w:val="kk-KZ"/>
        </w:rPr>
        <w:t xml:space="preserve">см. </w:t>
      </w:r>
      <w:r w:rsidRPr="00BB74E2">
        <w:rPr>
          <w:sz w:val="20"/>
          <w:szCs w:val="20"/>
        </w:rPr>
        <w:t>4.8.)</w:t>
      </w:r>
    </w:p>
    <w:p w:rsidR="001B3568" w:rsidRPr="00384BEF" w:rsidRDefault="001B3568" w:rsidP="001B3568">
      <w:pPr>
        <w:ind w:left="509" w:right="581"/>
        <w:rPr>
          <w:sz w:val="24"/>
        </w:rPr>
      </w:pPr>
    </w:p>
    <w:p w:rsidR="001B3568" w:rsidRPr="00BB74E2" w:rsidRDefault="00BB74E2" w:rsidP="005D7A79">
      <w:pPr>
        <w:pStyle w:val="2"/>
        <w:rPr>
          <w:lang w:val="kk-KZ"/>
        </w:rPr>
      </w:pPr>
      <w:bookmarkStart w:id="21" w:name="_Toc49502681"/>
      <w:r w:rsidRPr="00BB74E2">
        <w:rPr>
          <w:lang w:val="kk-KZ"/>
        </w:rPr>
        <w:t xml:space="preserve">Измерение вольт-амперных характеристик при </w:t>
      </w:r>
      <w:r>
        <w:rPr>
          <w:lang w:val="en-US"/>
        </w:rPr>
        <w:t>STC</w:t>
      </w:r>
      <w:r w:rsidRPr="00BB74E2">
        <w:rPr>
          <w:lang w:val="kk-KZ"/>
        </w:rPr>
        <w:t xml:space="preserve"> и </w:t>
      </w:r>
      <w:r>
        <w:rPr>
          <w:lang w:val="en-US"/>
        </w:rPr>
        <w:t>NMOT</w:t>
      </w:r>
      <w:r w:rsidRPr="00BB74E2">
        <w:rPr>
          <w:lang w:val="kk-KZ"/>
        </w:rPr>
        <w:t xml:space="preserve"> (MQT 06)</w:t>
      </w:r>
      <w:bookmarkEnd w:id="21"/>
    </w:p>
    <w:p w:rsidR="00BB74E2" w:rsidRDefault="00BB74E2" w:rsidP="001B3568">
      <w:pPr>
        <w:autoSpaceDE w:val="0"/>
        <w:autoSpaceDN w:val="0"/>
        <w:adjustRightInd w:val="0"/>
        <w:ind w:firstLine="567"/>
        <w:rPr>
          <w:sz w:val="24"/>
          <w:lang w:val="kk-KZ"/>
        </w:rPr>
      </w:pPr>
    </w:p>
    <w:p w:rsidR="00BB74E2" w:rsidRDefault="00BB74E2" w:rsidP="001B3568">
      <w:pPr>
        <w:autoSpaceDE w:val="0"/>
        <w:autoSpaceDN w:val="0"/>
        <w:adjustRightInd w:val="0"/>
        <w:ind w:firstLine="567"/>
        <w:rPr>
          <w:sz w:val="24"/>
        </w:rPr>
      </w:pPr>
      <w:r w:rsidRPr="00BB74E2">
        <w:rPr>
          <w:sz w:val="24"/>
        </w:rPr>
        <w:t xml:space="preserve">4.6.1 </w:t>
      </w:r>
      <w:r>
        <w:rPr>
          <w:sz w:val="24"/>
        </w:rPr>
        <w:t>Цель</w:t>
      </w:r>
    </w:p>
    <w:p w:rsidR="00BB74E2" w:rsidRPr="00BB74E2" w:rsidRDefault="00BB74E2" w:rsidP="001B3568">
      <w:pPr>
        <w:autoSpaceDE w:val="0"/>
        <w:autoSpaceDN w:val="0"/>
        <w:adjustRightInd w:val="0"/>
        <w:ind w:firstLine="567"/>
        <w:rPr>
          <w:sz w:val="24"/>
        </w:rPr>
      </w:pPr>
      <w:r w:rsidRPr="00BB74E2">
        <w:rPr>
          <w:sz w:val="24"/>
        </w:rPr>
        <w:t xml:space="preserve">Определить как вольт-амперные характеристики модуля изменяются при нагрузке при </w:t>
      </w:r>
      <w:r>
        <w:rPr>
          <w:sz w:val="24"/>
          <w:lang w:val="en-US"/>
        </w:rPr>
        <w:t>STC</w:t>
      </w:r>
      <w:r w:rsidRPr="00BB74E2">
        <w:rPr>
          <w:sz w:val="24"/>
        </w:rPr>
        <w:t xml:space="preserve"> (1000 Вт/м</w:t>
      </w:r>
      <w:r w:rsidRPr="00BB74E2">
        <w:rPr>
          <w:sz w:val="24"/>
          <w:vertAlign w:val="superscript"/>
        </w:rPr>
        <w:t>2</w:t>
      </w:r>
      <w:r w:rsidRPr="00BB74E2">
        <w:rPr>
          <w:sz w:val="24"/>
        </w:rPr>
        <w:t xml:space="preserve">, 25 °C температура фотоэлемента, с эталонным распределением спектральной энергетической освещенности, согласно </w:t>
      </w:r>
      <w:r>
        <w:rPr>
          <w:sz w:val="24"/>
          <w:lang w:val="en-US"/>
        </w:rPr>
        <w:t>IEC</w:t>
      </w:r>
      <w:r w:rsidRPr="00BB74E2">
        <w:rPr>
          <w:sz w:val="24"/>
        </w:rPr>
        <w:t xml:space="preserve"> 60904-3) и при </w:t>
      </w:r>
      <w:r>
        <w:rPr>
          <w:sz w:val="24"/>
          <w:lang w:val="en-US"/>
        </w:rPr>
        <w:t>NMOT</w:t>
      </w:r>
      <w:r w:rsidRPr="00BB74E2">
        <w:rPr>
          <w:sz w:val="24"/>
        </w:rPr>
        <w:t xml:space="preserve"> (энергетическая освещенность 800 Вт/м</w:t>
      </w:r>
      <w:r w:rsidRPr="00BB74E2">
        <w:rPr>
          <w:sz w:val="24"/>
          <w:vertAlign w:val="superscript"/>
        </w:rPr>
        <w:t>2</w:t>
      </w:r>
      <w:r w:rsidRPr="00BB74E2">
        <w:rPr>
          <w:sz w:val="24"/>
        </w:rPr>
        <w:t xml:space="preserve">, температура окружающей среды 20 °C с эталонным распределением спектральной энергетической освещенности, согласно                         </w:t>
      </w:r>
      <w:r>
        <w:rPr>
          <w:sz w:val="24"/>
          <w:lang w:val="en-US"/>
        </w:rPr>
        <w:lastRenderedPageBreak/>
        <w:t>IEC</w:t>
      </w:r>
      <w:r w:rsidRPr="00BB74E2">
        <w:rPr>
          <w:sz w:val="24"/>
        </w:rPr>
        <w:t xml:space="preserve"> 60904-3).  Измерение при </w:t>
      </w:r>
      <w:r>
        <w:rPr>
          <w:sz w:val="24"/>
          <w:lang w:val="en-US"/>
        </w:rPr>
        <w:t>STC</w:t>
      </w:r>
      <w:r w:rsidRPr="00BB74E2">
        <w:rPr>
          <w:sz w:val="24"/>
        </w:rPr>
        <w:t xml:space="preserve"> используется для проверки информации на паспортной табличке модуля.</w:t>
      </w:r>
    </w:p>
    <w:p w:rsidR="00BB74E2" w:rsidRDefault="00BB74E2" w:rsidP="001B3568">
      <w:pPr>
        <w:autoSpaceDE w:val="0"/>
        <w:autoSpaceDN w:val="0"/>
        <w:adjustRightInd w:val="0"/>
        <w:ind w:firstLine="567"/>
        <w:rPr>
          <w:sz w:val="24"/>
          <w:lang w:val="kk-KZ"/>
        </w:rPr>
      </w:pPr>
      <w:r>
        <w:rPr>
          <w:sz w:val="24"/>
          <w:lang w:val="en-US"/>
        </w:rPr>
        <w:t xml:space="preserve">4.6.2 </w:t>
      </w:r>
      <w:r>
        <w:rPr>
          <w:sz w:val="24"/>
          <w:lang w:val="kk-KZ"/>
        </w:rPr>
        <w:t>Измерительные приборы</w:t>
      </w:r>
    </w:p>
    <w:p w:rsidR="00BB74E2" w:rsidRPr="00AF34AC" w:rsidRDefault="00BB74E2" w:rsidP="00037833">
      <w:pPr>
        <w:pStyle w:val="aff7"/>
        <w:numPr>
          <w:ilvl w:val="0"/>
          <w:numId w:val="13"/>
        </w:numPr>
        <w:tabs>
          <w:tab w:val="left" w:pos="851"/>
        </w:tabs>
        <w:ind w:left="0" w:firstLine="567"/>
        <w:jc w:val="both"/>
        <w:rPr>
          <w:rFonts w:ascii="Times New Roman" w:hAnsi="Times New Roman" w:cs="Times New Roman"/>
          <w:spacing w:val="2"/>
          <w:szCs w:val="18"/>
          <w:shd w:val="clear" w:color="auto" w:fill="FFFFFF"/>
        </w:rPr>
      </w:pPr>
      <w:r w:rsidRPr="00AF34AC">
        <w:rPr>
          <w:rFonts w:ascii="Times New Roman" w:hAnsi="Times New Roman" w:cs="Times New Roman"/>
          <w:spacing w:val="2"/>
          <w:szCs w:val="18"/>
          <w:shd w:val="clear" w:color="auto" w:fill="FFFFFF"/>
        </w:rPr>
        <w:t xml:space="preserve">Источник освещения (естественное солнечное освещение или имитатор солнечного излучения класса BBA или выше, соответствующие </w:t>
      </w:r>
      <w:r>
        <w:rPr>
          <w:rFonts w:ascii="Times New Roman" w:hAnsi="Times New Roman" w:cs="Times New Roman"/>
          <w:spacing w:val="2"/>
          <w:szCs w:val="18"/>
          <w:shd w:val="clear" w:color="auto" w:fill="FFFFFF"/>
          <w:lang w:val="en-US"/>
        </w:rPr>
        <w:t>IEC</w:t>
      </w:r>
      <w:r w:rsidRPr="00AF34AC">
        <w:rPr>
          <w:rFonts w:ascii="Times New Roman" w:hAnsi="Times New Roman" w:cs="Times New Roman"/>
          <w:spacing w:val="2"/>
          <w:szCs w:val="18"/>
          <w:shd w:val="clear" w:color="auto" w:fill="FFFFFF"/>
        </w:rPr>
        <w:t xml:space="preserve"> 60904-9).</w:t>
      </w:r>
    </w:p>
    <w:p w:rsidR="00BB74E2" w:rsidRPr="00AF34AC" w:rsidRDefault="00BB74E2" w:rsidP="00037833">
      <w:pPr>
        <w:pStyle w:val="aff7"/>
        <w:numPr>
          <w:ilvl w:val="0"/>
          <w:numId w:val="13"/>
        </w:numPr>
        <w:tabs>
          <w:tab w:val="left" w:pos="851"/>
        </w:tabs>
        <w:ind w:left="0" w:firstLine="567"/>
        <w:jc w:val="both"/>
        <w:rPr>
          <w:rFonts w:ascii="Times New Roman" w:hAnsi="Times New Roman" w:cs="Times New Roman"/>
          <w:spacing w:val="2"/>
          <w:szCs w:val="18"/>
          <w:shd w:val="clear" w:color="auto" w:fill="FFFFFF"/>
        </w:rPr>
      </w:pPr>
      <w:r w:rsidRPr="00AF34AC">
        <w:rPr>
          <w:rFonts w:ascii="Times New Roman" w:hAnsi="Times New Roman" w:cs="Times New Roman"/>
          <w:spacing w:val="2"/>
          <w:szCs w:val="18"/>
          <w:shd w:val="clear" w:color="auto" w:fill="FFFFFF"/>
        </w:rPr>
        <w:t xml:space="preserve">Эталонный фотоэлектрический прибор, отвечающий требованиям </w:t>
      </w:r>
      <w:r>
        <w:rPr>
          <w:rFonts w:ascii="Times New Roman" w:hAnsi="Times New Roman" w:cs="Times New Roman"/>
          <w:spacing w:val="2"/>
          <w:szCs w:val="18"/>
          <w:shd w:val="clear" w:color="auto" w:fill="FFFFFF"/>
          <w:lang w:val="en-US"/>
        </w:rPr>
        <w:t>IEC</w:t>
      </w:r>
      <w:r w:rsidRPr="00AF34AC">
        <w:rPr>
          <w:rFonts w:ascii="Times New Roman" w:hAnsi="Times New Roman" w:cs="Times New Roman"/>
          <w:spacing w:val="2"/>
          <w:szCs w:val="18"/>
          <w:shd w:val="clear" w:color="auto" w:fill="FFFFFF"/>
        </w:rPr>
        <w:t xml:space="preserve"> 60904-2.  При</w:t>
      </w:r>
      <w:r>
        <w:rPr>
          <w:rFonts w:ascii="Times New Roman" w:hAnsi="Times New Roman" w:cs="Times New Roman"/>
          <w:spacing w:val="2"/>
          <w:szCs w:val="18"/>
          <w:shd w:val="clear" w:color="auto" w:fill="FFFFFF"/>
        </w:rPr>
        <w:t xml:space="preserve"> </w:t>
      </w:r>
      <w:r w:rsidRPr="00AF34AC">
        <w:rPr>
          <w:rFonts w:ascii="Times New Roman" w:hAnsi="Times New Roman" w:cs="Times New Roman"/>
          <w:spacing w:val="2"/>
          <w:szCs w:val="18"/>
          <w:shd w:val="clear" w:color="auto" w:fill="FFFFFF"/>
        </w:rPr>
        <w:t>использовании солнечного излучения класса BBA или выше, эталонный</w:t>
      </w:r>
      <w:r>
        <w:rPr>
          <w:rFonts w:ascii="Times New Roman" w:hAnsi="Times New Roman" w:cs="Times New Roman"/>
          <w:spacing w:val="2"/>
          <w:szCs w:val="18"/>
          <w:shd w:val="clear" w:color="auto" w:fill="FFFFFF"/>
        </w:rPr>
        <w:t xml:space="preserve"> </w:t>
      </w:r>
      <w:r w:rsidRPr="00AF34AC">
        <w:rPr>
          <w:rFonts w:ascii="Times New Roman" w:hAnsi="Times New Roman" w:cs="Times New Roman"/>
          <w:spacing w:val="2"/>
          <w:szCs w:val="18"/>
          <w:shd w:val="clear" w:color="auto" w:fill="FFFFFF"/>
        </w:rPr>
        <w:t>прибор должен быть эталонным модулем того же размера и выполненным по той же технологии для обеспечения соответствия характеристик спектральной чувствительности. Если такого согласованного эталонного прибора нет в наличии, необходимо выполнить один из следующих двух вариантов:</w:t>
      </w:r>
    </w:p>
    <w:p w:rsidR="00BB74E2" w:rsidRPr="00AF34AC" w:rsidRDefault="00BB74E2" w:rsidP="00037833">
      <w:pPr>
        <w:pStyle w:val="aff7"/>
        <w:numPr>
          <w:ilvl w:val="0"/>
          <w:numId w:val="14"/>
        </w:numPr>
        <w:tabs>
          <w:tab w:val="left" w:pos="1276"/>
        </w:tabs>
        <w:jc w:val="both"/>
        <w:rPr>
          <w:rFonts w:ascii="Times New Roman" w:hAnsi="Times New Roman" w:cs="Times New Roman"/>
          <w:spacing w:val="2"/>
          <w:szCs w:val="18"/>
          <w:shd w:val="clear" w:color="auto" w:fill="FFFFFF"/>
        </w:rPr>
      </w:pPr>
      <w:r w:rsidRPr="00AF34AC">
        <w:rPr>
          <w:rFonts w:ascii="Times New Roman" w:hAnsi="Times New Roman" w:cs="Times New Roman"/>
          <w:spacing w:val="2"/>
          <w:szCs w:val="18"/>
          <w:shd w:val="clear" w:color="auto" w:fill="FFFFFF"/>
        </w:rPr>
        <w:t>должен использоваться симулятор класса AAA, или</w:t>
      </w:r>
    </w:p>
    <w:p w:rsidR="00BB74E2" w:rsidRPr="00AF34AC" w:rsidRDefault="00BB74E2" w:rsidP="00037833">
      <w:pPr>
        <w:pStyle w:val="aff7"/>
        <w:numPr>
          <w:ilvl w:val="0"/>
          <w:numId w:val="14"/>
        </w:numPr>
        <w:tabs>
          <w:tab w:val="left" w:pos="1276"/>
        </w:tabs>
        <w:ind w:left="0" w:firstLine="927"/>
        <w:jc w:val="both"/>
        <w:rPr>
          <w:rFonts w:ascii="Times New Roman" w:hAnsi="Times New Roman" w:cs="Times New Roman"/>
          <w:spacing w:val="2"/>
          <w:szCs w:val="18"/>
          <w:shd w:val="clear" w:color="auto" w:fill="FFFFFF"/>
        </w:rPr>
      </w:pPr>
      <w:r w:rsidRPr="00AF34AC">
        <w:rPr>
          <w:rFonts w:ascii="Times New Roman" w:hAnsi="Times New Roman" w:cs="Times New Roman"/>
          <w:spacing w:val="2"/>
          <w:szCs w:val="18"/>
          <w:shd w:val="clear" w:color="auto" w:fill="FFFFFF"/>
        </w:rPr>
        <w:t xml:space="preserve">необходимо измерить спектральную чувствительность модуля в соответствии с </w:t>
      </w:r>
      <w:r>
        <w:rPr>
          <w:rFonts w:ascii="Times New Roman" w:hAnsi="Times New Roman" w:cs="Times New Roman"/>
          <w:spacing w:val="2"/>
          <w:szCs w:val="18"/>
          <w:shd w:val="clear" w:color="auto" w:fill="FFFFFF"/>
          <w:lang w:val="en-US"/>
        </w:rPr>
        <w:t>IEC</w:t>
      </w:r>
      <w:r w:rsidRPr="00AF34AC">
        <w:rPr>
          <w:rFonts w:ascii="Times New Roman" w:hAnsi="Times New Roman" w:cs="Times New Roman"/>
          <w:spacing w:val="2"/>
          <w:szCs w:val="18"/>
          <w:shd w:val="clear" w:color="auto" w:fill="FFFFFF"/>
        </w:rPr>
        <w:t xml:space="preserve"> 60904-8 и спектральное распределение имитатора солнечного излучения, а данные модуля скорректировать в соответствии с </w:t>
      </w:r>
      <w:r>
        <w:rPr>
          <w:rFonts w:ascii="Times New Roman" w:hAnsi="Times New Roman" w:cs="Times New Roman"/>
          <w:spacing w:val="2"/>
          <w:szCs w:val="18"/>
          <w:shd w:val="clear" w:color="auto" w:fill="FFFFFF"/>
          <w:lang w:val="en-US"/>
        </w:rPr>
        <w:t>IEC</w:t>
      </w:r>
      <w:r w:rsidRPr="00AF34AC">
        <w:rPr>
          <w:rFonts w:ascii="Times New Roman" w:hAnsi="Times New Roman" w:cs="Times New Roman"/>
          <w:spacing w:val="2"/>
          <w:szCs w:val="18"/>
          <w:shd w:val="clear" w:color="auto" w:fill="FFFFFF"/>
        </w:rPr>
        <w:t xml:space="preserve"> 60904-7.</w:t>
      </w:r>
    </w:p>
    <w:p w:rsidR="00BB74E2" w:rsidRDefault="00BB74E2" w:rsidP="00037833">
      <w:pPr>
        <w:pStyle w:val="aff7"/>
        <w:numPr>
          <w:ilvl w:val="0"/>
          <w:numId w:val="13"/>
        </w:numPr>
        <w:tabs>
          <w:tab w:val="left" w:pos="851"/>
        </w:tabs>
        <w:ind w:left="0" w:firstLine="567"/>
        <w:jc w:val="both"/>
        <w:rPr>
          <w:rFonts w:ascii="Times New Roman" w:hAnsi="Times New Roman" w:cs="Times New Roman"/>
          <w:spacing w:val="2"/>
          <w:szCs w:val="18"/>
          <w:shd w:val="clear" w:color="auto" w:fill="FFFFFF"/>
        </w:rPr>
      </w:pPr>
      <w:r w:rsidRPr="00AF34AC">
        <w:rPr>
          <w:rFonts w:ascii="Times New Roman" w:hAnsi="Times New Roman" w:cs="Times New Roman"/>
          <w:spacing w:val="2"/>
          <w:szCs w:val="18"/>
          <w:shd w:val="clear" w:color="auto" w:fill="FFFFFF"/>
        </w:rPr>
        <w:t>Подходящее крепление для поддержки испытуемого модуля и эталонного прибора в плоскости, перпендикулярной лучу излучения.</w:t>
      </w:r>
    </w:p>
    <w:p w:rsidR="00BB74E2" w:rsidRPr="00AF34AC" w:rsidRDefault="00BB74E2" w:rsidP="00037833">
      <w:pPr>
        <w:pStyle w:val="aff7"/>
        <w:numPr>
          <w:ilvl w:val="0"/>
          <w:numId w:val="13"/>
        </w:numPr>
        <w:tabs>
          <w:tab w:val="left" w:pos="851"/>
        </w:tabs>
        <w:ind w:left="0" w:firstLine="567"/>
        <w:jc w:val="both"/>
        <w:rPr>
          <w:rFonts w:ascii="Times New Roman" w:hAnsi="Times New Roman" w:cs="Times New Roman"/>
          <w:spacing w:val="2"/>
          <w:szCs w:val="18"/>
          <w:shd w:val="clear" w:color="auto" w:fill="FFFFFF"/>
        </w:rPr>
      </w:pPr>
      <w:r w:rsidRPr="00BB74E2">
        <w:rPr>
          <w:rFonts w:ascii="Times New Roman" w:hAnsi="Times New Roman" w:cs="Times New Roman"/>
          <w:spacing w:val="2"/>
          <w:szCs w:val="18"/>
          <w:shd w:val="clear" w:color="auto" w:fill="FFFFFF"/>
        </w:rPr>
        <w:t xml:space="preserve">Прибор контроля температуры испытательного образца и эталонного устройства с точностью до </w:t>
      </w:r>
      <w:r>
        <w:rPr>
          <w:rFonts w:ascii="Times New Roman" w:hAnsi="Times New Roman" w:cs="Times New Roman"/>
          <w:spacing w:val="2"/>
          <w:szCs w:val="18"/>
          <w:shd w:val="clear" w:color="auto" w:fill="FFFFFF"/>
        </w:rPr>
        <w:t>(</w:t>
      </w:r>
      <w:r w:rsidRPr="00BB74E2">
        <w:rPr>
          <w:rFonts w:ascii="Times New Roman" w:hAnsi="Times New Roman" w:cs="Times New Roman"/>
          <w:spacing w:val="2"/>
          <w:szCs w:val="18"/>
          <w:shd w:val="clear" w:color="auto" w:fill="FFFFFF"/>
        </w:rPr>
        <w:t>± 1</w:t>
      </w:r>
      <w:r>
        <w:rPr>
          <w:rFonts w:ascii="Times New Roman" w:hAnsi="Times New Roman" w:cs="Times New Roman"/>
          <w:spacing w:val="2"/>
          <w:szCs w:val="18"/>
          <w:shd w:val="clear" w:color="auto" w:fill="FFFFFF"/>
        </w:rPr>
        <w:t xml:space="preserve">) </w:t>
      </w:r>
      <w:r w:rsidRPr="00BB74E2">
        <w:rPr>
          <w:rFonts w:ascii="Times New Roman" w:hAnsi="Times New Roman" w:cs="Times New Roman"/>
          <w:spacing w:val="2"/>
          <w:szCs w:val="18"/>
          <w:shd w:val="clear" w:color="auto" w:fill="FFFFFF"/>
        </w:rPr>
        <w:t xml:space="preserve">°C и повторяемостью </w:t>
      </w:r>
      <w:r>
        <w:rPr>
          <w:rFonts w:ascii="Times New Roman" w:hAnsi="Times New Roman" w:cs="Times New Roman"/>
          <w:spacing w:val="2"/>
          <w:szCs w:val="18"/>
          <w:shd w:val="clear" w:color="auto" w:fill="FFFFFF"/>
        </w:rPr>
        <w:t>(</w:t>
      </w:r>
      <w:r w:rsidRPr="00BB74E2">
        <w:rPr>
          <w:rFonts w:ascii="Times New Roman" w:hAnsi="Times New Roman" w:cs="Times New Roman"/>
          <w:spacing w:val="2"/>
          <w:szCs w:val="18"/>
          <w:shd w:val="clear" w:color="auto" w:fill="FFFFFF"/>
        </w:rPr>
        <w:t>±</w:t>
      </w:r>
      <w:r>
        <w:rPr>
          <w:rFonts w:ascii="Times New Roman" w:hAnsi="Times New Roman" w:cs="Times New Roman"/>
          <w:spacing w:val="2"/>
          <w:szCs w:val="18"/>
          <w:shd w:val="clear" w:color="auto" w:fill="FFFFFF"/>
        </w:rPr>
        <w:t xml:space="preserve"> </w:t>
      </w:r>
      <w:r w:rsidRPr="00BB74E2">
        <w:rPr>
          <w:rFonts w:ascii="Times New Roman" w:hAnsi="Times New Roman" w:cs="Times New Roman"/>
          <w:spacing w:val="2"/>
          <w:szCs w:val="18"/>
          <w:shd w:val="clear" w:color="auto" w:fill="FFFFFF"/>
        </w:rPr>
        <w:t>0,5</w:t>
      </w:r>
      <w:r>
        <w:rPr>
          <w:rFonts w:ascii="Times New Roman" w:hAnsi="Times New Roman" w:cs="Times New Roman"/>
          <w:spacing w:val="2"/>
          <w:szCs w:val="18"/>
          <w:shd w:val="clear" w:color="auto" w:fill="FFFFFF"/>
        </w:rPr>
        <w:t xml:space="preserve">) </w:t>
      </w:r>
      <w:r w:rsidRPr="00BB74E2">
        <w:rPr>
          <w:rFonts w:ascii="Times New Roman" w:hAnsi="Times New Roman" w:cs="Times New Roman"/>
          <w:spacing w:val="2"/>
          <w:szCs w:val="18"/>
          <w:shd w:val="clear" w:color="auto" w:fill="FFFFFF"/>
        </w:rPr>
        <w:t>°C.</w:t>
      </w:r>
    </w:p>
    <w:p w:rsidR="00BB74E2" w:rsidRDefault="00BB74E2" w:rsidP="00037833">
      <w:pPr>
        <w:pStyle w:val="aff7"/>
        <w:numPr>
          <w:ilvl w:val="0"/>
          <w:numId w:val="13"/>
        </w:numPr>
        <w:tabs>
          <w:tab w:val="left" w:pos="851"/>
        </w:tabs>
        <w:ind w:left="0" w:firstLine="567"/>
        <w:jc w:val="both"/>
        <w:rPr>
          <w:rFonts w:ascii="Times New Roman" w:hAnsi="Times New Roman" w:cs="Times New Roman"/>
          <w:spacing w:val="2"/>
          <w:szCs w:val="18"/>
          <w:shd w:val="clear" w:color="auto" w:fill="FFFFFF"/>
        </w:rPr>
      </w:pPr>
      <w:r w:rsidRPr="00AF34AC">
        <w:rPr>
          <w:rFonts w:ascii="Times New Roman" w:hAnsi="Times New Roman" w:cs="Times New Roman"/>
          <w:spacing w:val="2"/>
          <w:szCs w:val="18"/>
          <w:shd w:val="clear" w:color="auto" w:fill="FFFFFF"/>
        </w:rPr>
        <w:t xml:space="preserve">Прибор для измерения </w:t>
      </w:r>
      <w:proofErr w:type="gramStart"/>
      <w:r w:rsidR="000263C2" w:rsidRPr="000263C2">
        <w:rPr>
          <w:rFonts w:ascii="Times New Roman" w:hAnsi="Times New Roman" w:cs="Times New Roman"/>
          <w:spacing w:val="2"/>
          <w:szCs w:val="18"/>
          <w:shd w:val="clear" w:color="auto" w:fill="FFFFFF"/>
        </w:rPr>
        <w:t>вольт-амперных</w:t>
      </w:r>
      <w:proofErr w:type="gramEnd"/>
      <w:r w:rsidR="000263C2" w:rsidRPr="000263C2">
        <w:rPr>
          <w:rFonts w:ascii="Times New Roman" w:hAnsi="Times New Roman" w:cs="Times New Roman"/>
          <w:spacing w:val="2"/>
          <w:szCs w:val="18"/>
          <w:shd w:val="clear" w:color="auto" w:fill="FFFFFF"/>
        </w:rPr>
        <w:t xml:space="preserve"> характеристик</w:t>
      </w:r>
      <w:r w:rsidRPr="00AF34AC">
        <w:rPr>
          <w:rFonts w:ascii="Times New Roman" w:hAnsi="Times New Roman" w:cs="Times New Roman"/>
          <w:spacing w:val="2"/>
          <w:szCs w:val="18"/>
          <w:shd w:val="clear" w:color="auto" w:fill="FFFFFF"/>
        </w:rPr>
        <w:t xml:space="preserve">, в соответствии с </w:t>
      </w:r>
      <w:r w:rsidR="000263C2" w:rsidRPr="000263C2">
        <w:rPr>
          <w:rFonts w:ascii="Times New Roman" w:hAnsi="Times New Roman" w:cs="Times New Roman"/>
          <w:spacing w:val="2"/>
          <w:szCs w:val="18"/>
          <w:shd w:val="clear" w:color="auto" w:fill="FFFFFF"/>
        </w:rPr>
        <w:t xml:space="preserve">                             </w:t>
      </w:r>
      <w:r>
        <w:rPr>
          <w:rFonts w:ascii="Times New Roman" w:hAnsi="Times New Roman" w:cs="Times New Roman"/>
          <w:spacing w:val="2"/>
          <w:szCs w:val="18"/>
          <w:shd w:val="clear" w:color="auto" w:fill="FFFFFF"/>
          <w:lang w:val="en-US"/>
        </w:rPr>
        <w:t>IEC</w:t>
      </w:r>
      <w:r w:rsidRPr="00AF34AC">
        <w:rPr>
          <w:rFonts w:ascii="Times New Roman" w:hAnsi="Times New Roman" w:cs="Times New Roman"/>
          <w:spacing w:val="2"/>
          <w:szCs w:val="18"/>
          <w:shd w:val="clear" w:color="auto" w:fill="FFFFFF"/>
        </w:rPr>
        <w:t xml:space="preserve"> 60904-1.</w:t>
      </w:r>
    </w:p>
    <w:p w:rsidR="00BB74E2" w:rsidRPr="00BB74E2" w:rsidRDefault="00BB74E2" w:rsidP="00037833">
      <w:pPr>
        <w:pStyle w:val="aff7"/>
        <w:numPr>
          <w:ilvl w:val="0"/>
          <w:numId w:val="13"/>
        </w:numPr>
        <w:tabs>
          <w:tab w:val="left" w:pos="851"/>
        </w:tabs>
        <w:ind w:left="0" w:firstLine="567"/>
        <w:jc w:val="both"/>
        <w:rPr>
          <w:rFonts w:ascii="Times New Roman" w:hAnsi="Times New Roman" w:cs="Times New Roman"/>
          <w:spacing w:val="2"/>
          <w:szCs w:val="18"/>
          <w:shd w:val="clear" w:color="auto" w:fill="FFFFFF"/>
        </w:rPr>
      </w:pPr>
      <w:r w:rsidRPr="00BB74E2">
        <w:rPr>
          <w:rFonts w:ascii="Times New Roman" w:hAnsi="Times New Roman" w:cs="Times New Roman"/>
          <w:spacing w:val="2"/>
          <w:szCs w:val="18"/>
          <w:shd w:val="clear" w:color="auto" w:fill="FFFFFF"/>
        </w:rPr>
        <w:t xml:space="preserve">При необходимости оборудование для изменения температуры испытуемого модуля до температуры </w:t>
      </w:r>
      <w:r>
        <w:rPr>
          <w:rFonts w:ascii="Times New Roman" w:hAnsi="Times New Roman" w:cs="Times New Roman"/>
          <w:spacing w:val="2"/>
          <w:szCs w:val="18"/>
          <w:shd w:val="clear" w:color="auto" w:fill="FFFFFF"/>
          <w:lang w:val="en-US"/>
        </w:rPr>
        <w:t>NMOT</w:t>
      </w:r>
      <w:r w:rsidRPr="00BB74E2">
        <w:rPr>
          <w:rFonts w:ascii="Times New Roman" w:hAnsi="Times New Roman" w:cs="Times New Roman"/>
          <w:spacing w:val="2"/>
          <w:szCs w:val="18"/>
          <w:shd w:val="clear" w:color="auto" w:fill="FFFFFF"/>
        </w:rPr>
        <w:t>, измеренной в 4.5.</w:t>
      </w:r>
    </w:p>
    <w:p w:rsidR="00BB74E2" w:rsidRDefault="00BB74E2" w:rsidP="00BB74E2">
      <w:pPr>
        <w:pStyle w:val="aff7"/>
        <w:tabs>
          <w:tab w:val="left" w:pos="851"/>
        </w:tabs>
        <w:ind w:left="567"/>
        <w:jc w:val="both"/>
        <w:rPr>
          <w:rFonts w:ascii="Times New Roman" w:hAnsi="Times New Roman" w:cs="Times New Roman"/>
          <w:spacing w:val="2"/>
          <w:szCs w:val="18"/>
          <w:shd w:val="clear" w:color="auto" w:fill="FFFFFF"/>
          <w:lang w:val="kk-KZ"/>
        </w:rPr>
      </w:pPr>
      <w:r w:rsidRPr="000263C2">
        <w:rPr>
          <w:rFonts w:ascii="Times New Roman" w:hAnsi="Times New Roman" w:cs="Times New Roman"/>
          <w:spacing w:val="2"/>
          <w:szCs w:val="18"/>
          <w:shd w:val="clear" w:color="auto" w:fill="FFFFFF"/>
        </w:rPr>
        <w:t xml:space="preserve">4.6.3 </w:t>
      </w:r>
      <w:r>
        <w:rPr>
          <w:rFonts w:ascii="Times New Roman" w:hAnsi="Times New Roman" w:cs="Times New Roman"/>
          <w:spacing w:val="2"/>
          <w:szCs w:val="18"/>
          <w:shd w:val="clear" w:color="auto" w:fill="FFFFFF"/>
          <w:lang w:val="kk-KZ"/>
        </w:rPr>
        <w:t>Проведение испытаний</w:t>
      </w:r>
    </w:p>
    <w:p w:rsidR="00BB74E2" w:rsidRPr="000263C2" w:rsidRDefault="00BB74E2" w:rsidP="00BB74E2">
      <w:pPr>
        <w:pStyle w:val="aff7"/>
        <w:tabs>
          <w:tab w:val="left" w:pos="851"/>
        </w:tabs>
        <w:ind w:left="567"/>
        <w:jc w:val="both"/>
        <w:rPr>
          <w:rFonts w:ascii="Times New Roman" w:hAnsi="Times New Roman" w:cs="Times New Roman"/>
          <w:spacing w:val="2"/>
          <w:szCs w:val="18"/>
          <w:shd w:val="clear" w:color="auto" w:fill="FFFFFF"/>
        </w:rPr>
      </w:pPr>
      <w:r w:rsidRPr="000263C2">
        <w:rPr>
          <w:rFonts w:ascii="Times New Roman" w:hAnsi="Times New Roman" w:cs="Times New Roman"/>
          <w:spacing w:val="2"/>
          <w:szCs w:val="18"/>
          <w:shd w:val="clear" w:color="auto" w:fill="FFFFFF"/>
        </w:rPr>
        <w:t xml:space="preserve">4.6.3.1 Измерение при </w:t>
      </w:r>
      <w:r w:rsidRPr="00BB74E2">
        <w:rPr>
          <w:rFonts w:ascii="Times New Roman" w:hAnsi="Times New Roman" w:cs="Times New Roman"/>
          <w:spacing w:val="2"/>
          <w:szCs w:val="18"/>
          <w:shd w:val="clear" w:color="auto" w:fill="FFFFFF"/>
          <w:lang w:val="en-US"/>
        </w:rPr>
        <w:t>STC</w:t>
      </w:r>
      <w:r w:rsidRPr="000263C2">
        <w:rPr>
          <w:rFonts w:ascii="Times New Roman" w:hAnsi="Times New Roman" w:cs="Times New Roman"/>
          <w:spacing w:val="2"/>
          <w:szCs w:val="18"/>
          <w:shd w:val="clear" w:color="auto" w:fill="FFFFFF"/>
        </w:rPr>
        <w:t xml:space="preserve"> (</w:t>
      </w:r>
      <w:r w:rsidRPr="00BB74E2">
        <w:rPr>
          <w:rFonts w:ascii="Times New Roman" w:hAnsi="Times New Roman" w:cs="Times New Roman"/>
          <w:spacing w:val="2"/>
          <w:szCs w:val="18"/>
          <w:shd w:val="clear" w:color="auto" w:fill="FFFFFF"/>
          <w:lang w:val="en-US"/>
        </w:rPr>
        <w:t>MQT</w:t>
      </w:r>
      <w:r w:rsidRPr="000263C2">
        <w:rPr>
          <w:rFonts w:ascii="Times New Roman" w:hAnsi="Times New Roman" w:cs="Times New Roman"/>
          <w:spacing w:val="2"/>
          <w:szCs w:val="18"/>
          <w:shd w:val="clear" w:color="auto" w:fill="FFFFFF"/>
        </w:rPr>
        <w:t xml:space="preserve"> 06.1)</w:t>
      </w:r>
    </w:p>
    <w:p w:rsidR="00BB74E2" w:rsidRPr="00BB74E2" w:rsidRDefault="00BB74E2" w:rsidP="00BB74E2">
      <w:pPr>
        <w:pStyle w:val="aff7"/>
        <w:tabs>
          <w:tab w:val="left" w:pos="851"/>
        </w:tabs>
        <w:ind w:firstLine="567"/>
        <w:jc w:val="both"/>
        <w:rPr>
          <w:rFonts w:ascii="Times New Roman" w:hAnsi="Times New Roman" w:cs="Times New Roman"/>
          <w:spacing w:val="2"/>
          <w:szCs w:val="18"/>
          <w:shd w:val="clear" w:color="auto" w:fill="FFFFFF"/>
        </w:rPr>
      </w:pPr>
      <w:r w:rsidRPr="00BB74E2">
        <w:rPr>
          <w:rFonts w:ascii="Times New Roman" w:hAnsi="Times New Roman" w:cs="Times New Roman"/>
          <w:spacing w:val="2"/>
          <w:szCs w:val="18"/>
          <w:shd w:val="clear" w:color="auto" w:fill="FFFFFF"/>
        </w:rPr>
        <w:t>Поддерживают температуру модуля на уровне (25 ± 2) °</w:t>
      </w:r>
      <w:r w:rsidRPr="00BB74E2">
        <w:rPr>
          <w:rFonts w:ascii="Times New Roman" w:hAnsi="Times New Roman" w:cs="Times New Roman"/>
          <w:spacing w:val="2"/>
          <w:szCs w:val="18"/>
          <w:shd w:val="clear" w:color="auto" w:fill="FFFFFF"/>
          <w:lang w:val="en-US"/>
        </w:rPr>
        <w:t>C</w:t>
      </w:r>
      <w:r w:rsidRPr="00BB74E2">
        <w:rPr>
          <w:rFonts w:ascii="Times New Roman" w:hAnsi="Times New Roman" w:cs="Times New Roman"/>
          <w:spacing w:val="2"/>
          <w:szCs w:val="18"/>
          <w:shd w:val="clear" w:color="auto" w:fill="FFFFFF"/>
        </w:rPr>
        <w:t xml:space="preserve"> и отслеживают вольт-амперные характеристики модуля при энергетической освещенности (1000 ± 100) Вт/м</w:t>
      </w:r>
      <w:r w:rsidRPr="00BB74E2">
        <w:rPr>
          <w:rFonts w:ascii="Times New Roman" w:hAnsi="Times New Roman" w:cs="Times New Roman"/>
          <w:spacing w:val="2"/>
          <w:szCs w:val="18"/>
          <w:shd w:val="clear" w:color="auto" w:fill="FFFFFF"/>
          <w:vertAlign w:val="superscript"/>
        </w:rPr>
        <w:t>2</w:t>
      </w:r>
      <w:r w:rsidRPr="00BB74E2">
        <w:rPr>
          <w:rFonts w:ascii="Times New Roman" w:hAnsi="Times New Roman" w:cs="Times New Roman"/>
          <w:spacing w:val="2"/>
          <w:szCs w:val="18"/>
          <w:shd w:val="clear" w:color="auto" w:fill="FFFFFF"/>
        </w:rPr>
        <w:t xml:space="preserve"> (как измерено подходящим эталонным устройством),  в соответствии с </w:t>
      </w:r>
      <w:r>
        <w:rPr>
          <w:rFonts w:ascii="Times New Roman" w:hAnsi="Times New Roman" w:cs="Times New Roman"/>
          <w:spacing w:val="2"/>
          <w:szCs w:val="18"/>
          <w:shd w:val="clear" w:color="auto" w:fill="FFFFFF"/>
          <w:lang w:val="en-US"/>
        </w:rPr>
        <w:t>IEC</w:t>
      </w:r>
      <w:r w:rsidRPr="00BB74E2">
        <w:rPr>
          <w:rFonts w:ascii="Times New Roman" w:hAnsi="Times New Roman" w:cs="Times New Roman"/>
          <w:spacing w:val="2"/>
          <w:szCs w:val="18"/>
          <w:shd w:val="clear" w:color="auto" w:fill="FFFFFF"/>
        </w:rPr>
        <w:t xml:space="preserve"> 60904-1, при естественном освещении, или с использованием имитатора солнечного излучения класса </w:t>
      </w:r>
      <w:r w:rsidRPr="00BB74E2">
        <w:rPr>
          <w:rFonts w:ascii="Times New Roman" w:hAnsi="Times New Roman" w:cs="Times New Roman"/>
          <w:spacing w:val="2"/>
          <w:szCs w:val="18"/>
          <w:shd w:val="clear" w:color="auto" w:fill="FFFFFF"/>
          <w:lang w:val="en-US"/>
        </w:rPr>
        <w:t>BBA</w:t>
      </w:r>
      <w:r w:rsidRPr="00BB74E2">
        <w:rPr>
          <w:rFonts w:ascii="Times New Roman" w:hAnsi="Times New Roman" w:cs="Times New Roman"/>
          <w:spacing w:val="2"/>
          <w:szCs w:val="18"/>
          <w:shd w:val="clear" w:color="auto" w:fill="FFFFFF"/>
        </w:rPr>
        <w:t xml:space="preserve"> или выше, отвечающего требованиям </w:t>
      </w:r>
      <w:r>
        <w:rPr>
          <w:rFonts w:ascii="Times New Roman" w:hAnsi="Times New Roman" w:cs="Times New Roman"/>
          <w:spacing w:val="2"/>
          <w:szCs w:val="18"/>
          <w:shd w:val="clear" w:color="auto" w:fill="FFFFFF"/>
          <w:lang w:val="en-US"/>
        </w:rPr>
        <w:t>IEC</w:t>
      </w:r>
      <w:r w:rsidRPr="00BB74E2">
        <w:rPr>
          <w:rFonts w:ascii="Times New Roman" w:hAnsi="Times New Roman" w:cs="Times New Roman"/>
          <w:spacing w:val="2"/>
          <w:szCs w:val="18"/>
          <w:shd w:val="clear" w:color="auto" w:fill="FFFFFF"/>
        </w:rPr>
        <w:t xml:space="preserve"> 60904-9.</w:t>
      </w:r>
    </w:p>
    <w:p w:rsidR="00BB74E2" w:rsidRDefault="00BB74E2" w:rsidP="00BB74E2">
      <w:pPr>
        <w:pStyle w:val="aff7"/>
        <w:tabs>
          <w:tab w:val="left" w:pos="851"/>
        </w:tabs>
        <w:ind w:firstLine="567"/>
        <w:jc w:val="both"/>
        <w:rPr>
          <w:rFonts w:ascii="Times New Roman" w:hAnsi="Times New Roman" w:cs="Times New Roman"/>
          <w:spacing w:val="2"/>
          <w:szCs w:val="18"/>
          <w:shd w:val="clear" w:color="auto" w:fill="FFFFFF"/>
        </w:rPr>
      </w:pPr>
      <w:r w:rsidRPr="00BB74E2">
        <w:rPr>
          <w:rFonts w:ascii="Times New Roman" w:hAnsi="Times New Roman" w:cs="Times New Roman"/>
          <w:spacing w:val="2"/>
          <w:szCs w:val="18"/>
          <w:shd w:val="clear" w:color="auto" w:fill="FFFFFF"/>
        </w:rPr>
        <w:t>Внешнюю температуру модуля (25 ± 2) °</w:t>
      </w:r>
      <w:r w:rsidRPr="00BB74E2">
        <w:rPr>
          <w:rFonts w:ascii="Times New Roman" w:hAnsi="Times New Roman" w:cs="Times New Roman"/>
          <w:spacing w:val="2"/>
          <w:szCs w:val="18"/>
          <w:shd w:val="clear" w:color="auto" w:fill="FFFFFF"/>
          <w:lang w:val="en-US"/>
        </w:rPr>
        <w:t>C</w:t>
      </w:r>
      <w:r w:rsidRPr="00BB74E2">
        <w:rPr>
          <w:rFonts w:ascii="Times New Roman" w:hAnsi="Times New Roman" w:cs="Times New Roman"/>
          <w:spacing w:val="2"/>
          <w:szCs w:val="18"/>
          <w:shd w:val="clear" w:color="auto" w:fill="FFFFFF"/>
        </w:rPr>
        <w:t xml:space="preserve"> можно скорректировать до 25 °</w:t>
      </w:r>
      <w:r w:rsidRPr="00BB74E2">
        <w:rPr>
          <w:rFonts w:ascii="Times New Roman" w:hAnsi="Times New Roman" w:cs="Times New Roman"/>
          <w:spacing w:val="2"/>
          <w:szCs w:val="18"/>
          <w:shd w:val="clear" w:color="auto" w:fill="FFFFFF"/>
          <w:lang w:val="en-US"/>
        </w:rPr>
        <w:t>C</w:t>
      </w:r>
      <w:r w:rsidRPr="00BB74E2">
        <w:rPr>
          <w:rFonts w:ascii="Times New Roman" w:hAnsi="Times New Roman" w:cs="Times New Roman"/>
          <w:spacing w:val="2"/>
          <w:szCs w:val="18"/>
          <w:shd w:val="clear" w:color="auto" w:fill="FFFFFF"/>
        </w:rPr>
        <w:t xml:space="preserve"> с помощью температурных коэффициентов, а также серии стандартов </w:t>
      </w:r>
      <w:r>
        <w:rPr>
          <w:rFonts w:ascii="Times New Roman" w:hAnsi="Times New Roman" w:cs="Times New Roman"/>
          <w:spacing w:val="2"/>
          <w:szCs w:val="18"/>
          <w:shd w:val="clear" w:color="auto" w:fill="FFFFFF"/>
          <w:lang w:val="en-US"/>
        </w:rPr>
        <w:t>IEC</w:t>
      </w:r>
      <w:r w:rsidRPr="00BB74E2">
        <w:rPr>
          <w:rFonts w:ascii="Times New Roman" w:hAnsi="Times New Roman" w:cs="Times New Roman"/>
          <w:spacing w:val="2"/>
          <w:szCs w:val="18"/>
          <w:shd w:val="clear" w:color="auto" w:fill="FFFFFF"/>
        </w:rPr>
        <w:t xml:space="preserve"> 60904 и </w:t>
      </w:r>
      <w:r w:rsidR="00A610D0" w:rsidRPr="00A610D0">
        <w:rPr>
          <w:rFonts w:ascii="Times New Roman" w:hAnsi="Times New Roman" w:cs="Times New Roman"/>
          <w:spacing w:val="2"/>
          <w:szCs w:val="18"/>
          <w:shd w:val="clear" w:color="auto" w:fill="FFFFFF"/>
        </w:rPr>
        <w:t xml:space="preserve">                          </w:t>
      </w:r>
      <w:r>
        <w:rPr>
          <w:rFonts w:ascii="Times New Roman" w:hAnsi="Times New Roman" w:cs="Times New Roman"/>
          <w:spacing w:val="2"/>
          <w:szCs w:val="18"/>
          <w:shd w:val="clear" w:color="auto" w:fill="FFFFFF"/>
          <w:lang w:val="en-US"/>
        </w:rPr>
        <w:t>IEC</w:t>
      </w:r>
      <w:r w:rsidRPr="00BB74E2">
        <w:rPr>
          <w:rFonts w:ascii="Times New Roman" w:hAnsi="Times New Roman" w:cs="Times New Roman"/>
          <w:spacing w:val="2"/>
          <w:szCs w:val="18"/>
          <w:shd w:val="clear" w:color="auto" w:fill="FFFFFF"/>
        </w:rPr>
        <w:t xml:space="preserve"> 60891.</w:t>
      </w:r>
    </w:p>
    <w:p w:rsidR="00A610D0" w:rsidRPr="00A610D0" w:rsidRDefault="00A610D0" w:rsidP="00BB74E2">
      <w:pPr>
        <w:pStyle w:val="aff7"/>
        <w:tabs>
          <w:tab w:val="left" w:pos="851"/>
        </w:tabs>
        <w:ind w:firstLine="567"/>
        <w:jc w:val="both"/>
        <w:rPr>
          <w:rFonts w:ascii="Times New Roman" w:hAnsi="Times New Roman" w:cs="Times New Roman"/>
          <w:spacing w:val="2"/>
          <w:szCs w:val="18"/>
          <w:shd w:val="clear" w:color="auto" w:fill="FFFFFF"/>
        </w:rPr>
      </w:pPr>
      <w:r w:rsidRPr="00A610D0">
        <w:rPr>
          <w:rFonts w:ascii="Times New Roman" w:hAnsi="Times New Roman" w:cs="Times New Roman"/>
          <w:spacing w:val="2"/>
          <w:szCs w:val="18"/>
          <w:shd w:val="clear" w:color="auto" w:fill="FFFFFF"/>
        </w:rPr>
        <w:t xml:space="preserve">4.6.3.2 Измерение при </w:t>
      </w:r>
      <w:r>
        <w:rPr>
          <w:rFonts w:ascii="Times New Roman" w:hAnsi="Times New Roman" w:cs="Times New Roman"/>
          <w:spacing w:val="2"/>
          <w:szCs w:val="18"/>
          <w:shd w:val="clear" w:color="auto" w:fill="FFFFFF"/>
          <w:lang w:val="en-US"/>
        </w:rPr>
        <w:t>NMOT</w:t>
      </w:r>
      <w:r w:rsidRPr="00A610D0">
        <w:rPr>
          <w:rFonts w:ascii="Times New Roman" w:hAnsi="Times New Roman" w:cs="Times New Roman"/>
          <w:spacing w:val="2"/>
          <w:szCs w:val="18"/>
          <w:shd w:val="clear" w:color="auto" w:fill="FFFFFF"/>
        </w:rPr>
        <w:t xml:space="preserve"> (MQT 06.2)</w:t>
      </w:r>
    </w:p>
    <w:p w:rsidR="00A610D0" w:rsidRPr="00A610D0" w:rsidRDefault="00A610D0" w:rsidP="00A610D0">
      <w:pPr>
        <w:pStyle w:val="aff7"/>
        <w:tabs>
          <w:tab w:val="left" w:pos="851"/>
        </w:tabs>
        <w:ind w:firstLine="567"/>
        <w:jc w:val="both"/>
        <w:rPr>
          <w:rFonts w:ascii="Times New Roman" w:hAnsi="Times New Roman" w:cs="Times New Roman"/>
          <w:spacing w:val="2"/>
          <w:szCs w:val="18"/>
          <w:shd w:val="clear" w:color="auto" w:fill="FFFFFF"/>
        </w:rPr>
      </w:pPr>
      <w:r w:rsidRPr="00A610D0">
        <w:rPr>
          <w:rFonts w:ascii="Times New Roman" w:hAnsi="Times New Roman" w:cs="Times New Roman"/>
          <w:spacing w:val="2"/>
          <w:szCs w:val="18"/>
          <w:shd w:val="clear" w:color="auto" w:fill="FFFFFF"/>
        </w:rPr>
        <w:t>Равномерно нагревают модуль до (</w:t>
      </w:r>
      <w:r>
        <w:rPr>
          <w:rFonts w:ascii="Times New Roman" w:hAnsi="Times New Roman" w:cs="Times New Roman"/>
          <w:spacing w:val="2"/>
          <w:szCs w:val="18"/>
          <w:shd w:val="clear" w:color="auto" w:fill="FFFFFF"/>
          <w:lang w:val="en-US"/>
        </w:rPr>
        <w:t>NMOT</w:t>
      </w:r>
      <w:r w:rsidRPr="00A610D0">
        <w:rPr>
          <w:rFonts w:ascii="Times New Roman" w:hAnsi="Times New Roman" w:cs="Times New Roman"/>
          <w:spacing w:val="2"/>
          <w:szCs w:val="18"/>
          <w:shd w:val="clear" w:color="auto" w:fill="FFFFFF"/>
        </w:rPr>
        <w:t xml:space="preserve"> ± 2) °C отслеживают вольт-амперные характеристики модуля при энергетической освещенности (800 ± 80) Вт/м</w:t>
      </w:r>
      <w:r w:rsidRPr="00A610D0">
        <w:rPr>
          <w:rFonts w:ascii="Times New Roman" w:hAnsi="Times New Roman" w:cs="Times New Roman"/>
          <w:spacing w:val="2"/>
          <w:szCs w:val="18"/>
          <w:shd w:val="clear" w:color="auto" w:fill="FFFFFF"/>
          <w:vertAlign w:val="superscript"/>
        </w:rPr>
        <w:t>2</w:t>
      </w:r>
      <w:r w:rsidRPr="00A610D0">
        <w:rPr>
          <w:rFonts w:ascii="Times New Roman" w:hAnsi="Times New Roman" w:cs="Times New Roman"/>
          <w:spacing w:val="2"/>
          <w:szCs w:val="18"/>
          <w:shd w:val="clear" w:color="auto" w:fill="FFFFFF"/>
        </w:rPr>
        <w:t xml:space="preserve">  (как измерено подходящим эталонным устройством),  в соответствии с </w:t>
      </w:r>
      <w:r>
        <w:rPr>
          <w:rFonts w:ascii="Times New Roman" w:hAnsi="Times New Roman" w:cs="Times New Roman"/>
          <w:spacing w:val="2"/>
          <w:szCs w:val="18"/>
          <w:shd w:val="clear" w:color="auto" w:fill="FFFFFF"/>
          <w:lang w:val="en-US"/>
        </w:rPr>
        <w:t>IEC</w:t>
      </w:r>
      <w:r w:rsidRPr="00A610D0">
        <w:rPr>
          <w:rFonts w:ascii="Times New Roman" w:hAnsi="Times New Roman" w:cs="Times New Roman"/>
          <w:spacing w:val="2"/>
          <w:szCs w:val="18"/>
          <w:shd w:val="clear" w:color="auto" w:fill="FFFFFF"/>
        </w:rPr>
        <w:t xml:space="preserve"> 60904-1, при естественном освещении, или с использованием имитатора солнечного излучения класса BBA или выше, отвечающего требованиям </w:t>
      </w:r>
      <w:r>
        <w:rPr>
          <w:rFonts w:ascii="Times New Roman" w:hAnsi="Times New Roman" w:cs="Times New Roman"/>
          <w:spacing w:val="2"/>
          <w:szCs w:val="18"/>
          <w:shd w:val="clear" w:color="auto" w:fill="FFFFFF"/>
          <w:lang w:val="en-US"/>
        </w:rPr>
        <w:t>IEC</w:t>
      </w:r>
      <w:r w:rsidRPr="00A610D0">
        <w:rPr>
          <w:rFonts w:ascii="Times New Roman" w:hAnsi="Times New Roman" w:cs="Times New Roman"/>
          <w:spacing w:val="2"/>
          <w:szCs w:val="18"/>
          <w:shd w:val="clear" w:color="auto" w:fill="FFFFFF"/>
        </w:rPr>
        <w:t xml:space="preserve"> 60904-9.</w:t>
      </w:r>
    </w:p>
    <w:p w:rsidR="00A610D0" w:rsidRPr="00A610D0" w:rsidRDefault="00A610D0" w:rsidP="00A610D0">
      <w:pPr>
        <w:pStyle w:val="aff7"/>
        <w:tabs>
          <w:tab w:val="left" w:pos="851"/>
        </w:tabs>
        <w:ind w:firstLine="567"/>
        <w:jc w:val="both"/>
        <w:rPr>
          <w:rFonts w:ascii="Times New Roman" w:hAnsi="Times New Roman" w:cs="Times New Roman"/>
          <w:spacing w:val="2"/>
          <w:szCs w:val="18"/>
          <w:shd w:val="clear" w:color="auto" w:fill="FFFFFF"/>
        </w:rPr>
      </w:pPr>
      <w:r w:rsidRPr="00A610D0">
        <w:rPr>
          <w:rFonts w:ascii="Times New Roman" w:hAnsi="Times New Roman" w:cs="Times New Roman"/>
          <w:spacing w:val="2"/>
          <w:szCs w:val="18"/>
          <w:shd w:val="clear" w:color="auto" w:fill="FFFFFF"/>
        </w:rPr>
        <w:t>Внешнюю температуру модуля (</w:t>
      </w:r>
      <w:r>
        <w:rPr>
          <w:rFonts w:ascii="Times New Roman" w:hAnsi="Times New Roman" w:cs="Times New Roman"/>
          <w:spacing w:val="2"/>
          <w:szCs w:val="18"/>
          <w:shd w:val="clear" w:color="auto" w:fill="FFFFFF"/>
          <w:lang w:val="en-US"/>
        </w:rPr>
        <w:t>NMOT</w:t>
      </w:r>
      <w:r w:rsidRPr="00A610D0">
        <w:rPr>
          <w:rFonts w:ascii="Times New Roman" w:hAnsi="Times New Roman" w:cs="Times New Roman"/>
          <w:spacing w:val="2"/>
          <w:szCs w:val="18"/>
          <w:shd w:val="clear" w:color="auto" w:fill="FFFFFF"/>
        </w:rPr>
        <w:t xml:space="preserve"> ± 2) °C можно скорректировать до 25 °C с помощью температурных коэффициентов, а также серии стандартов </w:t>
      </w:r>
      <w:r>
        <w:rPr>
          <w:rFonts w:ascii="Times New Roman" w:hAnsi="Times New Roman" w:cs="Times New Roman"/>
          <w:spacing w:val="2"/>
          <w:szCs w:val="18"/>
          <w:shd w:val="clear" w:color="auto" w:fill="FFFFFF"/>
          <w:lang w:val="en-US"/>
        </w:rPr>
        <w:t>IEC</w:t>
      </w:r>
      <w:r w:rsidRPr="00A610D0">
        <w:rPr>
          <w:rFonts w:ascii="Times New Roman" w:hAnsi="Times New Roman" w:cs="Times New Roman"/>
          <w:spacing w:val="2"/>
          <w:szCs w:val="18"/>
          <w:shd w:val="clear" w:color="auto" w:fill="FFFFFF"/>
        </w:rPr>
        <w:t xml:space="preserve"> 60904 и                      </w:t>
      </w:r>
      <w:r>
        <w:rPr>
          <w:rFonts w:ascii="Times New Roman" w:hAnsi="Times New Roman" w:cs="Times New Roman"/>
          <w:spacing w:val="2"/>
          <w:szCs w:val="18"/>
          <w:shd w:val="clear" w:color="auto" w:fill="FFFFFF"/>
          <w:lang w:val="en-US"/>
        </w:rPr>
        <w:t>IEC</w:t>
      </w:r>
      <w:r w:rsidRPr="00A610D0">
        <w:rPr>
          <w:rFonts w:ascii="Times New Roman" w:hAnsi="Times New Roman" w:cs="Times New Roman"/>
          <w:spacing w:val="2"/>
          <w:szCs w:val="18"/>
          <w:shd w:val="clear" w:color="auto" w:fill="FFFFFF"/>
        </w:rPr>
        <w:t xml:space="preserve"> 60891.</w:t>
      </w:r>
    </w:p>
    <w:p w:rsidR="00A610D0" w:rsidRPr="00BB74E2" w:rsidRDefault="00A610D0" w:rsidP="00A610D0">
      <w:pPr>
        <w:pStyle w:val="aff7"/>
        <w:tabs>
          <w:tab w:val="left" w:pos="851"/>
        </w:tabs>
        <w:ind w:firstLine="567"/>
        <w:jc w:val="both"/>
        <w:rPr>
          <w:rFonts w:ascii="Times New Roman" w:hAnsi="Times New Roman" w:cs="Times New Roman"/>
          <w:spacing w:val="2"/>
          <w:szCs w:val="18"/>
          <w:shd w:val="clear" w:color="auto" w:fill="FFFFFF"/>
        </w:rPr>
      </w:pPr>
      <w:r w:rsidRPr="00A610D0">
        <w:rPr>
          <w:rFonts w:ascii="Times New Roman" w:hAnsi="Times New Roman" w:cs="Times New Roman"/>
          <w:spacing w:val="2"/>
          <w:szCs w:val="18"/>
          <w:shd w:val="clear" w:color="auto" w:fill="FFFFFF"/>
        </w:rPr>
        <w:t xml:space="preserve">Для 4.6.3.1 и 4.6.3.2, если спектральные характеристики эталонного устройства не совпадают с характеристиками испытуемого модуля, вносят поправки на несовпадение спектральных характеристик в соответствии с </w:t>
      </w:r>
      <w:r>
        <w:rPr>
          <w:rFonts w:ascii="Times New Roman" w:hAnsi="Times New Roman" w:cs="Times New Roman"/>
          <w:spacing w:val="2"/>
          <w:szCs w:val="18"/>
          <w:shd w:val="clear" w:color="auto" w:fill="FFFFFF"/>
          <w:lang w:val="en-US"/>
        </w:rPr>
        <w:t>IEC</w:t>
      </w:r>
      <w:r w:rsidRPr="00A610D0">
        <w:rPr>
          <w:rFonts w:ascii="Times New Roman" w:hAnsi="Times New Roman" w:cs="Times New Roman"/>
          <w:spacing w:val="2"/>
          <w:szCs w:val="18"/>
          <w:shd w:val="clear" w:color="auto" w:fill="FFFFFF"/>
        </w:rPr>
        <w:t xml:space="preserve"> 60904-7.</w:t>
      </w:r>
    </w:p>
    <w:p w:rsidR="00BB74E2" w:rsidRDefault="00BB74E2" w:rsidP="001B3568">
      <w:pPr>
        <w:autoSpaceDE w:val="0"/>
        <w:autoSpaceDN w:val="0"/>
        <w:adjustRightInd w:val="0"/>
        <w:ind w:firstLine="567"/>
        <w:rPr>
          <w:sz w:val="24"/>
        </w:rPr>
      </w:pPr>
    </w:p>
    <w:p w:rsidR="005D7A79" w:rsidRDefault="005D7A79" w:rsidP="001B3568">
      <w:pPr>
        <w:autoSpaceDE w:val="0"/>
        <w:autoSpaceDN w:val="0"/>
        <w:adjustRightInd w:val="0"/>
        <w:ind w:firstLine="567"/>
        <w:rPr>
          <w:sz w:val="24"/>
        </w:rPr>
      </w:pPr>
    </w:p>
    <w:p w:rsidR="005D7A79" w:rsidRPr="00BB74E2" w:rsidRDefault="005D7A79" w:rsidP="001B3568">
      <w:pPr>
        <w:autoSpaceDE w:val="0"/>
        <w:autoSpaceDN w:val="0"/>
        <w:adjustRightInd w:val="0"/>
        <w:ind w:firstLine="567"/>
        <w:rPr>
          <w:sz w:val="24"/>
        </w:rPr>
      </w:pPr>
    </w:p>
    <w:p w:rsidR="00BB74E2" w:rsidRPr="00A610D0" w:rsidRDefault="00A610D0" w:rsidP="005D7A79">
      <w:pPr>
        <w:pStyle w:val="2"/>
        <w:rPr>
          <w:lang w:val="kk-KZ"/>
        </w:rPr>
      </w:pPr>
      <w:bookmarkStart w:id="22" w:name="_Toc49502682"/>
      <w:r w:rsidRPr="00A610D0">
        <w:rPr>
          <w:lang w:val="kk-KZ"/>
        </w:rPr>
        <w:lastRenderedPageBreak/>
        <w:t>Измерение вольт-амперных характеристик в условиях низкой освещенности (MQT 07)</w:t>
      </w:r>
      <w:bookmarkEnd w:id="22"/>
    </w:p>
    <w:p w:rsidR="00A610D0" w:rsidRDefault="00A610D0" w:rsidP="001B3568">
      <w:pPr>
        <w:autoSpaceDE w:val="0"/>
        <w:autoSpaceDN w:val="0"/>
        <w:adjustRightInd w:val="0"/>
        <w:ind w:firstLine="567"/>
        <w:rPr>
          <w:sz w:val="24"/>
        </w:rPr>
      </w:pPr>
    </w:p>
    <w:p w:rsidR="00A610D0" w:rsidRPr="00A610D0" w:rsidRDefault="00A610D0" w:rsidP="001B3568">
      <w:pPr>
        <w:autoSpaceDE w:val="0"/>
        <w:autoSpaceDN w:val="0"/>
        <w:adjustRightInd w:val="0"/>
        <w:ind w:firstLine="567"/>
        <w:rPr>
          <w:spacing w:val="2"/>
          <w:sz w:val="24"/>
          <w:szCs w:val="18"/>
          <w:shd w:val="clear" w:color="auto" w:fill="FFFFFF"/>
        </w:rPr>
      </w:pPr>
      <w:r w:rsidRPr="00A610D0">
        <w:rPr>
          <w:spacing w:val="2"/>
          <w:sz w:val="24"/>
          <w:szCs w:val="18"/>
          <w:shd w:val="clear" w:color="auto" w:fill="FFFFFF"/>
        </w:rPr>
        <w:t>4.7.1 Цель</w:t>
      </w:r>
    </w:p>
    <w:p w:rsidR="00A610D0" w:rsidRPr="00A610D0" w:rsidRDefault="00A610D0" w:rsidP="001B3568">
      <w:pPr>
        <w:autoSpaceDE w:val="0"/>
        <w:autoSpaceDN w:val="0"/>
        <w:adjustRightInd w:val="0"/>
        <w:ind w:firstLine="567"/>
        <w:rPr>
          <w:spacing w:val="2"/>
          <w:sz w:val="24"/>
          <w:szCs w:val="18"/>
          <w:shd w:val="clear" w:color="auto" w:fill="FFFFFF"/>
        </w:rPr>
      </w:pPr>
      <w:r w:rsidRPr="00A610D0">
        <w:rPr>
          <w:spacing w:val="2"/>
          <w:sz w:val="24"/>
          <w:szCs w:val="18"/>
          <w:shd w:val="clear" w:color="auto" w:fill="FFFFFF"/>
        </w:rPr>
        <w:t xml:space="preserve">Определить как </w:t>
      </w:r>
      <w:proofErr w:type="gramStart"/>
      <w:r w:rsidRPr="00A610D0">
        <w:rPr>
          <w:spacing w:val="2"/>
          <w:sz w:val="24"/>
          <w:szCs w:val="18"/>
          <w:shd w:val="clear" w:color="auto" w:fill="FFFFFF"/>
        </w:rPr>
        <w:t>вольт-амперные</w:t>
      </w:r>
      <w:proofErr w:type="gramEnd"/>
      <w:r w:rsidRPr="00A610D0">
        <w:rPr>
          <w:spacing w:val="2"/>
          <w:sz w:val="24"/>
          <w:szCs w:val="18"/>
          <w:shd w:val="clear" w:color="auto" w:fill="FFFFFF"/>
        </w:rPr>
        <w:t xml:space="preserve"> характеристики модуля изменяются при нагрузке при температуре 25</w:t>
      </w:r>
      <w:r>
        <w:rPr>
          <w:spacing w:val="2"/>
          <w:sz w:val="24"/>
          <w:szCs w:val="18"/>
          <w:shd w:val="clear" w:color="auto" w:fill="FFFFFF"/>
        </w:rPr>
        <w:t xml:space="preserve"> </w:t>
      </w:r>
      <w:r w:rsidRPr="00A610D0">
        <w:rPr>
          <w:spacing w:val="2"/>
          <w:sz w:val="24"/>
          <w:szCs w:val="18"/>
          <w:shd w:val="clear" w:color="auto" w:fill="FFFFFF"/>
        </w:rPr>
        <w:t>°C и энергетической освещенности 200 Вт/м</w:t>
      </w:r>
      <w:r w:rsidRPr="00A610D0">
        <w:rPr>
          <w:spacing w:val="2"/>
          <w:sz w:val="24"/>
          <w:szCs w:val="18"/>
          <w:shd w:val="clear" w:color="auto" w:fill="FFFFFF"/>
          <w:vertAlign w:val="superscript"/>
        </w:rPr>
        <w:t>2</w:t>
      </w:r>
      <w:r w:rsidRPr="00A610D0">
        <w:rPr>
          <w:spacing w:val="2"/>
          <w:sz w:val="24"/>
          <w:szCs w:val="18"/>
          <w:shd w:val="clear" w:color="auto" w:fill="FFFFFF"/>
        </w:rPr>
        <w:t xml:space="preserve"> (как измерено подходящим эталонным устройством), в соответствии с</w:t>
      </w:r>
      <w:r>
        <w:rPr>
          <w:spacing w:val="2"/>
          <w:sz w:val="24"/>
          <w:szCs w:val="18"/>
          <w:shd w:val="clear" w:color="auto" w:fill="FFFFFF"/>
        </w:rPr>
        <w:t xml:space="preserve"> </w:t>
      </w:r>
      <w:r>
        <w:rPr>
          <w:spacing w:val="2"/>
          <w:sz w:val="24"/>
          <w:szCs w:val="18"/>
          <w:shd w:val="clear" w:color="auto" w:fill="FFFFFF"/>
          <w:lang w:val="en-US"/>
        </w:rPr>
        <w:t>IEC</w:t>
      </w:r>
      <w:r w:rsidRPr="00A610D0">
        <w:rPr>
          <w:spacing w:val="2"/>
          <w:sz w:val="24"/>
          <w:szCs w:val="18"/>
          <w:shd w:val="clear" w:color="auto" w:fill="FFFFFF"/>
        </w:rPr>
        <w:t xml:space="preserve"> 60904-1, при естественном освещении, или с использованием имитатора солнечного излучения класса BBA или выше, отвечающего требованиям </w:t>
      </w:r>
      <w:r>
        <w:rPr>
          <w:spacing w:val="2"/>
          <w:sz w:val="24"/>
          <w:szCs w:val="18"/>
          <w:shd w:val="clear" w:color="auto" w:fill="FFFFFF"/>
          <w:lang w:val="en-US"/>
        </w:rPr>
        <w:t>IEC</w:t>
      </w:r>
      <w:r w:rsidRPr="00A610D0">
        <w:rPr>
          <w:spacing w:val="2"/>
          <w:sz w:val="24"/>
          <w:szCs w:val="18"/>
          <w:shd w:val="clear" w:color="auto" w:fill="FFFFFF"/>
        </w:rPr>
        <w:t xml:space="preserve"> 60904-9.</w:t>
      </w:r>
    </w:p>
    <w:p w:rsidR="001B3568" w:rsidRDefault="00A610D0" w:rsidP="001B3568">
      <w:pPr>
        <w:autoSpaceDE w:val="0"/>
        <w:autoSpaceDN w:val="0"/>
        <w:adjustRightInd w:val="0"/>
        <w:ind w:firstLine="567"/>
        <w:rPr>
          <w:sz w:val="24"/>
          <w:lang w:val="kk-KZ"/>
        </w:rPr>
      </w:pPr>
      <w:r>
        <w:rPr>
          <w:sz w:val="24"/>
          <w:lang w:val="en-US"/>
        </w:rPr>
        <w:t xml:space="preserve">4.7.2 </w:t>
      </w:r>
      <w:r>
        <w:rPr>
          <w:sz w:val="24"/>
          <w:lang w:val="kk-KZ"/>
        </w:rPr>
        <w:t>Измерительные приборы</w:t>
      </w:r>
    </w:p>
    <w:p w:rsidR="00A610D0" w:rsidRPr="00A610D0" w:rsidRDefault="00A610D0" w:rsidP="00037833">
      <w:pPr>
        <w:pStyle w:val="aff7"/>
        <w:numPr>
          <w:ilvl w:val="0"/>
          <w:numId w:val="15"/>
        </w:numPr>
        <w:tabs>
          <w:tab w:val="left" w:pos="851"/>
        </w:tabs>
        <w:ind w:left="0" w:firstLine="567"/>
        <w:jc w:val="both"/>
        <w:rPr>
          <w:rFonts w:ascii="Times New Roman" w:hAnsi="Times New Roman" w:cs="Times New Roman"/>
          <w:spacing w:val="2"/>
          <w:szCs w:val="18"/>
          <w:shd w:val="clear" w:color="auto" w:fill="FFFFFF"/>
        </w:rPr>
      </w:pPr>
      <w:r w:rsidRPr="00A610D0">
        <w:rPr>
          <w:rFonts w:ascii="Times New Roman" w:hAnsi="Times New Roman" w:cs="Times New Roman"/>
          <w:spacing w:val="2"/>
          <w:szCs w:val="18"/>
          <w:shd w:val="clear" w:color="auto" w:fill="FFFFFF"/>
        </w:rPr>
        <w:t xml:space="preserve">Источник освещения (естественное солнечное освещение или имитатор солнечного излучения класса BBA или выше, соответствующие </w:t>
      </w:r>
      <w:r>
        <w:rPr>
          <w:rFonts w:ascii="Times New Roman" w:hAnsi="Times New Roman" w:cs="Times New Roman"/>
          <w:spacing w:val="2"/>
          <w:szCs w:val="18"/>
          <w:shd w:val="clear" w:color="auto" w:fill="FFFFFF"/>
          <w:lang w:val="en-US"/>
        </w:rPr>
        <w:t>IEC</w:t>
      </w:r>
      <w:r w:rsidRPr="00A610D0">
        <w:rPr>
          <w:rFonts w:ascii="Times New Roman" w:hAnsi="Times New Roman" w:cs="Times New Roman"/>
          <w:spacing w:val="2"/>
          <w:szCs w:val="18"/>
          <w:shd w:val="clear" w:color="auto" w:fill="FFFFFF"/>
        </w:rPr>
        <w:t xml:space="preserve"> 60904-9).</w:t>
      </w:r>
    </w:p>
    <w:p w:rsidR="00A610D0" w:rsidRPr="00A610D0" w:rsidRDefault="00A610D0" w:rsidP="00037833">
      <w:pPr>
        <w:pStyle w:val="aff7"/>
        <w:numPr>
          <w:ilvl w:val="0"/>
          <w:numId w:val="15"/>
        </w:numPr>
        <w:tabs>
          <w:tab w:val="left" w:pos="851"/>
        </w:tabs>
        <w:ind w:left="0" w:firstLine="567"/>
        <w:jc w:val="both"/>
        <w:rPr>
          <w:rFonts w:ascii="Times New Roman" w:hAnsi="Times New Roman" w:cs="Times New Roman"/>
          <w:spacing w:val="2"/>
          <w:szCs w:val="18"/>
          <w:shd w:val="clear" w:color="auto" w:fill="FFFFFF"/>
        </w:rPr>
      </w:pPr>
      <w:r w:rsidRPr="00A610D0">
        <w:rPr>
          <w:rFonts w:ascii="Times New Roman" w:hAnsi="Times New Roman" w:cs="Times New Roman"/>
          <w:spacing w:val="2"/>
          <w:szCs w:val="18"/>
          <w:shd w:val="clear" w:color="auto" w:fill="FFFFFF"/>
        </w:rPr>
        <w:t>Оборудование, необходимое для изменения энергетической освещенности до                 200 Вт/м</w:t>
      </w:r>
      <w:r w:rsidRPr="00A610D0">
        <w:rPr>
          <w:rFonts w:ascii="Times New Roman" w:hAnsi="Times New Roman" w:cs="Times New Roman"/>
          <w:spacing w:val="2"/>
          <w:szCs w:val="18"/>
          <w:shd w:val="clear" w:color="auto" w:fill="FFFFFF"/>
          <w:vertAlign w:val="superscript"/>
        </w:rPr>
        <w:t>2</w:t>
      </w:r>
      <w:r w:rsidRPr="00A610D0">
        <w:rPr>
          <w:rFonts w:ascii="Times New Roman" w:hAnsi="Times New Roman" w:cs="Times New Roman"/>
          <w:spacing w:val="2"/>
          <w:szCs w:val="18"/>
          <w:shd w:val="clear" w:color="auto" w:fill="FFFFFF"/>
        </w:rPr>
        <w:t xml:space="preserve"> без влияния на относительное распределение спектральной плотности потока солнечного излучения и пространственную однородность в соответствии с </w:t>
      </w:r>
      <w:r>
        <w:rPr>
          <w:rFonts w:ascii="Times New Roman" w:hAnsi="Times New Roman" w:cs="Times New Roman"/>
          <w:spacing w:val="2"/>
          <w:szCs w:val="18"/>
          <w:shd w:val="clear" w:color="auto" w:fill="FFFFFF"/>
          <w:lang w:val="en-US"/>
        </w:rPr>
        <w:t>IEC</w:t>
      </w:r>
      <w:r w:rsidRPr="00A610D0">
        <w:rPr>
          <w:rFonts w:ascii="Times New Roman" w:hAnsi="Times New Roman" w:cs="Times New Roman"/>
          <w:spacing w:val="2"/>
          <w:szCs w:val="18"/>
          <w:shd w:val="clear" w:color="auto" w:fill="FFFFFF"/>
        </w:rPr>
        <w:t xml:space="preserve"> 60904-10.</w:t>
      </w:r>
    </w:p>
    <w:p w:rsidR="00A610D0" w:rsidRPr="00A610D0" w:rsidRDefault="00A610D0" w:rsidP="00037833">
      <w:pPr>
        <w:pStyle w:val="aff7"/>
        <w:numPr>
          <w:ilvl w:val="0"/>
          <w:numId w:val="15"/>
        </w:numPr>
        <w:tabs>
          <w:tab w:val="left" w:pos="851"/>
        </w:tabs>
        <w:ind w:left="0" w:firstLine="567"/>
        <w:jc w:val="both"/>
        <w:rPr>
          <w:rFonts w:ascii="Times New Roman" w:hAnsi="Times New Roman" w:cs="Times New Roman"/>
          <w:spacing w:val="2"/>
          <w:szCs w:val="18"/>
          <w:shd w:val="clear" w:color="auto" w:fill="FFFFFF"/>
        </w:rPr>
      </w:pPr>
      <w:r w:rsidRPr="00A610D0">
        <w:rPr>
          <w:rFonts w:ascii="Times New Roman" w:hAnsi="Times New Roman" w:cs="Times New Roman"/>
          <w:spacing w:val="2"/>
          <w:szCs w:val="18"/>
          <w:shd w:val="clear" w:color="auto" w:fill="FFFFFF"/>
        </w:rPr>
        <w:t xml:space="preserve">Эталонный фотоэлектрический прибор, отвечающий требованиям </w:t>
      </w:r>
      <w:r>
        <w:rPr>
          <w:rFonts w:ascii="Times New Roman" w:hAnsi="Times New Roman" w:cs="Times New Roman"/>
          <w:spacing w:val="2"/>
          <w:szCs w:val="18"/>
          <w:shd w:val="clear" w:color="auto" w:fill="FFFFFF"/>
          <w:lang w:val="en-US"/>
        </w:rPr>
        <w:t>IEC</w:t>
      </w:r>
      <w:r w:rsidRPr="00A610D0">
        <w:rPr>
          <w:rFonts w:ascii="Times New Roman" w:hAnsi="Times New Roman" w:cs="Times New Roman"/>
          <w:spacing w:val="2"/>
          <w:szCs w:val="18"/>
          <w:shd w:val="clear" w:color="auto" w:fill="FFFFFF"/>
        </w:rPr>
        <w:t xml:space="preserve"> 60904-2.  При   использовании солнечного излучения класса BBA или выше, эталонный прибор должен быть эталонным модулем того же размера и выполненным по той же технологии для обеспечения</w:t>
      </w:r>
      <w:r w:rsidRPr="00A610D0">
        <w:rPr>
          <w:rFonts w:ascii="Times New Roman" w:hAnsi="Times New Roman" w:cs="Times New Roman"/>
          <w:spacing w:val="2"/>
          <w:szCs w:val="18"/>
          <w:shd w:val="clear" w:color="auto" w:fill="FFFFFF"/>
        </w:rPr>
        <w:tab/>
        <w:t xml:space="preserve"> соответствия</w:t>
      </w:r>
      <w:r w:rsidRPr="00A610D0">
        <w:rPr>
          <w:rFonts w:ascii="Times New Roman" w:hAnsi="Times New Roman" w:cs="Times New Roman"/>
          <w:spacing w:val="2"/>
          <w:szCs w:val="18"/>
          <w:shd w:val="clear" w:color="auto" w:fill="FFFFFF"/>
        </w:rPr>
        <w:tab/>
        <w:t>характеристик спектральной чувствительности. Если такого согласованного эталонного прибора нет в наличии, необходимо выполнить один из следующих двух вариантов:</w:t>
      </w:r>
    </w:p>
    <w:p w:rsidR="00A610D0" w:rsidRPr="00A610D0" w:rsidRDefault="00A610D0" w:rsidP="00037833">
      <w:pPr>
        <w:pStyle w:val="aff7"/>
        <w:numPr>
          <w:ilvl w:val="0"/>
          <w:numId w:val="16"/>
        </w:numPr>
        <w:tabs>
          <w:tab w:val="left" w:pos="851"/>
          <w:tab w:val="left" w:pos="1276"/>
        </w:tabs>
        <w:ind w:left="0" w:firstLine="993"/>
        <w:jc w:val="both"/>
        <w:rPr>
          <w:rFonts w:ascii="Times New Roman" w:hAnsi="Times New Roman" w:cs="Times New Roman"/>
          <w:spacing w:val="2"/>
          <w:szCs w:val="18"/>
          <w:shd w:val="clear" w:color="auto" w:fill="FFFFFF"/>
        </w:rPr>
      </w:pPr>
      <w:r w:rsidRPr="00A610D0">
        <w:rPr>
          <w:rFonts w:ascii="Times New Roman" w:hAnsi="Times New Roman" w:cs="Times New Roman"/>
          <w:spacing w:val="2"/>
          <w:szCs w:val="18"/>
          <w:shd w:val="clear" w:color="auto" w:fill="FFFFFF"/>
        </w:rPr>
        <w:t>должен использоваться симулятор класса AAA, или</w:t>
      </w:r>
    </w:p>
    <w:p w:rsidR="00A610D0" w:rsidRPr="00A610D0" w:rsidRDefault="00A610D0" w:rsidP="00037833">
      <w:pPr>
        <w:pStyle w:val="aff7"/>
        <w:numPr>
          <w:ilvl w:val="0"/>
          <w:numId w:val="16"/>
        </w:numPr>
        <w:tabs>
          <w:tab w:val="left" w:pos="851"/>
          <w:tab w:val="left" w:pos="1276"/>
        </w:tabs>
        <w:ind w:left="0" w:firstLine="993"/>
        <w:jc w:val="both"/>
        <w:rPr>
          <w:rFonts w:ascii="Times New Roman" w:hAnsi="Times New Roman" w:cs="Times New Roman"/>
          <w:spacing w:val="2"/>
          <w:szCs w:val="18"/>
          <w:shd w:val="clear" w:color="auto" w:fill="FFFFFF"/>
        </w:rPr>
      </w:pPr>
      <w:r w:rsidRPr="00A610D0">
        <w:rPr>
          <w:rFonts w:ascii="Times New Roman" w:hAnsi="Times New Roman" w:cs="Times New Roman"/>
          <w:spacing w:val="2"/>
          <w:szCs w:val="18"/>
          <w:shd w:val="clear" w:color="auto" w:fill="FFFFFF"/>
        </w:rPr>
        <w:t xml:space="preserve">необходимо измерить спектральную чувствительность модуля в соответствии с </w:t>
      </w:r>
      <w:r>
        <w:rPr>
          <w:rFonts w:ascii="Times New Roman" w:hAnsi="Times New Roman" w:cs="Times New Roman"/>
          <w:spacing w:val="2"/>
          <w:szCs w:val="18"/>
          <w:shd w:val="clear" w:color="auto" w:fill="FFFFFF"/>
          <w:lang w:val="en-US"/>
        </w:rPr>
        <w:t>IEC</w:t>
      </w:r>
      <w:r w:rsidRPr="00A610D0">
        <w:rPr>
          <w:rFonts w:ascii="Times New Roman" w:hAnsi="Times New Roman" w:cs="Times New Roman"/>
          <w:spacing w:val="2"/>
          <w:szCs w:val="18"/>
          <w:shd w:val="clear" w:color="auto" w:fill="FFFFFF"/>
        </w:rPr>
        <w:t xml:space="preserve"> 60904-8 и спектральное распределение имитатора солнечного излучения, а данные модуля скорректировать в соответствии с </w:t>
      </w:r>
      <w:r>
        <w:rPr>
          <w:rFonts w:ascii="Times New Roman" w:hAnsi="Times New Roman" w:cs="Times New Roman"/>
          <w:spacing w:val="2"/>
          <w:szCs w:val="18"/>
          <w:shd w:val="clear" w:color="auto" w:fill="FFFFFF"/>
          <w:lang w:val="en-US"/>
        </w:rPr>
        <w:t>IEC</w:t>
      </w:r>
      <w:r w:rsidRPr="00A610D0">
        <w:rPr>
          <w:rFonts w:ascii="Times New Roman" w:hAnsi="Times New Roman" w:cs="Times New Roman"/>
          <w:spacing w:val="2"/>
          <w:szCs w:val="18"/>
          <w:shd w:val="clear" w:color="auto" w:fill="FFFFFF"/>
        </w:rPr>
        <w:t xml:space="preserve"> 60904-7.</w:t>
      </w:r>
    </w:p>
    <w:p w:rsidR="00A610D0" w:rsidRPr="00A610D0" w:rsidRDefault="00A610D0" w:rsidP="00037833">
      <w:pPr>
        <w:pStyle w:val="aff7"/>
        <w:numPr>
          <w:ilvl w:val="0"/>
          <w:numId w:val="15"/>
        </w:numPr>
        <w:tabs>
          <w:tab w:val="left" w:pos="851"/>
        </w:tabs>
        <w:ind w:left="0" w:firstLine="567"/>
        <w:jc w:val="both"/>
        <w:rPr>
          <w:rFonts w:ascii="Times New Roman" w:hAnsi="Times New Roman" w:cs="Times New Roman"/>
          <w:spacing w:val="2"/>
          <w:szCs w:val="18"/>
          <w:shd w:val="clear" w:color="auto" w:fill="FFFFFF"/>
        </w:rPr>
      </w:pPr>
      <w:r w:rsidRPr="00A610D0">
        <w:rPr>
          <w:rFonts w:ascii="Times New Roman" w:hAnsi="Times New Roman" w:cs="Times New Roman"/>
          <w:spacing w:val="2"/>
          <w:szCs w:val="18"/>
          <w:shd w:val="clear" w:color="auto" w:fill="FFFFFF"/>
        </w:rPr>
        <w:t>Подходящее крепление для поддержки испытуемого модуля и эталонного прибора в плоскости, перпендикулярной лучу излучения.</w:t>
      </w:r>
    </w:p>
    <w:p w:rsidR="00A610D0" w:rsidRPr="00A610D0" w:rsidRDefault="00A610D0" w:rsidP="00037833">
      <w:pPr>
        <w:pStyle w:val="aff7"/>
        <w:numPr>
          <w:ilvl w:val="0"/>
          <w:numId w:val="15"/>
        </w:numPr>
        <w:tabs>
          <w:tab w:val="left" w:pos="851"/>
        </w:tabs>
        <w:ind w:left="0" w:firstLine="567"/>
        <w:jc w:val="both"/>
        <w:rPr>
          <w:rFonts w:ascii="Times New Roman" w:hAnsi="Times New Roman" w:cs="Times New Roman"/>
          <w:spacing w:val="2"/>
          <w:szCs w:val="18"/>
          <w:shd w:val="clear" w:color="auto" w:fill="FFFFFF"/>
        </w:rPr>
      </w:pPr>
      <w:r w:rsidRPr="00A610D0">
        <w:rPr>
          <w:rFonts w:ascii="Times New Roman" w:hAnsi="Times New Roman" w:cs="Times New Roman"/>
          <w:spacing w:val="2"/>
          <w:szCs w:val="18"/>
          <w:shd w:val="clear" w:color="auto" w:fill="FFFFFF"/>
        </w:rPr>
        <w:t xml:space="preserve">Прибор контроля температуры испытательного образца и эталонного устройства с точностью до (± 1) °C и повторяемостью </w:t>
      </w:r>
      <w:r>
        <w:rPr>
          <w:rFonts w:ascii="Times New Roman" w:hAnsi="Times New Roman" w:cs="Times New Roman"/>
          <w:spacing w:val="2"/>
          <w:szCs w:val="18"/>
          <w:shd w:val="clear" w:color="auto" w:fill="FFFFFF"/>
          <w:lang w:val="en-US"/>
        </w:rPr>
        <w:t>(</w:t>
      </w:r>
      <w:r w:rsidRPr="00A610D0">
        <w:rPr>
          <w:rFonts w:ascii="Times New Roman" w:hAnsi="Times New Roman" w:cs="Times New Roman"/>
          <w:spacing w:val="2"/>
          <w:szCs w:val="18"/>
          <w:shd w:val="clear" w:color="auto" w:fill="FFFFFF"/>
        </w:rPr>
        <w:t>±</w:t>
      </w:r>
      <w:r>
        <w:rPr>
          <w:rFonts w:ascii="Times New Roman" w:hAnsi="Times New Roman" w:cs="Times New Roman"/>
          <w:spacing w:val="2"/>
          <w:szCs w:val="18"/>
          <w:shd w:val="clear" w:color="auto" w:fill="FFFFFF"/>
          <w:lang w:val="en-US"/>
        </w:rPr>
        <w:t xml:space="preserve"> </w:t>
      </w:r>
      <w:r w:rsidRPr="00A610D0">
        <w:rPr>
          <w:rFonts w:ascii="Times New Roman" w:hAnsi="Times New Roman" w:cs="Times New Roman"/>
          <w:spacing w:val="2"/>
          <w:szCs w:val="18"/>
          <w:shd w:val="clear" w:color="auto" w:fill="FFFFFF"/>
        </w:rPr>
        <w:t>0,5</w:t>
      </w:r>
      <w:r>
        <w:rPr>
          <w:rFonts w:ascii="Times New Roman" w:hAnsi="Times New Roman" w:cs="Times New Roman"/>
          <w:spacing w:val="2"/>
          <w:szCs w:val="18"/>
          <w:shd w:val="clear" w:color="auto" w:fill="FFFFFF"/>
          <w:lang w:val="en-US"/>
        </w:rPr>
        <w:t xml:space="preserve">) </w:t>
      </w:r>
      <w:r w:rsidRPr="00A610D0">
        <w:rPr>
          <w:rFonts w:ascii="Times New Roman" w:hAnsi="Times New Roman" w:cs="Times New Roman"/>
          <w:spacing w:val="2"/>
          <w:szCs w:val="18"/>
          <w:shd w:val="clear" w:color="auto" w:fill="FFFFFF"/>
        </w:rPr>
        <w:t>°C.</w:t>
      </w:r>
    </w:p>
    <w:p w:rsidR="00A610D0" w:rsidRPr="00A610D0" w:rsidRDefault="00A610D0" w:rsidP="00037833">
      <w:pPr>
        <w:pStyle w:val="aff7"/>
        <w:numPr>
          <w:ilvl w:val="0"/>
          <w:numId w:val="15"/>
        </w:numPr>
        <w:tabs>
          <w:tab w:val="left" w:pos="851"/>
        </w:tabs>
        <w:ind w:left="0" w:firstLine="567"/>
        <w:jc w:val="both"/>
        <w:rPr>
          <w:rFonts w:ascii="Times New Roman" w:hAnsi="Times New Roman" w:cs="Times New Roman"/>
          <w:spacing w:val="2"/>
          <w:szCs w:val="18"/>
          <w:shd w:val="clear" w:color="auto" w:fill="FFFFFF"/>
        </w:rPr>
      </w:pPr>
      <w:r w:rsidRPr="00A610D0">
        <w:rPr>
          <w:rFonts w:ascii="Times New Roman" w:hAnsi="Times New Roman" w:cs="Times New Roman"/>
          <w:spacing w:val="2"/>
          <w:szCs w:val="18"/>
          <w:shd w:val="clear" w:color="auto" w:fill="FFFFFF"/>
        </w:rPr>
        <w:t xml:space="preserve">Прибор для измерения </w:t>
      </w:r>
      <w:proofErr w:type="gramStart"/>
      <w:r w:rsidR="000263C2" w:rsidRPr="000263C2">
        <w:rPr>
          <w:rFonts w:ascii="Times New Roman" w:hAnsi="Times New Roman" w:cs="Times New Roman"/>
          <w:spacing w:val="2"/>
          <w:szCs w:val="18"/>
          <w:shd w:val="clear" w:color="auto" w:fill="FFFFFF"/>
        </w:rPr>
        <w:t>вольт-амперных</w:t>
      </w:r>
      <w:proofErr w:type="gramEnd"/>
      <w:r w:rsidR="000263C2" w:rsidRPr="000263C2">
        <w:rPr>
          <w:rFonts w:ascii="Times New Roman" w:hAnsi="Times New Roman" w:cs="Times New Roman"/>
          <w:spacing w:val="2"/>
          <w:szCs w:val="18"/>
          <w:shd w:val="clear" w:color="auto" w:fill="FFFFFF"/>
        </w:rPr>
        <w:t xml:space="preserve"> характеристик</w:t>
      </w:r>
      <w:r w:rsidRPr="00A610D0">
        <w:rPr>
          <w:rFonts w:ascii="Times New Roman" w:hAnsi="Times New Roman" w:cs="Times New Roman"/>
          <w:spacing w:val="2"/>
          <w:szCs w:val="18"/>
          <w:shd w:val="clear" w:color="auto" w:fill="FFFFFF"/>
        </w:rPr>
        <w:t xml:space="preserve">, в соответствии с </w:t>
      </w:r>
      <w:r w:rsidR="000263C2" w:rsidRPr="000263C2">
        <w:rPr>
          <w:rFonts w:ascii="Times New Roman" w:hAnsi="Times New Roman" w:cs="Times New Roman"/>
          <w:spacing w:val="2"/>
          <w:szCs w:val="18"/>
          <w:shd w:val="clear" w:color="auto" w:fill="FFFFFF"/>
        </w:rPr>
        <w:t xml:space="preserve">                                 </w:t>
      </w:r>
      <w:r>
        <w:rPr>
          <w:rFonts w:ascii="Times New Roman" w:hAnsi="Times New Roman" w:cs="Times New Roman"/>
          <w:spacing w:val="2"/>
          <w:szCs w:val="18"/>
          <w:shd w:val="clear" w:color="auto" w:fill="FFFFFF"/>
          <w:lang w:val="en-US"/>
        </w:rPr>
        <w:t>IEC</w:t>
      </w:r>
      <w:r w:rsidRPr="00A610D0">
        <w:rPr>
          <w:rFonts w:ascii="Times New Roman" w:hAnsi="Times New Roman" w:cs="Times New Roman"/>
          <w:spacing w:val="2"/>
          <w:szCs w:val="18"/>
          <w:shd w:val="clear" w:color="auto" w:fill="FFFFFF"/>
        </w:rPr>
        <w:t xml:space="preserve"> 60904-1.</w:t>
      </w:r>
    </w:p>
    <w:p w:rsidR="00A610D0" w:rsidRPr="00A610D0" w:rsidRDefault="00A610D0" w:rsidP="00A610D0">
      <w:pPr>
        <w:autoSpaceDE w:val="0"/>
        <w:autoSpaceDN w:val="0"/>
        <w:adjustRightInd w:val="0"/>
        <w:ind w:firstLine="567"/>
        <w:rPr>
          <w:spacing w:val="2"/>
          <w:sz w:val="24"/>
          <w:szCs w:val="18"/>
          <w:shd w:val="clear" w:color="auto" w:fill="FFFFFF"/>
        </w:rPr>
      </w:pPr>
      <w:r w:rsidRPr="00A610D0">
        <w:rPr>
          <w:spacing w:val="2"/>
          <w:sz w:val="24"/>
          <w:szCs w:val="18"/>
          <w:shd w:val="clear" w:color="auto" w:fill="FFFFFF"/>
        </w:rPr>
        <w:t>4.7.3 Проведение испытаний</w:t>
      </w:r>
    </w:p>
    <w:p w:rsidR="00A610D0" w:rsidRPr="00A610D0" w:rsidRDefault="00A610D0" w:rsidP="00A610D0">
      <w:pPr>
        <w:pStyle w:val="afe"/>
        <w:spacing w:after="0"/>
        <w:ind w:firstLine="567"/>
        <w:rPr>
          <w:sz w:val="24"/>
        </w:rPr>
      </w:pPr>
      <w:r w:rsidRPr="00A610D0">
        <w:rPr>
          <w:sz w:val="24"/>
        </w:rPr>
        <w:t>Измеряют вольт-амперные характеристики модуля при температуре (25 ± 2) °C при энергетической освещенности (200 ± 20) Вт/м</w:t>
      </w:r>
      <w:r w:rsidRPr="00A610D0">
        <w:rPr>
          <w:sz w:val="24"/>
          <w:vertAlign w:val="superscript"/>
        </w:rPr>
        <w:t>2</w:t>
      </w:r>
      <w:r w:rsidRPr="00A610D0">
        <w:rPr>
          <w:sz w:val="24"/>
        </w:rPr>
        <w:t xml:space="preserve">, в соответствии с </w:t>
      </w:r>
      <w:r>
        <w:rPr>
          <w:sz w:val="24"/>
          <w:lang w:val="en-US"/>
        </w:rPr>
        <w:t>IEC</w:t>
      </w:r>
      <w:r w:rsidRPr="00A610D0">
        <w:rPr>
          <w:sz w:val="24"/>
        </w:rPr>
        <w:t xml:space="preserve"> 60904-1, при естественном солнечном освещении или с использованием имитатора солнечного излучения класса ВВВ или выше отвечающего требованиям </w:t>
      </w:r>
      <w:r>
        <w:rPr>
          <w:sz w:val="24"/>
          <w:lang w:val="en-US"/>
        </w:rPr>
        <w:t>IEC</w:t>
      </w:r>
      <w:r w:rsidRPr="00A610D0">
        <w:rPr>
          <w:sz w:val="24"/>
        </w:rPr>
        <w:t xml:space="preserve"> 60904-9. Энергетическая освещенность должна быть снижена до указанного уровня с помощью сеточных фильтров с однородной плотностью сетки или других способов, которые не влияют на спектральное распределение энергетической освещенности (см. </w:t>
      </w:r>
      <w:r>
        <w:rPr>
          <w:sz w:val="24"/>
          <w:lang w:val="en-US"/>
        </w:rPr>
        <w:t>IEC</w:t>
      </w:r>
      <w:r w:rsidRPr="00A610D0">
        <w:rPr>
          <w:sz w:val="24"/>
        </w:rPr>
        <w:t xml:space="preserve"> 60904-10, где приведено руководство по снижению энергетической освещенности без изменения ее спектрального распределения).</w:t>
      </w:r>
    </w:p>
    <w:p w:rsidR="001B3568" w:rsidRPr="00A610D0" w:rsidRDefault="00A610D0" w:rsidP="00A610D0">
      <w:pPr>
        <w:autoSpaceDE w:val="0"/>
        <w:autoSpaceDN w:val="0"/>
        <w:adjustRightInd w:val="0"/>
        <w:ind w:firstLine="567"/>
        <w:rPr>
          <w:sz w:val="24"/>
        </w:rPr>
      </w:pPr>
      <w:r w:rsidRPr="00A610D0">
        <w:rPr>
          <w:sz w:val="24"/>
        </w:rPr>
        <w:t xml:space="preserve">Внешнюю температуру модуля (25 ± 2) °C можно скорректировать до 25 °C с помощью температурных коэффициентов, а также серии стандартов </w:t>
      </w:r>
      <w:r>
        <w:rPr>
          <w:sz w:val="24"/>
          <w:lang w:val="en-US"/>
        </w:rPr>
        <w:t>IEC</w:t>
      </w:r>
      <w:r w:rsidRPr="00A610D0">
        <w:rPr>
          <w:sz w:val="24"/>
        </w:rPr>
        <w:t xml:space="preserve"> 60904 и </w:t>
      </w:r>
      <w:r>
        <w:rPr>
          <w:sz w:val="24"/>
          <w:lang w:val="en-US"/>
        </w:rPr>
        <w:t>IEC</w:t>
      </w:r>
      <w:r w:rsidRPr="00A610D0">
        <w:rPr>
          <w:sz w:val="24"/>
        </w:rPr>
        <w:t xml:space="preserve"> 60891.</w:t>
      </w:r>
    </w:p>
    <w:p w:rsidR="001B3568" w:rsidRDefault="001B3568" w:rsidP="004637E6">
      <w:pPr>
        <w:autoSpaceDE w:val="0"/>
        <w:autoSpaceDN w:val="0"/>
        <w:adjustRightInd w:val="0"/>
        <w:ind w:firstLine="567"/>
        <w:rPr>
          <w:sz w:val="24"/>
          <w:lang w:val="kk-KZ"/>
        </w:rPr>
      </w:pPr>
    </w:p>
    <w:p w:rsidR="00A610D0" w:rsidRPr="00A610D0" w:rsidRDefault="00A610D0" w:rsidP="005D7A79">
      <w:pPr>
        <w:pStyle w:val="2"/>
        <w:rPr>
          <w:lang w:val="kk-KZ"/>
        </w:rPr>
      </w:pPr>
      <w:bookmarkStart w:id="23" w:name="_Toc49502683"/>
      <w:r w:rsidRPr="00A610D0">
        <w:rPr>
          <w:lang w:val="kk-KZ"/>
        </w:rPr>
        <w:t>Натурные испытания (MQT 08)</w:t>
      </w:r>
      <w:bookmarkEnd w:id="23"/>
    </w:p>
    <w:p w:rsidR="00A610D0" w:rsidRPr="00A610D0" w:rsidRDefault="00A610D0" w:rsidP="00A610D0">
      <w:pPr>
        <w:pStyle w:val="aff7"/>
        <w:ind w:firstLine="567"/>
        <w:jc w:val="both"/>
        <w:rPr>
          <w:rFonts w:ascii="Times New Roman" w:hAnsi="Times New Roman" w:cs="Times New Roman"/>
        </w:rPr>
      </w:pPr>
    </w:p>
    <w:p w:rsidR="00A610D0" w:rsidRPr="00A610D0" w:rsidRDefault="00A610D0" w:rsidP="00A610D0">
      <w:pPr>
        <w:pStyle w:val="aff7"/>
        <w:ind w:firstLine="567"/>
        <w:jc w:val="both"/>
        <w:rPr>
          <w:rFonts w:ascii="Times New Roman" w:hAnsi="Times New Roman" w:cs="Times New Roman"/>
        </w:rPr>
      </w:pPr>
      <w:r w:rsidRPr="00A610D0">
        <w:rPr>
          <w:rFonts w:ascii="Times New Roman" w:hAnsi="Times New Roman" w:cs="Times New Roman"/>
        </w:rPr>
        <w:t>4.8.1 Цель</w:t>
      </w:r>
    </w:p>
    <w:p w:rsidR="00A610D0" w:rsidRPr="00A610D0" w:rsidRDefault="00A610D0" w:rsidP="00A610D0">
      <w:pPr>
        <w:pStyle w:val="aff7"/>
        <w:ind w:firstLine="567"/>
        <w:jc w:val="both"/>
        <w:rPr>
          <w:rFonts w:ascii="Times New Roman" w:hAnsi="Times New Roman" w:cs="Times New Roman"/>
        </w:rPr>
      </w:pPr>
      <w:r w:rsidRPr="00A610D0">
        <w:rPr>
          <w:rFonts w:ascii="Times New Roman" w:hAnsi="Times New Roman" w:cs="Times New Roman"/>
        </w:rPr>
        <w:t xml:space="preserve">Провести предварительную оценку способности фотоэлектрического модуля противостоять воздействию внешней среды и выявить совместное влияние внешних климатических факторов, ухудшающих характеристики модуля, которое невозможно </w:t>
      </w:r>
      <w:r w:rsidRPr="00A610D0">
        <w:rPr>
          <w:rFonts w:ascii="Times New Roman" w:hAnsi="Times New Roman" w:cs="Times New Roman"/>
        </w:rPr>
        <w:lastRenderedPageBreak/>
        <w:t>определить в лабораторных условиях.</w:t>
      </w:r>
    </w:p>
    <w:p w:rsidR="00A610D0" w:rsidRPr="00A610D0" w:rsidRDefault="00A610D0" w:rsidP="00A610D0">
      <w:pPr>
        <w:pStyle w:val="aff7"/>
        <w:ind w:firstLine="567"/>
        <w:jc w:val="both"/>
        <w:rPr>
          <w:rFonts w:ascii="Times New Roman" w:hAnsi="Times New Roman" w:cs="Times New Roman"/>
        </w:rPr>
      </w:pPr>
      <w:r w:rsidRPr="00A610D0">
        <w:rPr>
          <w:rFonts w:ascii="Times New Roman" w:hAnsi="Times New Roman" w:cs="Times New Roman"/>
        </w:rPr>
        <w:t xml:space="preserve">4.8.2 Измерительные приборы </w:t>
      </w:r>
    </w:p>
    <w:p w:rsidR="00A610D0" w:rsidRPr="00E90D8D" w:rsidRDefault="00A610D0" w:rsidP="00037833">
      <w:pPr>
        <w:pStyle w:val="aff7"/>
        <w:numPr>
          <w:ilvl w:val="0"/>
          <w:numId w:val="17"/>
        </w:numPr>
        <w:tabs>
          <w:tab w:val="left" w:pos="851"/>
        </w:tabs>
        <w:ind w:left="0" w:firstLine="567"/>
        <w:jc w:val="both"/>
        <w:rPr>
          <w:rFonts w:ascii="Times New Roman" w:hAnsi="Times New Roman" w:cs="Times New Roman"/>
        </w:rPr>
      </w:pPr>
      <w:r w:rsidRPr="00E90D8D">
        <w:rPr>
          <w:rFonts w:ascii="Times New Roman" w:hAnsi="Times New Roman" w:cs="Times New Roman"/>
        </w:rPr>
        <w:t>Открытая стойка, позволяющая устанавливать испытательный модуль и прибор для измерения энергетической освещенности. Стойка должна быть спроектирована так, чтобы свести к минимуму теплопроводность от модуля и обеспечивать условия для свободного отвода тепла с его передней и задней поверхностей.</w:t>
      </w:r>
    </w:p>
    <w:p w:rsidR="00A610D0" w:rsidRPr="00E90D8D" w:rsidRDefault="00A610D0" w:rsidP="00E90D8D">
      <w:pPr>
        <w:pStyle w:val="aff7"/>
        <w:tabs>
          <w:tab w:val="left" w:pos="851"/>
        </w:tabs>
        <w:ind w:firstLine="567"/>
        <w:jc w:val="both"/>
        <w:rPr>
          <w:rFonts w:ascii="Times New Roman" w:hAnsi="Times New Roman" w:cs="Times New Roman"/>
        </w:rPr>
      </w:pPr>
      <w:r w:rsidRPr="00E90D8D">
        <w:rPr>
          <w:rFonts w:ascii="Times New Roman" w:hAnsi="Times New Roman" w:cs="Times New Roman"/>
        </w:rPr>
        <w:t>В том случае если конструкция модуля не предназначена для монтажа на открытой стойке, модуль следует устанавливать в соответствии с рекомендациями производителя</w:t>
      </w:r>
    </w:p>
    <w:p w:rsidR="00E90D8D" w:rsidRPr="00E90D8D" w:rsidRDefault="00E90D8D" w:rsidP="00037833">
      <w:pPr>
        <w:pStyle w:val="af0"/>
        <w:widowControl w:val="0"/>
        <w:numPr>
          <w:ilvl w:val="0"/>
          <w:numId w:val="17"/>
        </w:numPr>
        <w:tabs>
          <w:tab w:val="left" w:pos="851"/>
          <w:tab w:val="left" w:pos="877"/>
        </w:tabs>
        <w:autoSpaceDE w:val="0"/>
        <w:autoSpaceDN w:val="0"/>
        <w:spacing w:after="0" w:line="240" w:lineRule="auto"/>
        <w:ind w:left="0" w:firstLine="567"/>
        <w:contextualSpacing w:val="0"/>
        <w:jc w:val="both"/>
        <w:rPr>
          <w:rFonts w:ascii="Times New Roman" w:hAnsi="Times New Roman"/>
          <w:sz w:val="24"/>
          <w:szCs w:val="24"/>
        </w:rPr>
      </w:pPr>
      <w:r w:rsidRPr="00E90D8D">
        <w:rPr>
          <w:rFonts w:ascii="Times New Roman" w:hAnsi="Times New Roman"/>
          <w:spacing w:val="2"/>
          <w:sz w:val="24"/>
          <w:szCs w:val="24"/>
          <w:shd w:val="clear" w:color="auto" w:fill="FFFFFF"/>
        </w:rPr>
        <w:t xml:space="preserve">Прибор для измерения энергетической экспозиции с точностью не менее (± 5) %, </w:t>
      </w:r>
      <w:r w:rsidRPr="00E90D8D">
        <w:rPr>
          <w:rFonts w:ascii="Times New Roman" w:hAnsi="Times New Roman"/>
          <w:w w:val="105"/>
          <w:sz w:val="24"/>
          <w:szCs w:val="24"/>
        </w:rPr>
        <w:t>устанавливается в плоскости модуля в пределах 0,3 м от испытательной группы.</w:t>
      </w:r>
    </w:p>
    <w:p w:rsidR="00E90D8D" w:rsidRPr="00E90D8D" w:rsidRDefault="00E90D8D" w:rsidP="00037833">
      <w:pPr>
        <w:pStyle w:val="af0"/>
        <w:widowControl w:val="0"/>
        <w:numPr>
          <w:ilvl w:val="0"/>
          <w:numId w:val="17"/>
        </w:numPr>
        <w:tabs>
          <w:tab w:val="left" w:pos="851"/>
          <w:tab w:val="left" w:pos="877"/>
        </w:tabs>
        <w:autoSpaceDE w:val="0"/>
        <w:autoSpaceDN w:val="0"/>
        <w:spacing w:after="0" w:line="240" w:lineRule="auto"/>
        <w:ind w:left="0" w:firstLine="567"/>
        <w:contextualSpacing w:val="0"/>
        <w:jc w:val="both"/>
        <w:rPr>
          <w:rFonts w:ascii="Times New Roman" w:hAnsi="Times New Roman"/>
          <w:sz w:val="24"/>
          <w:szCs w:val="24"/>
        </w:rPr>
      </w:pPr>
      <w:r w:rsidRPr="00E90D8D">
        <w:rPr>
          <w:rFonts w:ascii="Times New Roman" w:hAnsi="Times New Roman"/>
          <w:spacing w:val="2"/>
          <w:sz w:val="24"/>
          <w:szCs w:val="24"/>
          <w:shd w:val="clear" w:color="auto" w:fill="FFFFFF"/>
        </w:rPr>
        <w:t>Средства установки модуля в соответствии с рекомендациями изготовителя, прибор для измерения энергетической экспозиции</w:t>
      </w:r>
      <w:r w:rsidRPr="00E90D8D">
        <w:rPr>
          <w:rFonts w:ascii="Times New Roman" w:hAnsi="Times New Roman"/>
          <w:w w:val="105"/>
          <w:sz w:val="24"/>
          <w:szCs w:val="24"/>
        </w:rPr>
        <w:t>.</w:t>
      </w:r>
    </w:p>
    <w:p w:rsidR="00A610D0" w:rsidRPr="00E90D8D" w:rsidRDefault="00E90D8D" w:rsidP="00037833">
      <w:pPr>
        <w:pStyle w:val="aff7"/>
        <w:numPr>
          <w:ilvl w:val="0"/>
          <w:numId w:val="17"/>
        </w:numPr>
        <w:tabs>
          <w:tab w:val="left" w:pos="851"/>
        </w:tabs>
        <w:ind w:left="0" w:firstLine="567"/>
        <w:jc w:val="both"/>
        <w:rPr>
          <w:rFonts w:ascii="Times New Roman" w:hAnsi="Times New Roman" w:cs="Times New Roman"/>
        </w:rPr>
      </w:pPr>
      <w:r w:rsidRPr="00E90D8D">
        <w:rPr>
          <w:rFonts w:ascii="Times New Roman" w:hAnsi="Times New Roman" w:cs="Times New Roman"/>
          <w:spacing w:val="2"/>
          <w:shd w:val="clear" w:color="auto" w:fill="FFFFFF"/>
        </w:rPr>
        <w:t>Активная нагрузка, обеспечивающая работу испытуемого модуля вблизи точки его максимальной мощности, или устройство слежения за точкой максимальной мощности</w:t>
      </w:r>
      <w:r w:rsidRPr="00E90D8D">
        <w:rPr>
          <w:rFonts w:ascii="Times New Roman" w:hAnsi="Times New Roman" w:cs="Times New Roman"/>
          <w:w w:val="105"/>
        </w:rPr>
        <w:t xml:space="preserve"> (</w:t>
      </w:r>
      <w:r>
        <w:rPr>
          <w:rFonts w:ascii="Times New Roman" w:hAnsi="Times New Roman" w:cs="Times New Roman"/>
          <w:w w:val="105"/>
          <w:lang w:val="en-US"/>
        </w:rPr>
        <w:t>MPPT</w:t>
      </w:r>
      <w:r w:rsidRPr="00E90D8D">
        <w:rPr>
          <w:rFonts w:ascii="Times New Roman" w:hAnsi="Times New Roman" w:cs="Times New Roman"/>
          <w:w w:val="105"/>
        </w:rPr>
        <w:t>).</w:t>
      </w:r>
    </w:p>
    <w:p w:rsidR="00E90D8D" w:rsidRPr="00E90D8D" w:rsidRDefault="00E90D8D" w:rsidP="00E90D8D">
      <w:pPr>
        <w:pStyle w:val="aff7"/>
        <w:ind w:firstLine="567"/>
        <w:jc w:val="both"/>
        <w:rPr>
          <w:rFonts w:ascii="Times New Roman" w:hAnsi="Times New Roman" w:cs="Times New Roman"/>
        </w:rPr>
      </w:pPr>
      <w:r>
        <w:rPr>
          <w:rFonts w:ascii="Times New Roman" w:hAnsi="Times New Roman" w:cs="Times New Roman"/>
          <w:lang w:val="en-US"/>
        </w:rPr>
        <w:t xml:space="preserve">4.8.3 </w:t>
      </w:r>
      <w:r w:rsidRPr="00E90D8D">
        <w:rPr>
          <w:rFonts w:ascii="Times New Roman" w:hAnsi="Times New Roman" w:cs="Times New Roman"/>
        </w:rPr>
        <w:t>Проведение испытаний</w:t>
      </w:r>
    </w:p>
    <w:p w:rsidR="00E90D8D" w:rsidRPr="00E90D8D" w:rsidRDefault="00E90D8D" w:rsidP="00037833">
      <w:pPr>
        <w:pStyle w:val="aff7"/>
        <w:numPr>
          <w:ilvl w:val="0"/>
          <w:numId w:val="18"/>
        </w:numPr>
        <w:tabs>
          <w:tab w:val="left" w:pos="851"/>
        </w:tabs>
        <w:ind w:left="0" w:firstLine="567"/>
        <w:jc w:val="both"/>
        <w:rPr>
          <w:rFonts w:ascii="Times New Roman" w:hAnsi="Times New Roman" w:cs="Times New Roman"/>
        </w:rPr>
      </w:pPr>
      <w:r w:rsidRPr="00E90D8D">
        <w:rPr>
          <w:rFonts w:ascii="Times New Roman" w:hAnsi="Times New Roman" w:cs="Times New Roman"/>
        </w:rPr>
        <w:t>Испытуемый модуль устанавливают с точностью не менее (± 5) под оптимальным углом наклона рабочей поверхности по горизонту. Значение угла наклона испытуемого модуля должно быть внесено в протокол испытаний.</w:t>
      </w:r>
    </w:p>
    <w:p w:rsidR="00E90D8D" w:rsidRPr="00E90D8D" w:rsidRDefault="00E90D8D" w:rsidP="00037833">
      <w:pPr>
        <w:pStyle w:val="aff7"/>
        <w:numPr>
          <w:ilvl w:val="0"/>
          <w:numId w:val="18"/>
        </w:numPr>
        <w:tabs>
          <w:tab w:val="left" w:pos="851"/>
        </w:tabs>
        <w:ind w:left="0" w:firstLine="567"/>
        <w:jc w:val="both"/>
        <w:rPr>
          <w:rFonts w:ascii="Times New Roman" w:hAnsi="Times New Roman" w:cs="Times New Roman"/>
        </w:rPr>
      </w:pPr>
      <w:r w:rsidRPr="00E90D8D">
        <w:rPr>
          <w:rFonts w:ascii="Times New Roman" w:hAnsi="Times New Roman" w:cs="Times New Roman"/>
        </w:rPr>
        <w:t>Подключают к испытуемому образцу нагрузку или устройство слежения за точкой максимальной мощности, устанавливают прибор для измерения энергетической экспозиции в плоскости лицевой рабочей поверхности испытуемого модуля таким образом, чтобы рабочие поверхности измерительного прибора и испытуемого модуля были копланарны. Устанавливают все рекомендуемые изготовителем средства защиты от местного перегрева.</w:t>
      </w:r>
    </w:p>
    <w:p w:rsidR="00E90D8D" w:rsidRPr="00E90D8D" w:rsidRDefault="00E90D8D" w:rsidP="00037833">
      <w:pPr>
        <w:pStyle w:val="aff7"/>
        <w:numPr>
          <w:ilvl w:val="0"/>
          <w:numId w:val="18"/>
        </w:numPr>
        <w:tabs>
          <w:tab w:val="left" w:pos="851"/>
        </w:tabs>
        <w:ind w:left="0" w:firstLine="567"/>
        <w:jc w:val="both"/>
        <w:rPr>
          <w:rFonts w:ascii="Times New Roman" w:hAnsi="Times New Roman" w:cs="Times New Roman"/>
        </w:rPr>
      </w:pPr>
      <w:r w:rsidRPr="00E90D8D">
        <w:rPr>
          <w:rFonts w:ascii="Times New Roman" w:hAnsi="Times New Roman" w:cs="Times New Roman"/>
        </w:rPr>
        <w:t xml:space="preserve">Подвергают испытуемый образец выдержке при естественном солнечном освещении с </w:t>
      </w:r>
      <w:r w:rsidRPr="00E90D8D">
        <w:rPr>
          <w:rFonts w:ascii="Times New Roman" w:hAnsi="Times New Roman" w:cs="Times New Roman"/>
          <w:spacing w:val="2"/>
          <w:shd w:val="clear" w:color="auto" w:fill="FFFFFF"/>
        </w:rPr>
        <w:t>суммарной</w:t>
      </w:r>
      <w:r w:rsidRPr="00E90D8D">
        <w:rPr>
          <w:rFonts w:ascii="Times New Roman" w:hAnsi="Times New Roman" w:cs="Times New Roman"/>
        </w:rPr>
        <w:t xml:space="preserve"> энергетической экспозицией 60 </w:t>
      </w:r>
      <w:proofErr w:type="spellStart"/>
      <w:r w:rsidRPr="00E90D8D">
        <w:rPr>
          <w:rFonts w:ascii="Times New Roman" w:hAnsi="Times New Roman" w:cs="Times New Roman"/>
        </w:rPr>
        <w:t>кВт·ч</w:t>
      </w:r>
      <w:proofErr w:type="spellEnd"/>
      <w:r w:rsidRPr="00E90D8D">
        <w:rPr>
          <w:rFonts w:ascii="Times New Roman" w:hAnsi="Times New Roman" w:cs="Times New Roman"/>
        </w:rPr>
        <w:t>/м</w:t>
      </w:r>
      <w:r w:rsidRPr="00E90D8D">
        <w:rPr>
          <w:rFonts w:ascii="Times New Roman" w:hAnsi="Times New Roman" w:cs="Times New Roman"/>
          <w:vertAlign w:val="superscript"/>
        </w:rPr>
        <w:t>2</w:t>
      </w:r>
      <w:r w:rsidRPr="00E90D8D">
        <w:rPr>
          <w:rFonts w:ascii="Times New Roman" w:hAnsi="Times New Roman" w:cs="Times New Roman"/>
        </w:rPr>
        <w:t xml:space="preserve">, как указано в                                </w:t>
      </w:r>
      <w:r>
        <w:rPr>
          <w:rFonts w:ascii="Times New Roman" w:hAnsi="Times New Roman" w:cs="Times New Roman"/>
          <w:lang w:val="en-US"/>
        </w:rPr>
        <w:t>IEC</w:t>
      </w:r>
      <w:r w:rsidRPr="00E90D8D">
        <w:rPr>
          <w:rFonts w:ascii="Times New Roman" w:hAnsi="Times New Roman" w:cs="Times New Roman"/>
        </w:rPr>
        <w:t xml:space="preserve"> 60721-2-1.</w:t>
      </w:r>
    </w:p>
    <w:p w:rsidR="00E90D8D" w:rsidRPr="00E90D8D" w:rsidRDefault="00E90D8D" w:rsidP="00E90D8D">
      <w:pPr>
        <w:pStyle w:val="aff7"/>
        <w:ind w:firstLine="567"/>
        <w:jc w:val="both"/>
        <w:rPr>
          <w:rFonts w:ascii="Times New Roman" w:hAnsi="Times New Roman" w:cs="Times New Roman"/>
        </w:rPr>
      </w:pPr>
      <w:r w:rsidRPr="00E90D8D">
        <w:rPr>
          <w:rFonts w:ascii="Times New Roman" w:hAnsi="Times New Roman" w:cs="Times New Roman"/>
        </w:rPr>
        <w:t>На одном и том же модуле можно одновременно провод</w:t>
      </w:r>
      <w:r>
        <w:rPr>
          <w:rFonts w:ascii="Times New Roman" w:hAnsi="Times New Roman" w:cs="Times New Roman"/>
          <w:lang w:val="kk-KZ"/>
        </w:rPr>
        <w:t>ят</w:t>
      </w:r>
      <w:r w:rsidRPr="00E90D8D">
        <w:rPr>
          <w:rFonts w:ascii="Times New Roman" w:hAnsi="Times New Roman" w:cs="Times New Roman"/>
        </w:rPr>
        <w:t xml:space="preserve"> испытания воздействия внешних факторов и </w:t>
      </w:r>
      <w:r>
        <w:rPr>
          <w:rFonts w:ascii="Times New Roman" w:hAnsi="Times New Roman" w:cs="Times New Roman"/>
          <w:lang w:val="en-US"/>
        </w:rPr>
        <w:t>NMOT</w:t>
      </w:r>
      <w:r w:rsidRPr="00E90D8D">
        <w:rPr>
          <w:rFonts w:ascii="Times New Roman" w:hAnsi="Times New Roman" w:cs="Times New Roman"/>
        </w:rPr>
        <w:t xml:space="preserve">. В этом случае следуйте процедуре монтажа согласно                            </w:t>
      </w:r>
      <w:r>
        <w:rPr>
          <w:rFonts w:ascii="Times New Roman" w:hAnsi="Times New Roman" w:cs="Times New Roman"/>
          <w:lang w:val="en-US"/>
        </w:rPr>
        <w:t>IEC</w:t>
      </w:r>
      <w:r w:rsidRPr="00E90D8D">
        <w:rPr>
          <w:rFonts w:ascii="Times New Roman" w:hAnsi="Times New Roman" w:cs="Times New Roman"/>
        </w:rPr>
        <w:t xml:space="preserve"> 61853-2.</w:t>
      </w:r>
    </w:p>
    <w:p w:rsidR="00E90D8D" w:rsidRDefault="00E90D8D" w:rsidP="00E90D8D">
      <w:pPr>
        <w:pStyle w:val="aff7"/>
        <w:ind w:firstLine="567"/>
        <w:jc w:val="both"/>
        <w:rPr>
          <w:rFonts w:ascii="Times New Roman" w:hAnsi="Times New Roman" w:cs="Times New Roman"/>
        </w:rPr>
      </w:pPr>
      <w:r w:rsidRPr="00E90D8D">
        <w:rPr>
          <w:rFonts w:ascii="Times New Roman" w:hAnsi="Times New Roman" w:cs="Times New Roman"/>
        </w:rPr>
        <w:t>4.8.4 Заключительные испытания</w:t>
      </w:r>
    </w:p>
    <w:p w:rsidR="00E90D8D" w:rsidRDefault="00E90D8D" w:rsidP="00E90D8D">
      <w:pPr>
        <w:pStyle w:val="aff7"/>
        <w:ind w:firstLine="567"/>
        <w:jc w:val="both"/>
        <w:rPr>
          <w:rFonts w:ascii="Times New Roman" w:hAnsi="Times New Roman" w:cs="Times New Roman"/>
        </w:rPr>
      </w:pPr>
      <w:r w:rsidRPr="00E90D8D">
        <w:rPr>
          <w:rFonts w:ascii="Times New Roman" w:hAnsi="Times New Roman" w:cs="Times New Roman"/>
        </w:rPr>
        <w:t>Повтор</w:t>
      </w:r>
      <w:r>
        <w:rPr>
          <w:rFonts w:ascii="Times New Roman" w:hAnsi="Times New Roman" w:cs="Times New Roman"/>
          <w:lang w:val="kk-KZ"/>
        </w:rPr>
        <w:t>яют</w:t>
      </w:r>
      <w:r w:rsidRPr="00E90D8D">
        <w:rPr>
          <w:rFonts w:ascii="Times New Roman" w:hAnsi="Times New Roman" w:cs="Times New Roman"/>
        </w:rPr>
        <w:t xml:space="preserve"> испытания MQT 01 и MQT 15.</w:t>
      </w:r>
    </w:p>
    <w:p w:rsidR="00E90D8D" w:rsidRPr="00E90D8D" w:rsidRDefault="00E90D8D" w:rsidP="00E90D8D">
      <w:pPr>
        <w:pStyle w:val="aff7"/>
        <w:ind w:firstLine="567"/>
        <w:jc w:val="both"/>
        <w:rPr>
          <w:rFonts w:ascii="Times New Roman" w:hAnsi="Times New Roman" w:cs="Times New Roman"/>
        </w:rPr>
      </w:pPr>
      <w:bookmarkStart w:id="24" w:name="_TOC_250006"/>
      <w:bookmarkEnd w:id="24"/>
      <w:r w:rsidRPr="000263C2">
        <w:rPr>
          <w:rFonts w:ascii="Times New Roman" w:hAnsi="Times New Roman" w:cs="Times New Roman"/>
        </w:rPr>
        <w:t xml:space="preserve">4.8.5 </w:t>
      </w:r>
      <w:r w:rsidRPr="00E90D8D">
        <w:rPr>
          <w:rFonts w:ascii="Times New Roman" w:hAnsi="Times New Roman" w:cs="Times New Roman"/>
        </w:rPr>
        <w:t>Оценка результатов испытаний</w:t>
      </w:r>
    </w:p>
    <w:p w:rsidR="00E90D8D" w:rsidRPr="00E90D8D" w:rsidRDefault="00E90D8D" w:rsidP="00E90D8D">
      <w:pPr>
        <w:pStyle w:val="aff7"/>
        <w:ind w:firstLine="567"/>
        <w:jc w:val="both"/>
        <w:rPr>
          <w:rFonts w:ascii="Times New Roman" w:hAnsi="Times New Roman" w:cs="Times New Roman"/>
        </w:rPr>
      </w:pPr>
      <w:r w:rsidRPr="00E90D8D">
        <w:rPr>
          <w:rFonts w:ascii="Times New Roman" w:hAnsi="Times New Roman" w:cs="Times New Roman"/>
        </w:rPr>
        <w:t>Испытанные образцы считают выдержавшими испытания, если:</w:t>
      </w:r>
    </w:p>
    <w:p w:rsidR="00E90D8D" w:rsidRPr="00E90D8D" w:rsidRDefault="00E90D8D" w:rsidP="00037833">
      <w:pPr>
        <w:pStyle w:val="aff7"/>
        <w:numPr>
          <w:ilvl w:val="0"/>
          <w:numId w:val="19"/>
        </w:numPr>
        <w:tabs>
          <w:tab w:val="left" w:pos="851"/>
        </w:tabs>
        <w:ind w:left="0" w:firstLine="567"/>
        <w:jc w:val="both"/>
        <w:rPr>
          <w:rFonts w:ascii="Times New Roman" w:hAnsi="Times New Roman" w:cs="Times New Roman"/>
        </w:rPr>
      </w:pPr>
      <w:r w:rsidRPr="00E90D8D">
        <w:rPr>
          <w:rFonts w:ascii="Times New Roman" w:hAnsi="Times New Roman" w:cs="Times New Roman"/>
        </w:rPr>
        <w:t>отсутствуют видимые функциональные повреждения, указанные в </w:t>
      </w:r>
      <w:r>
        <w:rPr>
          <w:rFonts w:ascii="Times New Roman" w:hAnsi="Times New Roman" w:cs="Times New Roman"/>
          <w:lang w:val="en-US"/>
        </w:rPr>
        <w:t>IEC</w:t>
      </w:r>
      <w:r w:rsidRPr="00E90D8D">
        <w:rPr>
          <w:rFonts w:ascii="Times New Roman" w:hAnsi="Times New Roman" w:cs="Times New Roman"/>
        </w:rPr>
        <w:t xml:space="preserve"> 61215-1.</w:t>
      </w:r>
    </w:p>
    <w:p w:rsidR="00A610D0" w:rsidRPr="00A610D0" w:rsidRDefault="00E90D8D" w:rsidP="00037833">
      <w:pPr>
        <w:pStyle w:val="aff7"/>
        <w:numPr>
          <w:ilvl w:val="0"/>
          <w:numId w:val="19"/>
        </w:numPr>
        <w:tabs>
          <w:tab w:val="left" w:pos="851"/>
        </w:tabs>
        <w:ind w:left="0" w:firstLine="567"/>
        <w:jc w:val="both"/>
        <w:rPr>
          <w:rFonts w:ascii="Times New Roman" w:hAnsi="Times New Roman" w:cs="Times New Roman"/>
        </w:rPr>
      </w:pPr>
      <w:r w:rsidRPr="00E90D8D">
        <w:rPr>
          <w:rFonts w:ascii="Times New Roman" w:hAnsi="Times New Roman" w:cs="Times New Roman"/>
        </w:rPr>
        <w:t>сопротивление изоляции, измеренное при проведении испытания изоляции на влагостойкость, соответствует тем же требованиям, что и для первоначальных измерений.</w:t>
      </w:r>
    </w:p>
    <w:p w:rsidR="00A610D0" w:rsidRDefault="00A610D0" w:rsidP="004637E6">
      <w:pPr>
        <w:autoSpaceDE w:val="0"/>
        <w:autoSpaceDN w:val="0"/>
        <w:adjustRightInd w:val="0"/>
        <w:ind w:firstLine="567"/>
        <w:rPr>
          <w:sz w:val="24"/>
          <w:lang w:val="kk-KZ"/>
        </w:rPr>
      </w:pPr>
    </w:p>
    <w:p w:rsidR="00E90D8D" w:rsidRDefault="00E90D8D" w:rsidP="005D7A79">
      <w:pPr>
        <w:pStyle w:val="2"/>
        <w:rPr>
          <w:w w:val="105"/>
        </w:rPr>
      </w:pPr>
      <w:bookmarkStart w:id="25" w:name="_TOC_250005"/>
      <w:bookmarkStart w:id="26" w:name="_Toc49502684"/>
      <w:r w:rsidRPr="00E90D8D">
        <w:rPr>
          <w:lang w:val="kk-KZ"/>
        </w:rPr>
        <w:t xml:space="preserve">Испытание стойкости к местному перегреву (MQT </w:t>
      </w:r>
      <w:bookmarkEnd w:id="25"/>
      <w:r w:rsidRPr="00E90D8D">
        <w:rPr>
          <w:lang w:val="kk-KZ"/>
        </w:rPr>
        <w:t>09)</w:t>
      </w:r>
      <w:bookmarkEnd w:id="26"/>
    </w:p>
    <w:p w:rsidR="00E90D8D" w:rsidRPr="00E90D8D" w:rsidRDefault="00E90D8D" w:rsidP="00E90D8D">
      <w:pPr>
        <w:pStyle w:val="aff7"/>
        <w:ind w:firstLine="567"/>
        <w:jc w:val="both"/>
        <w:rPr>
          <w:rFonts w:ascii="Times New Roman" w:hAnsi="Times New Roman" w:cs="Times New Roman"/>
        </w:rPr>
      </w:pPr>
    </w:p>
    <w:p w:rsidR="00E90D8D" w:rsidRPr="00E90D8D" w:rsidRDefault="00E90D8D" w:rsidP="00E90D8D">
      <w:pPr>
        <w:pStyle w:val="aff7"/>
        <w:ind w:firstLine="567"/>
        <w:jc w:val="both"/>
        <w:rPr>
          <w:rFonts w:ascii="Times New Roman" w:hAnsi="Times New Roman" w:cs="Times New Roman"/>
        </w:rPr>
      </w:pPr>
      <w:r w:rsidRPr="000263C2">
        <w:rPr>
          <w:rFonts w:ascii="Times New Roman" w:hAnsi="Times New Roman" w:cs="Times New Roman"/>
        </w:rPr>
        <w:t xml:space="preserve">4.9.1 </w:t>
      </w:r>
      <w:r w:rsidRPr="00E90D8D">
        <w:rPr>
          <w:rFonts w:ascii="Times New Roman" w:hAnsi="Times New Roman" w:cs="Times New Roman"/>
        </w:rPr>
        <w:t>Цель</w:t>
      </w:r>
    </w:p>
    <w:p w:rsidR="00E90D8D" w:rsidRPr="00E90D8D" w:rsidRDefault="00E90D8D" w:rsidP="00E90D8D">
      <w:pPr>
        <w:pStyle w:val="aff7"/>
        <w:ind w:firstLine="567"/>
        <w:jc w:val="both"/>
        <w:rPr>
          <w:rFonts w:ascii="Times New Roman" w:hAnsi="Times New Roman" w:cs="Times New Roman"/>
        </w:rPr>
      </w:pPr>
      <w:r w:rsidRPr="00E90D8D">
        <w:rPr>
          <w:rFonts w:ascii="Times New Roman" w:hAnsi="Times New Roman" w:cs="Times New Roman"/>
        </w:rPr>
        <w:t>Определить способность фотоэлектрического модуля выдерживать локальный перегрев, который может привести, например, к плавлению пайки или ухудшению герметизации. Такой перегрев может быть вызван, например, повреждением или рассогласованием параметров фотоэлектрических элементов, повреждением соединений, частичным затенением или загрязнением. Хотя в этих испытаниях абсолютная температура и относительное снижение максимальной мощности не являются критериями успешных испытаний, для гарантии безопасной работы фотоэлектрического модуля испытания проводят при наиболее жестких условиях местного перегрева</w:t>
      </w:r>
    </w:p>
    <w:p w:rsidR="00E90D8D" w:rsidRPr="00E90D8D" w:rsidRDefault="00E90D8D" w:rsidP="00E90D8D">
      <w:pPr>
        <w:pStyle w:val="aff7"/>
        <w:ind w:firstLine="567"/>
        <w:jc w:val="both"/>
        <w:rPr>
          <w:rFonts w:ascii="Times New Roman" w:hAnsi="Times New Roman" w:cs="Times New Roman"/>
        </w:rPr>
      </w:pPr>
      <w:r w:rsidRPr="00E90D8D">
        <w:rPr>
          <w:rFonts w:ascii="Times New Roman" w:hAnsi="Times New Roman" w:cs="Times New Roman"/>
        </w:rPr>
        <w:lastRenderedPageBreak/>
        <w:t>4.9.2 Местный перегрев</w:t>
      </w:r>
    </w:p>
    <w:p w:rsidR="00E90D8D" w:rsidRPr="00E90D8D" w:rsidRDefault="00E90D8D" w:rsidP="00E90D8D">
      <w:pPr>
        <w:pStyle w:val="aff7"/>
        <w:ind w:firstLine="567"/>
        <w:jc w:val="both"/>
        <w:rPr>
          <w:rFonts w:ascii="Times New Roman" w:hAnsi="Times New Roman" w:cs="Times New Roman"/>
        </w:rPr>
      </w:pPr>
      <w:r w:rsidRPr="00E90D8D">
        <w:rPr>
          <w:rFonts w:ascii="Times New Roman" w:hAnsi="Times New Roman" w:cs="Times New Roman"/>
        </w:rPr>
        <w:t>Области местного перегрева возникают в фотоэлектрическом модуле, когда протекающий через него рабочий ток превышает ток короткого замыкания (</w:t>
      </w:r>
      <w:r w:rsidRPr="00E90D8D">
        <w:rPr>
          <w:rFonts w:ascii="Times New Roman" w:hAnsi="Times New Roman" w:cs="Times New Roman"/>
          <w:i/>
        </w:rPr>
        <w:t>I</w:t>
      </w:r>
      <w:proofErr w:type="spellStart"/>
      <w:r w:rsidRPr="00E90D8D">
        <w:rPr>
          <w:rFonts w:ascii="Times New Roman" w:hAnsi="Times New Roman" w:cs="Times New Roman"/>
          <w:vertAlign w:val="subscript"/>
          <w:lang w:val="en-US"/>
        </w:rPr>
        <w:t>sc</w:t>
      </w:r>
      <w:proofErr w:type="spellEnd"/>
      <w:r w:rsidRPr="00E90D8D">
        <w:rPr>
          <w:rFonts w:ascii="Times New Roman" w:hAnsi="Times New Roman" w:cs="Times New Roman"/>
        </w:rPr>
        <w:t>) затененного или поврежденного фотоэлектрического элемента или нескольких фотоэлектрических элементов. Такой фотоэлектрический элемент попадает под обратное смещение и будет выделять тепловую энергию, что может привести к перегреву.</w:t>
      </w:r>
    </w:p>
    <w:p w:rsidR="00E90D8D" w:rsidRDefault="00E90D8D" w:rsidP="00E90D8D">
      <w:pPr>
        <w:pStyle w:val="aff7"/>
        <w:ind w:firstLine="567"/>
        <w:jc w:val="both"/>
        <w:rPr>
          <w:rFonts w:ascii="Times New Roman" w:hAnsi="Times New Roman" w:cs="Times New Roman"/>
        </w:rPr>
      </w:pPr>
      <w:r w:rsidRPr="00E90D8D">
        <w:rPr>
          <w:rFonts w:ascii="Times New Roman" w:hAnsi="Times New Roman" w:cs="Times New Roman"/>
        </w:rPr>
        <w:t>Если выделение тепла достаточно велико или достаточно сконцентрировано, фотоэлектрические элементы с обратным смещением могут перегреваться, что может привести к плавлению пайки, разрушению герметизации, тыльного или лицевого покрытий, растрескиванию подложки и покрытий. Применение шунтирующих диодов предотвращает появление повреждений вследствие местного перегрева.</w:t>
      </w:r>
    </w:p>
    <w:p w:rsidR="00E90D8D" w:rsidRDefault="00E90D8D" w:rsidP="00E90D8D">
      <w:pPr>
        <w:pStyle w:val="aff7"/>
        <w:ind w:firstLine="567"/>
        <w:jc w:val="both"/>
        <w:rPr>
          <w:rFonts w:ascii="Times New Roman" w:hAnsi="Times New Roman" w:cs="Times New Roman"/>
        </w:rPr>
      </w:pPr>
      <w:r w:rsidRPr="00E90D8D">
        <w:rPr>
          <w:rFonts w:ascii="Times New Roman" w:hAnsi="Times New Roman" w:cs="Times New Roman"/>
        </w:rPr>
        <w:t>Обратные характеристики фотоэлектрических элементов могут существенно отличаться. Существует два типа фотоэлектрических элементов: элементы с высоким шунтирующим сопротивлением, у которых обратные характеристики ограничены по напряжению, и элементы с низким шунтирующим сопротивлением, у которых обратные характеристики ограничены по току. Каждый из этих типов элементы подвержены местному перегреву, но различными способами.</w:t>
      </w:r>
    </w:p>
    <w:p w:rsidR="00E90D8D" w:rsidRPr="00E90D8D" w:rsidRDefault="00E90D8D" w:rsidP="00E90D8D">
      <w:pPr>
        <w:pStyle w:val="aff7"/>
        <w:ind w:firstLine="567"/>
        <w:jc w:val="both"/>
        <w:rPr>
          <w:rFonts w:ascii="Times New Roman" w:hAnsi="Times New Roman" w:cs="Times New Roman"/>
        </w:rPr>
      </w:pPr>
      <w:r w:rsidRPr="00E90D8D">
        <w:rPr>
          <w:rFonts w:ascii="Times New Roman" w:hAnsi="Times New Roman" w:cs="Times New Roman"/>
        </w:rPr>
        <w:t xml:space="preserve">Фотоэлектрические элементы с низким шунтирующим сопротивлением: </w:t>
      </w:r>
    </w:p>
    <w:p w:rsidR="00E90D8D" w:rsidRPr="00E90D8D" w:rsidRDefault="00E90D8D" w:rsidP="00037833">
      <w:pPr>
        <w:pStyle w:val="aff7"/>
        <w:numPr>
          <w:ilvl w:val="0"/>
          <w:numId w:val="20"/>
        </w:numPr>
        <w:tabs>
          <w:tab w:val="left" w:pos="851"/>
        </w:tabs>
        <w:ind w:left="0" w:firstLine="567"/>
        <w:jc w:val="both"/>
        <w:rPr>
          <w:rFonts w:ascii="Times New Roman" w:hAnsi="Times New Roman" w:cs="Times New Roman"/>
        </w:rPr>
      </w:pPr>
      <w:r w:rsidRPr="00E90D8D">
        <w:rPr>
          <w:rFonts w:ascii="Times New Roman" w:hAnsi="Times New Roman" w:cs="Times New Roman"/>
        </w:rPr>
        <w:t>наихудший вариант затенения происходит при полном затенении фотоэлектрического элемента (или его большей части);</w:t>
      </w:r>
    </w:p>
    <w:p w:rsidR="00E90D8D" w:rsidRPr="00E90D8D" w:rsidRDefault="00E90D8D" w:rsidP="00037833">
      <w:pPr>
        <w:pStyle w:val="aff7"/>
        <w:numPr>
          <w:ilvl w:val="0"/>
          <w:numId w:val="20"/>
        </w:numPr>
        <w:tabs>
          <w:tab w:val="left" w:pos="851"/>
        </w:tabs>
        <w:ind w:left="0" w:firstLine="567"/>
        <w:jc w:val="both"/>
        <w:rPr>
          <w:rFonts w:ascii="Times New Roman" w:hAnsi="Times New Roman" w:cs="Times New Roman"/>
        </w:rPr>
      </w:pPr>
      <w:r w:rsidRPr="00E90D8D">
        <w:rPr>
          <w:rFonts w:ascii="Times New Roman" w:hAnsi="Times New Roman" w:cs="Times New Roman"/>
        </w:rPr>
        <w:t xml:space="preserve">низкое шунтирующее сопротивление часто образуется за счет возникновения локальных проводимостей. В этом случае местный перегрев обусловлен большими токами в небольшой области. Поскольку это явление носит локальный характер, характеристики фотоэлектрических элементов такого типа имеют большой разброс. При образовании обратного смещения фотоэлектрические элементы с низким шунтирующим сопротивлением имеют высокую вероятность функционирования при температурах перегрева. </w:t>
      </w:r>
    </w:p>
    <w:p w:rsidR="00E90D8D" w:rsidRPr="00E90D8D" w:rsidRDefault="00E90D8D" w:rsidP="00037833">
      <w:pPr>
        <w:pStyle w:val="aff7"/>
        <w:numPr>
          <w:ilvl w:val="0"/>
          <w:numId w:val="20"/>
        </w:numPr>
        <w:tabs>
          <w:tab w:val="left" w:pos="851"/>
        </w:tabs>
        <w:ind w:left="0" w:firstLine="567"/>
        <w:jc w:val="both"/>
        <w:rPr>
          <w:rFonts w:ascii="Times New Roman" w:hAnsi="Times New Roman" w:cs="Times New Roman"/>
        </w:rPr>
      </w:pPr>
      <w:r w:rsidRPr="00E90D8D">
        <w:rPr>
          <w:rFonts w:ascii="Times New Roman" w:hAnsi="Times New Roman" w:cs="Times New Roman"/>
        </w:rPr>
        <w:t>отказы вследствие местного перегрева происходят очень быстро, поскольку, нагрев носит локальный характер;</w:t>
      </w:r>
    </w:p>
    <w:p w:rsidR="00E90D8D" w:rsidRPr="00E90D8D" w:rsidRDefault="00E90D8D" w:rsidP="00E90D8D">
      <w:pPr>
        <w:pStyle w:val="aff7"/>
        <w:ind w:firstLine="567"/>
        <w:jc w:val="both"/>
        <w:rPr>
          <w:rFonts w:ascii="Times New Roman" w:hAnsi="Times New Roman" w:cs="Times New Roman"/>
        </w:rPr>
      </w:pPr>
      <w:r w:rsidRPr="00E90D8D">
        <w:rPr>
          <w:rFonts w:ascii="Times New Roman" w:hAnsi="Times New Roman" w:cs="Times New Roman"/>
        </w:rPr>
        <w:t>Основной технической проблемой при проведении испытаний фотоэлектрических модулей на основе элементов с низким шунтирующим сопротивлением является выявление элементов с наименьшим шунтирующим сопротивлением и определение после этого наихудшего варианта затенения таких элементов. Особенности проведения этой части испытаний определяются технологией изготовления, и будет рассмотрено в разделах настоящего стандарта, посвященных технологиям производства.</w:t>
      </w:r>
    </w:p>
    <w:p w:rsidR="00E90D8D" w:rsidRPr="00E90D8D" w:rsidRDefault="00E90D8D" w:rsidP="00E90D8D">
      <w:pPr>
        <w:pStyle w:val="aff7"/>
        <w:ind w:firstLine="567"/>
        <w:jc w:val="both"/>
        <w:rPr>
          <w:rFonts w:ascii="Times New Roman" w:hAnsi="Times New Roman" w:cs="Times New Roman"/>
        </w:rPr>
      </w:pPr>
      <w:r w:rsidRPr="00E90D8D">
        <w:rPr>
          <w:rFonts w:ascii="Times New Roman" w:hAnsi="Times New Roman" w:cs="Times New Roman"/>
        </w:rPr>
        <w:t>Фотоэлектрические элементы с высоким шунтирующим сопротивлением:</w:t>
      </w:r>
    </w:p>
    <w:p w:rsidR="00E90D8D" w:rsidRDefault="00E90D8D" w:rsidP="00037833">
      <w:pPr>
        <w:pStyle w:val="aff7"/>
        <w:numPr>
          <w:ilvl w:val="0"/>
          <w:numId w:val="20"/>
        </w:numPr>
        <w:tabs>
          <w:tab w:val="left" w:pos="851"/>
        </w:tabs>
        <w:ind w:left="0" w:firstLine="567"/>
        <w:jc w:val="both"/>
        <w:rPr>
          <w:rFonts w:ascii="Times New Roman" w:hAnsi="Times New Roman" w:cs="Times New Roman"/>
        </w:rPr>
      </w:pPr>
      <w:r w:rsidRPr="00E90D8D">
        <w:rPr>
          <w:rFonts w:ascii="Times New Roman" w:hAnsi="Times New Roman" w:cs="Times New Roman"/>
        </w:rPr>
        <w:t>наихудший вариант затенения образуется при частичном затенении элемента;</w:t>
      </w:r>
    </w:p>
    <w:p w:rsidR="00E90D8D" w:rsidRDefault="00E90D8D" w:rsidP="00037833">
      <w:pPr>
        <w:pStyle w:val="aff7"/>
        <w:numPr>
          <w:ilvl w:val="0"/>
          <w:numId w:val="20"/>
        </w:numPr>
        <w:tabs>
          <w:tab w:val="left" w:pos="851"/>
        </w:tabs>
        <w:ind w:left="0" w:firstLine="567"/>
        <w:jc w:val="both"/>
        <w:rPr>
          <w:rFonts w:ascii="Times New Roman" w:hAnsi="Times New Roman" w:cs="Times New Roman"/>
        </w:rPr>
      </w:pPr>
      <w:r w:rsidRPr="00E90D8D">
        <w:rPr>
          <w:rFonts w:ascii="Times New Roman" w:hAnsi="Times New Roman" w:cs="Times New Roman"/>
        </w:rPr>
        <w:t>повреждение перехода и возникновение высокой температуры происходит медленнее. Для образования наихудших условий местного перегрева затенение должно сохраняться в течение некоторого времени</w:t>
      </w:r>
    </w:p>
    <w:p w:rsidR="00E90D8D" w:rsidRPr="00E90D8D" w:rsidRDefault="00E90D8D" w:rsidP="00E90D8D">
      <w:pPr>
        <w:pStyle w:val="aff7"/>
        <w:ind w:firstLine="567"/>
        <w:jc w:val="both"/>
        <w:rPr>
          <w:rFonts w:ascii="Times New Roman" w:hAnsi="Times New Roman" w:cs="Times New Roman"/>
        </w:rPr>
      </w:pPr>
      <w:bookmarkStart w:id="27" w:name="_TOC_250002"/>
      <w:r w:rsidRPr="00E90D8D">
        <w:rPr>
          <w:rFonts w:ascii="Times New Roman" w:hAnsi="Times New Roman" w:cs="Times New Roman"/>
        </w:rPr>
        <w:t>4.9.3 Типы соединений фотоэлектрических элементов, защищенных одним шунтирующим диодом</w:t>
      </w:r>
      <w:bookmarkEnd w:id="27"/>
    </w:p>
    <w:p w:rsidR="00E90D8D" w:rsidRDefault="00E90D8D" w:rsidP="00E90D8D">
      <w:pPr>
        <w:pStyle w:val="aff7"/>
        <w:ind w:firstLine="567"/>
        <w:jc w:val="both"/>
        <w:rPr>
          <w:rFonts w:ascii="Times New Roman" w:hAnsi="Times New Roman" w:cs="Times New Roman"/>
          <w:sz w:val="20"/>
        </w:rPr>
      </w:pPr>
      <w:r w:rsidRPr="00E90D8D">
        <w:rPr>
          <w:rFonts w:ascii="Times New Roman" w:hAnsi="Times New Roman" w:cs="Times New Roman"/>
        </w:rPr>
        <w:t xml:space="preserve">Тип S: Последовательное соединение фотоэлектрических элементов, защищаемое одним шунтирующим диодом. См. </w:t>
      </w:r>
      <w:r w:rsidR="00136626" w:rsidRPr="00E90D8D">
        <w:rPr>
          <w:rFonts w:ascii="Times New Roman" w:hAnsi="Times New Roman" w:cs="Times New Roman"/>
        </w:rPr>
        <w:t>рисунок</w:t>
      </w:r>
      <w:r w:rsidR="00136626">
        <w:rPr>
          <w:rFonts w:ascii="Times New Roman" w:hAnsi="Times New Roman" w:cs="Times New Roman"/>
          <w:w w:val="105"/>
        </w:rPr>
        <w:t xml:space="preserve"> </w:t>
      </w:r>
      <w:r>
        <w:rPr>
          <w:rFonts w:ascii="Times New Roman" w:hAnsi="Times New Roman" w:cs="Times New Roman"/>
          <w:w w:val="105"/>
        </w:rPr>
        <w:t>1.</w:t>
      </w:r>
    </w:p>
    <w:p w:rsidR="00E90D8D" w:rsidRDefault="00136626" w:rsidP="00136626">
      <w:pPr>
        <w:pStyle w:val="afe"/>
        <w:spacing w:before="11"/>
        <w:ind w:right="581"/>
        <w:jc w:val="center"/>
        <w:rPr>
          <w:sz w:val="27"/>
        </w:rPr>
      </w:pPr>
      <w:r>
        <w:rPr>
          <w:noProof/>
        </w:rPr>
        <w:lastRenderedPageBreak/>
        <w:drawing>
          <wp:inline distT="0" distB="0" distL="0" distR="0" wp14:anchorId="69A1B81A" wp14:editId="4B819696">
            <wp:extent cx="4099034" cy="1524000"/>
            <wp:effectExtent l="0" t="0" r="0" b="0"/>
            <wp:docPr id="129" name="Рисунок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
                    <a:srcRect l="29827" t="36773" r="32649" b="38427"/>
                    <a:stretch/>
                  </pic:blipFill>
                  <pic:spPr bwMode="auto">
                    <a:xfrm>
                      <a:off x="0" y="0"/>
                      <a:ext cx="4110069" cy="1528103"/>
                    </a:xfrm>
                    <a:prstGeom prst="rect">
                      <a:avLst/>
                    </a:prstGeom>
                    <a:ln>
                      <a:noFill/>
                    </a:ln>
                    <a:extLst>
                      <a:ext uri="{53640926-AAD7-44D8-BBD7-CCE9431645EC}">
                        <a14:shadowObscured xmlns:a14="http://schemas.microsoft.com/office/drawing/2010/main"/>
                      </a:ext>
                    </a:extLst>
                  </pic:spPr>
                </pic:pic>
              </a:graphicData>
            </a:graphic>
          </wp:inline>
        </w:drawing>
      </w:r>
    </w:p>
    <w:p w:rsidR="00E90D8D" w:rsidRPr="00136626" w:rsidRDefault="00E90D8D" w:rsidP="00E90D8D">
      <w:pPr>
        <w:pStyle w:val="81"/>
        <w:ind w:left="570" w:right="581"/>
        <w:jc w:val="center"/>
        <w:rPr>
          <w:rFonts w:ascii="Times New Roman" w:hAnsi="Times New Roman" w:cs="Times New Roman"/>
          <w:sz w:val="24"/>
          <w:szCs w:val="24"/>
          <w:lang w:val="ru-RU"/>
        </w:rPr>
      </w:pPr>
      <w:r w:rsidRPr="00136626">
        <w:rPr>
          <w:rFonts w:ascii="Times New Roman" w:hAnsi="Times New Roman" w:cs="Times New Roman"/>
          <w:sz w:val="24"/>
          <w:szCs w:val="24"/>
          <w:lang w:val="ru-RU"/>
        </w:rPr>
        <w:t>Рисунок 1</w:t>
      </w:r>
      <w:r w:rsidR="00136626" w:rsidRPr="00136626">
        <w:rPr>
          <w:rFonts w:ascii="Times New Roman" w:hAnsi="Times New Roman" w:cs="Times New Roman"/>
          <w:sz w:val="24"/>
          <w:szCs w:val="24"/>
          <w:lang w:val="ru-RU"/>
        </w:rPr>
        <w:t xml:space="preserve"> </w:t>
      </w:r>
      <w:r w:rsidR="00136626">
        <w:rPr>
          <w:rFonts w:ascii="Times New Roman" w:hAnsi="Times New Roman" w:cs="Times New Roman"/>
          <w:sz w:val="24"/>
          <w:szCs w:val="24"/>
          <w:lang w:val="ru-RU"/>
        </w:rPr>
        <w:t>–</w:t>
      </w:r>
      <w:r w:rsidR="00136626" w:rsidRPr="00136626">
        <w:rPr>
          <w:rFonts w:ascii="Times New Roman" w:hAnsi="Times New Roman" w:cs="Times New Roman"/>
          <w:sz w:val="24"/>
          <w:szCs w:val="24"/>
          <w:lang w:val="ru-RU"/>
        </w:rPr>
        <w:t xml:space="preserve"> </w:t>
      </w:r>
      <w:r w:rsidRPr="00136626">
        <w:rPr>
          <w:rFonts w:ascii="Times New Roman" w:hAnsi="Times New Roman" w:cs="Times New Roman"/>
          <w:w w:val="105"/>
          <w:sz w:val="24"/>
          <w:szCs w:val="24"/>
          <w:lang w:val="ru-RU"/>
        </w:rPr>
        <w:t xml:space="preserve">Тип S: </w:t>
      </w:r>
      <w:r w:rsidRPr="00136626">
        <w:rPr>
          <w:rFonts w:ascii="Times New Roman" w:hAnsi="Times New Roman" w:cs="Times New Roman"/>
          <w:spacing w:val="2"/>
          <w:sz w:val="24"/>
          <w:szCs w:val="24"/>
          <w:shd w:val="clear" w:color="auto" w:fill="FFFFFF"/>
          <w:lang w:val="ru-RU"/>
        </w:rPr>
        <w:t>Последовательное соединение фотоэлектрических элементов, защищаемое одним шунтирующим диодом</w:t>
      </w:r>
    </w:p>
    <w:p w:rsidR="00E90D8D" w:rsidRPr="00136626" w:rsidRDefault="00E90D8D" w:rsidP="00136626">
      <w:pPr>
        <w:pStyle w:val="aff7"/>
        <w:ind w:firstLine="567"/>
        <w:jc w:val="both"/>
        <w:rPr>
          <w:rFonts w:ascii="Times New Roman" w:hAnsi="Times New Roman" w:cs="Times New Roman"/>
        </w:rPr>
      </w:pPr>
    </w:p>
    <w:p w:rsidR="00A610D0" w:rsidRDefault="00E90D8D" w:rsidP="00136626">
      <w:pPr>
        <w:pStyle w:val="aff7"/>
        <w:ind w:firstLine="567"/>
        <w:jc w:val="both"/>
        <w:rPr>
          <w:lang w:val="kk-KZ"/>
        </w:rPr>
      </w:pPr>
      <w:r w:rsidRPr="00136626">
        <w:rPr>
          <w:rFonts w:ascii="Times New Roman" w:hAnsi="Times New Roman" w:cs="Times New Roman"/>
        </w:rPr>
        <w:t xml:space="preserve">Тип PS: Параллельно-последовательное соединение, т.е. последовательное соединение (S) групп, состоящих из (P) параллельно соединенных фотоэлектрических элементов. См. </w:t>
      </w:r>
      <w:r w:rsidR="00136626" w:rsidRPr="00136626">
        <w:rPr>
          <w:rFonts w:ascii="Times New Roman" w:hAnsi="Times New Roman" w:cs="Times New Roman"/>
        </w:rPr>
        <w:t xml:space="preserve">рисунок </w:t>
      </w:r>
      <w:r w:rsidRPr="00136626">
        <w:rPr>
          <w:rFonts w:ascii="Times New Roman" w:hAnsi="Times New Roman" w:cs="Times New Roman"/>
        </w:rPr>
        <w:t>2.</w:t>
      </w:r>
    </w:p>
    <w:p w:rsidR="00136626" w:rsidRDefault="00136626" w:rsidP="00136626">
      <w:pPr>
        <w:autoSpaceDE w:val="0"/>
        <w:autoSpaceDN w:val="0"/>
        <w:adjustRightInd w:val="0"/>
        <w:ind w:firstLine="567"/>
        <w:jc w:val="center"/>
        <w:rPr>
          <w:sz w:val="24"/>
          <w:lang w:val="kk-KZ"/>
        </w:rPr>
      </w:pPr>
      <w:r>
        <w:rPr>
          <w:noProof/>
        </w:rPr>
        <w:drawing>
          <wp:inline distT="0" distB="0" distL="0" distR="0" wp14:anchorId="03FE6D15" wp14:editId="6DC95225">
            <wp:extent cx="3199667" cy="3781425"/>
            <wp:effectExtent l="0" t="0" r="1270" b="0"/>
            <wp:docPr id="130" name="Рисунок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
                    <a:srcRect l="34637" t="16819" r="37139" b="23888"/>
                    <a:stretch/>
                  </pic:blipFill>
                  <pic:spPr bwMode="auto">
                    <a:xfrm>
                      <a:off x="0" y="0"/>
                      <a:ext cx="3213963" cy="3798321"/>
                    </a:xfrm>
                    <a:prstGeom prst="rect">
                      <a:avLst/>
                    </a:prstGeom>
                    <a:ln>
                      <a:noFill/>
                    </a:ln>
                    <a:extLst>
                      <a:ext uri="{53640926-AAD7-44D8-BBD7-CCE9431645EC}">
                        <a14:shadowObscured xmlns:a14="http://schemas.microsoft.com/office/drawing/2010/main"/>
                      </a:ext>
                    </a:extLst>
                  </pic:spPr>
                </pic:pic>
              </a:graphicData>
            </a:graphic>
          </wp:inline>
        </w:drawing>
      </w:r>
    </w:p>
    <w:p w:rsidR="00136626" w:rsidRPr="00136626" w:rsidRDefault="00136626" w:rsidP="00136626">
      <w:pPr>
        <w:pStyle w:val="81"/>
        <w:ind w:left="570" w:right="581"/>
        <w:jc w:val="center"/>
        <w:rPr>
          <w:rFonts w:ascii="Times New Roman" w:hAnsi="Times New Roman" w:cs="Times New Roman"/>
          <w:sz w:val="24"/>
          <w:szCs w:val="24"/>
          <w:lang w:val="ru-RU"/>
        </w:rPr>
      </w:pPr>
      <w:r w:rsidRPr="00136626">
        <w:rPr>
          <w:rFonts w:ascii="Times New Roman" w:hAnsi="Times New Roman" w:cs="Times New Roman"/>
          <w:sz w:val="24"/>
          <w:szCs w:val="24"/>
          <w:lang w:val="ru-RU"/>
        </w:rPr>
        <w:t xml:space="preserve">Рисунок 2 </w:t>
      </w:r>
      <w:r>
        <w:rPr>
          <w:rFonts w:ascii="Times New Roman" w:hAnsi="Times New Roman" w:cs="Times New Roman"/>
          <w:sz w:val="24"/>
          <w:szCs w:val="24"/>
          <w:lang w:val="ru-RU"/>
        </w:rPr>
        <w:t>–</w:t>
      </w:r>
      <w:r w:rsidRPr="00136626">
        <w:rPr>
          <w:rFonts w:ascii="Times New Roman" w:hAnsi="Times New Roman" w:cs="Times New Roman"/>
          <w:sz w:val="24"/>
          <w:szCs w:val="24"/>
          <w:lang w:val="ru-RU"/>
        </w:rPr>
        <w:t xml:space="preserve"> Тип PS, параллельно-последовательное соединение фотоэлектрических элементов, защищаемое одним шунтирующим диодом</w:t>
      </w:r>
    </w:p>
    <w:p w:rsidR="00136626" w:rsidRDefault="00136626" w:rsidP="00136626">
      <w:pPr>
        <w:pStyle w:val="afe"/>
        <w:spacing w:before="2"/>
        <w:ind w:right="581"/>
        <w:rPr>
          <w:sz w:val="26"/>
          <w:szCs w:val="20"/>
        </w:rPr>
      </w:pPr>
    </w:p>
    <w:p w:rsidR="00136626" w:rsidRPr="00136626" w:rsidRDefault="00136626" w:rsidP="00136626">
      <w:pPr>
        <w:autoSpaceDE w:val="0"/>
        <w:autoSpaceDN w:val="0"/>
        <w:adjustRightInd w:val="0"/>
        <w:ind w:firstLine="567"/>
        <w:rPr>
          <w:sz w:val="24"/>
        </w:rPr>
      </w:pPr>
      <w:r w:rsidRPr="00136626">
        <w:rPr>
          <w:sz w:val="24"/>
        </w:rPr>
        <w:t>Тип SP: Последовательно-параллельное соединение, т.е. последовательное соединение (P) цепочек, состоящих из (S) последовательно соединенных фотоэлектрических элементов. См. рисунок 3.</w:t>
      </w:r>
    </w:p>
    <w:p w:rsidR="00136626" w:rsidRDefault="00136626" w:rsidP="004637E6">
      <w:pPr>
        <w:autoSpaceDE w:val="0"/>
        <w:autoSpaceDN w:val="0"/>
        <w:adjustRightInd w:val="0"/>
        <w:ind w:firstLine="567"/>
        <w:rPr>
          <w:sz w:val="24"/>
          <w:lang w:val="kk-KZ"/>
        </w:rPr>
      </w:pPr>
    </w:p>
    <w:p w:rsidR="00136626" w:rsidRDefault="00136626" w:rsidP="00136626">
      <w:pPr>
        <w:autoSpaceDE w:val="0"/>
        <w:autoSpaceDN w:val="0"/>
        <w:adjustRightInd w:val="0"/>
        <w:ind w:firstLine="567"/>
        <w:jc w:val="center"/>
        <w:rPr>
          <w:sz w:val="24"/>
          <w:lang w:val="kk-KZ"/>
        </w:rPr>
      </w:pPr>
      <w:r>
        <w:rPr>
          <w:noProof/>
        </w:rPr>
        <w:lastRenderedPageBreak/>
        <w:drawing>
          <wp:inline distT="0" distB="0" distL="0" distR="0" wp14:anchorId="1370A975" wp14:editId="64D4FD84">
            <wp:extent cx="3860690" cy="3752850"/>
            <wp:effectExtent l="0" t="0" r="6985" b="0"/>
            <wp:docPr id="131" name="Рисунок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6"/>
                    <a:srcRect l="34477" t="29932" r="36819" b="20467"/>
                    <a:stretch/>
                  </pic:blipFill>
                  <pic:spPr bwMode="auto">
                    <a:xfrm>
                      <a:off x="0" y="0"/>
                      <a:ext cx="3882888" cy="3774428"/>
                    </a:xfrm>
                    <a:prstGeom prst="rect">
                      <a:avLst/>
                    </a:prstGeom>
                    <a:ln>
                      <a:noFill/>
                    </a:ln>
                    <a:extLst>
                      <a:ext uri="{53640926-AAD7-44D8-BBD7-CCE9431645EC}">
                        <a14:shadowObscured xmlns:a14="http://schemas.microsoft.com/office/drawing/2010/main"/>
                      </a:ext>
                    </a:extLst>
                  </pic:spPr>
                </pic:pic>
              </a:graphicData>
            </a:graphic>
          </wp:inline>
        </w:drawing>
      </w:r>
    </w:p>
    <w:p w:rsidR="00136626" w:rsidRDefault="00136626" w:rsidP="004637E6">
      <w:pPr>
        <w:autoSpaceDE w:val="0"/>
        <w:autoSpaceDN w:val="0"/>
        <w:adjustRightInd w:val="0"/>
        <w:ind w:firstLine="567"/>
        <w:rPr>
          <w:sz w:val="24"/>
          <w:lang w:val="kk-KZ"/>
        </w:rPr>
      </w:pPr>
    </w:p>
    <w:p w:rsidR="00136626" w:rsidRPr="00136626" w:rsidRDefault="00136626" w:rsidP="00136626">
      <w:pPr>
        <w:pStyle w:val="81"/>
        <w:ind w:left="570" w:right="581"/>
        <w:jc w:val="center"/>
        <w:rPr>
          <w:rFonts w:ascii="Times New Roman" w:hAnsi="Times New Roman" w:cs="Times New Roman"/>
          <w:sz w:val="24"/>
          <w:szCs w:val="24"/>
          <w:lang w:val="ru-RU"/>
        </w:rPr>
      </w:pPr>
      <w:r w:rsidRPr="00136626">
        <w:rPr>
          <w:rFonts w:ascii="Times New Roman" w:hAnsi="Times New Roman" w:cs="Times New Roman"/>
          <w:sz w:val="24"/>
          <w:szCs w:val="24"/>
          <w:lang w:val="ru-RU"/>
        </w:rPr>
        <w:t xml:space="preserve">Рисунок 3 </w:t>
      </w:r>
      <w:r>
        <w:rPr>
          <w:rFonts w:ascii="Times New Roman" w:hAnsi="Times New Roman" w:cs="Times New Roman"/>
          <w:sz w:val="24"/>
          <w:szCs w:val="24"/>
          <w:lang w:val="ru-RU"/>
        </w:rPr>
        <w:t>–</w:t>
      </w:r>
      <w:r w:rsidRPr="00136626">
        <w:rPr>
          <w:rFonts w:ascii="Times New Roman" w:hAnsi="Times New Roman" w:cs="Times New Roman"/>
          <w:sz w:val="24"/>
          <w:szCs w:val="24"/>
          <w:lang w:val="ru-RU"/>
        </w:rPr>
        <w:t xml:space="preserve"> Тип SP, Последовательно-параллельное соединение фотоэлектрических элементов, защищаемое одним шунтирующим диодом</w:t>
      </w:r>
    </w:p>
    <w:p w:rsidR="00136626" w:rsidRDefault="00136626" w:rsidP="004637E6">
      <w:pPr>
        <w:autoSpaceDE w:val="0"/>
        <w:autoSpaceDN w:val="0"/>
        <w:adjustRightInd w:val="0"/>
        <w:ind w:firstLine="567"/>
        <w:rPr>
          <w:sz w:val="24"/>
        </w:rPr>
      </w:pPr>
    </w:p>
    <w:p w:rsidR="00136626" w:rsidRPr="00136626" w:rsidRDefault="00136626" w:rsidP="00136626">
      <w:pPr>
        <w:pStyle w:val="aff7"/>
        <w:ind w:firstLine="567"/>
        <w:jc w:val="both"/>
        <w:rPr>
          <w:rFonts w:ascii="Times New Roman" w:hAnsi="Times New Roman" w:cs="Times New Roman"/>
        </w:rPr>
      </w:pPr>
      <w:r>
        <w:rPr>
          <w:rFonts w:ascii="Times New Roman" w:hAnsi="Times New Roman" w:cs="Times New Roman"/>
        </w:rPr>
        <w:t xml:space="preserve">Для каждой конфигурации требуется определенная процедура </w:t>
      </w:r>
      <w:r w:rsidRPr="00136626">
        <w:rPr>
          <w:rFonts w:ascii="Times New Roman" w:hAnsi="Times New Roman" w:cs="Times New Roman"/>
        </w:rPr>
        <w:t>испытания стойкости к местному перегреву</w:t>
      </w:r>
      <w:r>
        <w:rPr>
          <w:rFonts w:ascii="Times New Roman" w:hAnsi="Times New Roman" w:cs="Times New Roman"/>
        </w:rPr>
        <w:t>.</w:t>
      </w:r>
    </w:p>
    <w:p w:rsidR="00136626" w:rsidRPr="00136626" w:rsidRDefault="00136626" w:rsidP="00136626">
      <w:pPr>
        <w:pStyle w:val="aff7"/>
        <w:ind w:firstLine="567"/>
        <w:jc w:val="both"/>
        <w:rPr>
          <w:rFonts w:ascii="Times New Roman" w:hAnsi="Times New Roman" w:cs="Times New Roman"/>
        </w:rPr>
      </w:pPr>
      <w:bookmarkStart w:id="28" w:name="_TOC_250001"/>
      <w:bookmarkEnd w:id="28"/>
      <w:r>
        <w:rPr>
          <w:rFonts w:ascii="Times New Roman" w:hAnsi="Times New Roman" w:cs="Times New Roman"/>
          <w:lang w:val="en-US"/>
        </w:rPr>
        <w:t xml:space="preserve">4.9.4 </w:t>
      </w:r>
      <w:r w:rsidRPr="00136626">
        <w:rPr>
          <w:rFonts w:ascii="Times New Roman" w:hAnsi="Times New Roman" w:cs="Times New Roman"/>
        </w:rPr>
        <w:t xml:space="preserve">Измерительные приборы </w:t>
      </w:r>
    </w:p>
    <w:p w:rsidR="00136626" w:rsidRPr="00136626" w:rsidRDefault="00136626" w:rsidP="00037833">
      <w:pPr>
        <w:pStyle w:val="aff7"/>
        <w:numPr>
          <w:ilvl w:val="0"/>
          <w:numId w:val="24"/>
        </w:numPr>
        <w:tabs>
          <w:tab w:val="left" w:pos="851"/>
        </w:tabs>
        <w:ind w:left="0" w:firstLine="567"/>
        <w:jc w:val="both"/>
        <w:rPr>
          <w:rFonts w:ascii="Times New Roman" w:hAnsi="Times New Roman" w:cs="Times New Roman"/>
        </w:rPr>
      </w:pPr>
      <w:r w:rsidRPr="00136626">
        <w:rPr>
          <w:rFonts w:ascii="Times New Roman" w:hAnsi="Times New Roman" w:cs="Times New Roman"/>
        </w:rPr>
        <w:t xml:space="preserve">Источник освещения: естественное солнечное освещение или имитатор солнечного излучения непрерывного действия класса BBB (или выше), отвечающий требованиям                   </w:t>
      </w:r>
      <w:r w:rsidRPr="000263C2">
        <w:rPr>
          <w:rFonts w:ascii="Times New Roman" w:hAnsi="Times New Roman" w:cs="Times New Roman"/>
        </w:rPr>
        <w:t>IEC</w:t>
      </w:r>
      <w:r w:rsidRPr="00136626">
        <w:rPr>
          <w:rFonts w:ascii="Times New Roman" w:hAnsi="Times New Roman" w:cs="Times New Roman"/>
        </w:rPr>
        <w:t xml:space="preserve"> 60904-9 с энергетической освещенностью от 800 до 1100 Вт/м</w:t>
      </w:r>
      <w:r w:rsidRPr="000263C2">
        <w:rPr>
          <w:rFonts w:ascii="Times New Roman" w:hAnsi="Times New Roman" w:cs="Times New Roman"/>
          <w:vertAlign w:val="superscript"/>
        </w:rPr>
        <w:t>2</w:t>
      </w:r>
      <w:r w:rsidRPr="00136626">
        <w:rPr>
          <w:rFonts w:ascii="Times New Roman" w:hAnsi="Times New Roman" w:cs="Times New Roman"/>
        </w:rPr>
        <w:t>.</w:t>
      </w:r>
    </w:p>
    <w:p w:rsidR="00136626" w:rsidRPr="00136626" w:rsidRDefault="00136626" w:rsidP="00037833">
      <w:pPr>
        <w:pStyle w:val="aff7"/>
        <w:numPr>
          <w:ilvl w:val="0"/>
          <w:numId w:val="24"/>
        </w:numPr>
        <w:tabs>
          <w:tab w:val="left" w:pos="851"/>
        </w:tabs>
        <w:ind w:left="0" w:firstLine="567"/>
        <w:jc w:val="both"/>
        <w:rPr>
          <w:rFonts w:ascii="Times New Roman" w:hAnsi="Times New Roman" w:cs="Times New Roman"/>
        </w:rPr>
      </w:pPr>
      <w:r w:rsidRPr="00136626">
        <w:rPr>
          <w:rFonts w:ascii="Times New Roman" w:hAnsi="Times New Roman" w:cs="Times New Roman"/>
        </w:rPr>
        <w:t xml:space="preserve">Построитель </w:t>
      </w:r>
      <w:proofErr w:type="gramStart"/>
      <w:r w:rsidR="000263C2" w:rsidRPr="000263C2">
        <w:rPr>
          <w:rFonts w:ascii="Times New Roman" w:hAnsi="Times New Roman" w:cs="Times New Roman"/>
        </w:rPr>
        <w:t>вольт-амперных</w:t>
      </w:r>
      <w:proofErr w:type="gramEnd"/>
      <w:r w:rsidR="000263C2" w:rsidRPr="000263C2">
        <w:rPr>
          <w:rFonts w:ascii="Times New Roman" w:hAnsi="Times New Roman" w:cs="Times New Roman"/>
        </w:rPr>
        <w:t xml:space="preserve"> характеристик</w:t>
      </w:r>
      <w:r w:rsidRPr="00136626">
        <w:rPr>
          <w:rFonts w:ascii="Times New Roman" w:hAnsi="Times New Roman" w:cs="Times New Roman"/>
        </w:rPr>
        <w:t>.</w:t>
      </w:r>
    </w:p>
    <w:p w:rsidR="00136626" w:rsidRPr="00136626" w:rsidRDefault="00136626" w:rsidP="00037833">
      <w:pPr>
        <w:pStyle w:val="aff7"/>
        <w:numPr>
          <w:ilvl w:val="0"/>
          <w:numId w:val="24"/>
        </w:numPr>
        <w:tabs>
          <w:tab w:val="left" w:pos="851"/>
        </w:tabs>
        <w:ind w:left="0" w:firstLine="567"/>
        <w:jc w:val="both"/>
        <w:rPr>
          <w:rFonts w:ascii="Times New Roman" w:hAnsi="Times New Roman" w:cs="Times New Roman"/>
        </w:rPr>
      </w:pPr>
      <w:r w:rsidRPr="00136626">
        <w:rPr>
          <w:rFonts w:ascii="Times New Roman" w:hAnsi="Times New Roman" w:cs="Times New Roman"/>
        </w:rPr>
        <w:t>Прибор для измерения тока.</w:t>
      </w:r>
    </w:p>
    <w:p w:rsidR="00136626" w:rsidRPr="00136626" w:rsidRDefault="00136626" w:rsidP="00037833">
      <w:pPr>
        <w:pStyle w:val="aff7"/>
        <w:numPr>
          <w:ilvl w:val="0"/>
          <w:numId w:val="24"/>
        </w:numPr>
        <w:tabs>
          <w:tab w:val="left" w:pos="851"/>
        </w:tabs>
        <w:ind w:left="0" w:firstLine="567"/>
        <w:jc w:val="both"/>
        <w:rPr>
          <w:rFonts w:ascii="Times New Roman" w:hAnsi="Times New Roman" w:cs="Times New Roman"/>
        </w:rPr>
      </w:pPr>
      <w:r w:rsidRPr="00136626">
        <w:rPr>
          <w:rFonts w:ascii="Times New Roman" w:hAnsi="Times New Roman" w:cs="Times New Roman"/>
        </w:rPr>
        <w:t xml:space="preserve">Набор полупрозрачных пленок для затенения испытуемого элемента с шагом, в соответствии с технологией определенных деталей по </w:t>
      </w:r>
      <w:r w:rsidR="0096191C">
        <w:rPr>
          <w:rFonts w:ascii="Times New Roman" w:hAnsi="Times New Roman" w:cs="Times New Roman"/>
          <w:lang w:val="en-US"/>
        </w:rPr>
        <w:t>IEC</w:t>
      </w:r>
      <w:r w:rsidRPr="00136626">
        <w:rPr>
          <w:rFonts w:ascii="Times New Roman" w:hAnsi="Times New Roman" w:cs="Times New Roman"/>
        </w:rPr>
        <w:t xml:space="preserve"> 61215.</w:t>
      </w:r>
    </w:p>
    <w:p w:rsidR="00136626" w:rsidRPr="00136626" w:rsidRDefault="00136626" w:rsidP="00037833">
      <w:pPr>
        <w:pStyle w:val="aff7"/>
        <w:numPr>
          <w:ilvl w:val="0"/>
          <w:numId w:val="24"/>
        </w:numPr>
        <w:tabs>
          <w:tab w:val="left" w:pos="851"/>
        </w:tabs>
        <w:ind w:left="0" w:firstLine="567"/>
        <w:jc w:val="both"/>
        <w:rPr>
          <w:rFonts w:ascii="Times New Roman" w:hAnsi="Times New Roman" w:cs="Times New Roman"/>
        </w:rPr>
      </w:pPr>
      <w:r w:rsidRPr="00136626">
        <w:rPr>
          <w:rFonts w:ascii="Times New Roman" w:hAnsi="Times New Roman" w:cs="Times New Roman"/>
        </w:rPr>
        <w:t>Соответствующий датчик температуры (предпочтительно ИК-камера) для измерения и регистрации температуры модуля.</w:t>
      </w:r>
    </w:p>
    <w:p w:rsidR="00136626" w:rsidRPr="00136626" w:rsidRDefault="00136626" w:rsidP="00037833">
      <w:pPr>
        <w:pStyle w:val="aff7"/>
        <w:numPr>
          <w:ilvl w:val="0"/>
          <w:numId w:val="24"/>
        </w:numPr>
        <w:tabs>
          <w:tab w:val="left" w:pos="851"/>
        </w:tabs>
        <w:ind w:left="0" w:firstLine="567"/>
        <w:jc w:val="both"/>
        <w:rPr>
          <w:rFonts w:ascii="Times New Roman" w:hAnsi="Times New Roman" w:cs="Times New Roman"/>
        </w:rPr>
      </w:pPr>
      <w:r w:rsidRPr="00136626">
        <w:rPr>
          <w:rFonts w:ascii="Times New Roman" w:hAnsi="Times New Roman" w:cs="Times New Roman"/>
        </w:rPr>
        <w:t>Оборудование для регистрации уровней энергетической освещенности, интегральной освещенности и температуры окружающей среды.</w:t>
      </w:r>
    </w:p>
    <w:p w:rsidR="00136626" w:rsidRPr="00136626" w:rsidRDefault="00136626" w:rsidP="00136626">
      <w:pPr>
        <w:pStyle w:val="aff7"/>
        <w:ind w:firstLine="567"/>
        <w:jc w:val="both"/>
        <w:rPr>
          <w:rFonts w:ascii="Times New Roman" w:hAnsi="Times New Roman" w:cs="Times New Roman"/>
        </w:rPr>
      </w:pPr>
      <w:r w:rsidRPr="00136626">
        <w:rPr>
          <w:rFonts w:ascii="Times New Roman" w:hAnsi="Times New Roman" w:cs="Times New Roman"/>
        </w:rPr>
        <w:t xml:space="preserve">Дополнительно для отбора фотоэлектрических элементов наиболее чувствительных к испытаниям стойкости к местному перегреву, допускается применение импульсного имитатора солнечного излучения класса BBB или выше, отвечающий требованиям </w:t>
      </w:r>
      <w:r w:rsidR="0096191C" w:rsidRPr="0096191C">
        <w:rPr>
          <w:rFonts w:ascii="Times New Roman" w:hAnsi="Times New Roman" w:cs="Times New Roman"/>
        </w:rPr>
        <w:t xml:space="preserve">                               </w:t>
      </w:r>
      <w:r w:rsidR="0096191C">
        <w:rPr>
          <w:rFonts w:ascii="Times New Roman" w:hAnsi="Times New Roman" w:cs="Times New Roman"/>
          <w:lang w:val="en-US"/>
        </w:rPr>
        <w:t>IEC</w:t>
      </w:r>
      <w:r w:rsidRPr="00136626">
        <w:rPr>
          <w:rFonts w:ascii="Times New Roman" w:hAnsi="Times New Roman" w:cs="Times New Roman"/>
        </w:rPr>
        <w:t xml:space="preserve"> 60904-9 с энергетической освещенностью от 800 до 1100 Вт/м</w:t>
      </w:r>
      <w:r w:rsidRPr="0096191C">
        <w:rPr>
          <w:rFonts w:ascii="Times New Roman" w:hAnsi="Times New Roman" w:cs="Times New Roman"/>
          <w:vertAlign w:val="superscript"/>
        </w:rPr>
        <w:t>2</w:t>
      </w:r>
      <w:r w:rsidR="0096191C" w:rsidRPr="0096191C">
        <w:rPr>
          <w:rFonts w:ascii="Times New Roman" w:hAnsi="Times New Roman" w:cs="Times New Roman"/>
        </w:rPr>
        <w:t>,</w:t>
      </w:r>
      <w:r w:rsidRPr="00136626">
        <w:rPr>
          <w:rFonts w:ascii="Times New Roman" w:hAnsi="Times New Roman" w:cs="Times New Roman"/>
        </w:rPr>
        <w:t xml:space="preserve"> для измерения </w:t>
      </w:r>
      <w:proofErr w:type="gramStart"/>
      <w:r w:rsidR="000263C2" w:rsidRPr="000263C2">
        <w:rPr>
          <w:rFonts w:ascii="Times New Roman" w:hAnsi="Times New Roman" w:cs="Times New Roman"/>
        </w:rPr>
        <w:t>вольт-амперных</w:t>
      </w:r>
      <w:proofErr w:type="gramEnd"/>
      <w:r w:rsidR="000263C2" w:rsidRPr="000263C2">
        <w:rPr>
          <w:rFonts w:ascii="Times New Roman" w:hAnsi="Times New Roman" w:cs="Times New Roman"/>
        </w:rPr>
        <w:t xml:space="preserve"> характеристик</w:t>
      </w:r>
      <w:r w:rsidRPr="00136626">
        <w:rPr>
          <w:rFonts w:ascii="Times New Roman" w:hAnsi="Times New Roman" w:cs="Times New Roman"/>
        </w:rPr>
        <w:t>.</w:t>
      </w:r>
    </w:p>
    <w:p w:rsidR="00136626" w:rsidRPr="00136626" w:rsidRDefault="0096191C" w:rsidP="00136626">
      <w:pPr>
        <w:pStyle w:val="aff7"/>
        <w:ind w:firstLine="567"/>
        <w:jc w:val="both"/>
        <w:rPr>
          <w:rFonts w:ascii="Times New Roman" w:hAnsi="Times New Roman" w:cs="Times New Roman"/>
        </w:rPr>
      </w:pPr>
      <w:bookmarkStart w:id="29" w:name="_TOC_250000"/>
      <w:bookmarkEnd w:id="29"/>
      <w:r w:rsidRPr="000263C2">
        <w:rPr>
          <w:rFonts w:ascii="Times New Roman" w:hAnsi="Times New Roman" w:cs="Times New Roman"/>
        </w:rPr>
        <w:t xml:space="preserve">4.9.5 </w:t>
      </w:r>
      <w:r w:rsidR="00136626" w:rsidRPr="00136626">
        <w:rPr>
          <w:rFonts w:ascii="Times New Roman" w:hAnsi="Times New Roman" w:cs="Times New Roman"/>
        </w:rPr>
        <w:t>Проведение испытаний</w:t>
      </w:r>
    </w:p>
    <w:p w:rsidR="00136626" w:rsidRPr="00136626" w:rsidRDefault="0096191C" w:rsidP="0096191C">
      <w:pPr>
        <w:pStyle w:val="aff7"/>
        <w:tabs>
          <w:tab w:val="left" w:pos="851"/>
        </w:tabs>
        <w:ind w:firstLine="567"/>
        <w:jc w:val="both"/>
        <w:rPr>
          <w:rFonts w:ascii="Times New Roman" w:hAnsi="Times New Roman" w:cs="Times New Roman"/>
        </w:rPr>
      </w:pPr>
      <w:r w:rsidRPr="000263C2">
        <w:rPr>
          <w:rFonts w:ascii="Times New Roman" w:hAnsi="Times New Roman" w:cs="Times New Roman"/>
        </w:rPr>
        <w:t xml:space="preserve">4.9.5.1 </w:t>
      </w:r>
      <w:r w:rsidR="00136626" w:rsidRPr="00136626">
        <w:rPr>
          <w:rFonts w:ascii="Times New Roman" w:hAnsi="Times New Roman" w:cs="Times New Roman"/>
        </w:rPr>
        <w:t>Основные положения</w:t>
      </w:r>
    </w:p>
    <w:p w:rsidR="00136626" w:rsidRPr="00136626" w:rsidRDefault="00136626" w:rsidP="00136626">
      <w:pPr>
        <w:pStyle w:val="aff7"/>
        <w:ind w:firstLine="567"/>
        <w:jc w:val="both"/>
        <w:rPr>
          <w:rFonts w:ascii="Times New Roman" w:hAnsi="Times New Roman" w:cs="Times New Roman"/>
        </w:rPr>
      </w:pPr>
      <w:r w:rsidRPr="00136626">
        <w:rPr>
          <w:rFonts w:ascii="Times New Roman" w:hAnsi="Times New Roman" w:cs="Times New Roman"/>
        </w:rPr>
        <w:t xml:space="preserve">В зависимости от технологии изготовления фотоэлектрических элементов и фотоэлектрических модулей установлено два варианта проведения испытаний. Первый вариант испытаний MQT 09.1 обычно применяют для испытаний фотоэлектрических </w:t>
      </w:r>
      <w:r w:rsidRPr="00136626">
        <w:rPr>
          <w:rFonts w:ascii="Times New Roman" w:hAnsi="Times New Roman" w:cs="Times New Roman"/>
        </w:rPr>
        <w:lastRenderedPageBreak/>
        <w:t>модулей на основе фотоэлектрических элементов, выполненных на полупроводниковой пластине, например фотоэлектрических модулей на основе кристаллического кремния. Для тонкопленочных фотоэлектрических модулей (</w:t>
      </w:r>
      <w:proofErr w:type="spellStart"/>
      <w:r w:rsidRPr="00136626">
        <w:rPr>
          <w:rFonts w:ascii="Times New Roman" w:hAnsi="Times New Roman" w:cs="Times New Roman"/>
        </w:rPr>
        <w:t>CdTe</w:t>
      </w:r>
      <w:proofErr w:type="spellEnd"/>
      <w:r w:rsidRPr="00136626">
        <w:rPr>
          <w:rFonts w:ascii="Times New Roman" w:hAnsi="Times New Roman" w:cs="Times New Roman"/>
        </w:rPr>
        <w:t>, CIGS, a-</w:t>
      </w:r>
      <w:proofErr w:type="spellStart"/>
      <w:r w:rsidRPr="00136626">
        <w:rPr>
          <w:rFonts w:ascii="Times New Roman" w:hAnsi="Times New Roman" w:cs="Times New Roman"/>
        </w:rPr>
        <w:t>Si</w:t>
      </w:r>
      <w:proofErr w:type="spellEnd"/>
      <w:r w:rsidRPr="00136626">
        <w:rPr>
          <w:rFonts w:ascii="Times New Roman" w:hAnsi="Times New Roman" w:cs="Times New Roman"/>
        </w:rPr>
        <w:t xml:space="preserve"> и пр.) испытания проводят по второму варианту испытаний MQT 09.2</w:t>
      </w:r>
    </w:p>
    <w:p w:rsidR="00136626" w:rsidRPr="00136626" w:rsidRDefault="0096191C" w:rsidP="00136626">
      <w:pPr>
        <w:pStyle w:val="aff7"/>
        <w:ind w:firstLine="567"/>
        <w:jc w:val="both"/>
        <w:rPr>
          <w:rFonts w:ascii="Times New Roman" w:hAnsi="Times New Roman" w:cs="Times New Roman"/>
        </w:rPr>
      </w:pPr>
      <w:r w:rsidRPr="0096191C">
        <w:rPr>
          <w:rFonts w:ascii="Times New Roman" w:hAnsi="Times New Roman" w:cs="Times New Roman"/>
        </w:rPr>
        <w:t xml:space="preserve">4.9.5.2 </w:t>
      </w:r>
      <w:r w:rsidR="00136626" w:rsidRPr="00136626">
        <w:rPr>
          <w:rFonts w:ascii="Times New Roman" w:hAnsi="Times New Roman" w:cs="Times New Roman"/>
        </w:rPr>
        <w:t>Испытание фотоэлектрических модулей на основе фотоэлектрических элементов на полупроводниковой пластине MQT 09.1</w:t>
      </w:r>
    </w:p>
    <w:p w:rsidR="00136626" w:rsidRPr="00136626" w:rsidRDefault="00136626" w:rsidP="00136626">
      <w:pPr>
        <w:pStyle w:val="aff7"/>
        <w:ind w:firstLine="567"/>
        <w:jc w:val="both"/>
        <w:rPr>
          <w:rFonts w:ascii="Times New Roman" w:hAnsi="Times New Roman" w:cs="Times New Roman"/>
        </w:rPr>
      </w:pPr>
      <w:r w:rsidRPr="00136626">
        <w:rPr>
          <w:rFonts w:ascii="Times New Roman" w:hAnsi="Times New Roman" w:cs="Times New Roman"/>
        </w:rPr>
        <w:t xml:space="preserve">Если шунтирующие диоды можно удалить, фотоэлектрические элементы с шунтирующими повреждениями могут быть выявлены приложением к фотоэлектрической цепочке обратного смещения и регистрацией с помощью ИК-камеры области местного перегрева. Если имеется доступ к электрическим цепям испытуемого модуля, токи через затененный фотоэлектрический элемент могут быть измерены непосредственно. Если у испытуемых фотоэлектрических модулей шунтирующие диоды не могут быть сняты или отсутствует доступ к электрическим цепям, применяют неразрушающий метод, </w:t>
      </w:r>
    </w:p>
    <w:p w:rsidR="00136626" w:rsidRDefault="00136626" w:rsidP="00136626">
      <w:pPr>
        <w:pStyle w:val="aff7"/>
        <w:ind w:firstLine="567"/>
        <w:jc w:val="both"/>
        <w:rPr>
          <w:rFonts w:ascii="Times New Roman" w:hAnsi="Times New Roman" w:cs="Times New Roman"/>
        </w:rPr>
      </w:pPr>
      <w:r w:rsidRPr="00136626">
        <w:rPr>
          <w:rFonts w:ascii="Times New Roman" w:hAnsi="Times New Roman" w:cs="Times New Roman"/>
        </w:rPr>
        <w:t xml:space="preserve">Выбранный подход основан на использовании набора </w:t>
      </w:r>
      <w:proofErr w:type="gramStart"/>
      <w:r w:rsidR="000263C2" w:rsidRPr="000263C2">
        <w:rPr>
          <w:rFonts w:ascii="Times New Roman" w:hAnsi="Times New Roman" w:cs="Times New Roman"/>
        </w:rPr>
        <w:t>вольт-амперных</w:t>
      </w:r>
      <w:proofErr w:type="gramEnd"/>
      <w:r w:rsidR="000263C2" w:rsidRPr="000263C2">
        <w:rPr>
          <w:rFonts w:ascii="Times New Roman" w:hAnsi="Times New Roman" w:cs="Times New Roman"/>
        </w:rPr>
        <w:t xml:space="preserve"> характеристик</w:t>
      </w:r>
      <w:r w:rsidRPr="00136626">
        <w:rPr>
          <w:rFonts w:ascii="Times New Roman" w:hAnsi="Times New Roman" w:cs="Times New Roman"/>
        </w:rPr>
        <w:t xml:space="preserve"> для модуля с каждым элементом, затененным по очереди. На </w:t>
      </w:r>
      <w:r w:rsidR="0096191C" w:rsidRPr="00136626">
        <w:rPr>
          <w:rFonts w:ascii="Times New Roman" w:hAnsi="Times New Roman" w:cs="Times New Roman"/>
        </w:rPr>
        <w:t xml:space="preserve">рисунке </w:t>
      </w:r>
      <w:r w:rsidRPr="00136626">
        <w:rPr>
          <w:rFonts w:ascii="Times New Roman" w:hAnsi="Times New Roman" w:cs="Times New Roman"/>
        </w:rPr>
        <w:t xml:space="preserve">4 показан пример итогового ряда </w:t>
      </w:r>
      <w:proofErr w:type="gramStart"/>
      <w:r w:rsidR="000263C2" w:rsidRPr="000263C2">
        <w:rPr>
          <w:rFonts w:ascii="Times New Roman" w:hAnsi="Times New Roman" w:cs="Times New Roman"/>
        </w:rPr>
        <w:t>вольт-амперных</w:t>
      </w:r>
      <w:proofErr w:type="gramEnd"/>
      <w:r w:rsidR="000263C2" w:rsidRPr="000263C2">
        <w:rPr>
          <w:rFonts w:ascii="Times New Roman" w:hAnsi="Times New Roman" w:cs="Times New Roman"/>
        </w:rPr>
        <w:t xml:space="preserve"> характеристик</w:t>
      </w:r>
      <w:r w:rsidR="0096191C" w:rsidRPr="0096191C">
        <w:rPr>
          <w:rFonts w:ascii="Times New Roman" w:hAnsi="Times New Roman" w:cs="Times New Roman"/>
        </w:rPr>
        <w:t xml:space="preserve"> </w:t>
      </w:r>
      <w:r w:rsidRPr="00136626">
        <w:rPr>
          <w:rFonts w:ascii="Times New Roman" w:hAnsi="Times New Roman" w:cs="Times New Roman"/>
        </w:rPr>
        <w:t>испытуемого модуля. Кривая с наибольшим током утечки в точке включения шунтирующего диода получена при затенении фотоэлектрического элемента с наименьшим шунтирующим сопротивлением. Кривая с наименьшим током утечки в точке включения шунтирующего диода получена при затенении фотоэлектрического элемента с наибольшим шунтирующим сопротивлением.</w:t>
      </w:r>
    </w:p>
    <w:p w:rsidR="0096191C" w:rsidRDefault="0096191C" w:rsidP="00136626">
      <w:pPr>
        <w:pStyle w:val="aff7"/>
        <w:ind w:firstLine="567"/>
        <w:jc w:val="both"/>
        <w:rPr>
          <w:rFonts w:ascii="Times New Roman" w:hAnsi="Times New Roman" w:cs="Times New Roman"/>
        </w:rPr>
      </w:pPr>
    </w:p>
    <w:p w:rsidR="0096191C" w:rsidRPr="00136626" w:rsidRDefault="00314FFA" w:rsidP="0096191C">
      <w:pPr>
        <w:pStyle w:val="aff7"/>
        <w:jc w:val="both"/>
        <w:rPr>
          <w:rFonts w:ascii="Times New Roman" w:hAnsi="Times New Roman" w:cs="Times New Roman"/>
        </w:rPr>
      </w:pPr>
      <w:r w:rsidRPr="00D560BF">
        <w:rPr>
          <w:noProof/>
        </w:rPr>
        <mc:AlternateContent>
          <mc:Choice Requires="wps">
            <w:drawing>
              <wp:anchor distT="45720" distB="45720" distL="114300" distR="114300" simplePos="0" relativeHeight="251978752" behindDoc="0" locked="0" layoutInCell="1" allowOverlap="1" wp14:anchorId="7B8BB560" wp14:editId="39BA30E4">
                <wp:simplePos x="0" y="0"/>
                <wp:positionH relativeFrom="column">
                  <wp:posOffset>1004570</wp:posOffset>
                </wp:positionH>
                <wp:positionV relativeFrom="paragraph">
                  <wp:posOffset>187960</wp:posOffset>
                </wp:positionV>
                <wp:extent cx="2057400" cy="342900"/>
                <wp:effectExtent l="0" t="0" r="0" b="0"/>
                <wp:wrapNone/>
                <wp:docPr id="17"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57400" cy="342900"/>
                        </a:xfrm>
                        <a:prstGeom prst="rect">
                          <a:avLst/>
                        </a:prstGeom>
                        <a:solidFill>
                          <a:srgbClr val="FFFFFF"/>
                        </a:solidFill>
                        <a:ln w="9525">
                          <a:noFill/>
                          <a:miter lim="800000"/>
                          <a:headEnd/>
                          <a:tailEnd/>
                        </a:ln>
                      </wps:spPr>
                      <wps:txbx>
                        <w:txbxContent>
                          <w:p w:rsidR="00A66826" w:rsidRPr="0096191C" w:rsidRDefault="00A66826" w:rsidP="0096191C">
                            <w:pPr>
                              <w:jc w:val="left"/>
                              <w:rPr>
                                <w:sz w:val="20"/>
                                <w:szCs w:val="20"/>
                                <w:lang w:val="kk-KZ"/>
                              </w:rPr>
                            </w:pPr>
                            <w:r>
                              <w:rPr>
                                <w:sz w:val="20"/>
                                <w:szCs w:val="20"/>
                                <w:lang w:val="kk-KZ"/>
                              </w:rPr>
                              <w:t xml:space="preserve">Вольт-амперные характеристики </w:t>
                            </w:r>
                            <w:r w:rsidRPr="0096191C">
                              <w:rPr>
                                <w:sz w:val="20"/>
                                <w:szCs w:val="20"/>
                                <w:lang w:val="kk-KZ"/>
                              </w:rPr>
                              <w:t>модул</w:t>
                            </w:r>
                            <w:r>
                              <w:rPr>
                                <w:sz w:val="20"/>
                                <w:szCs w:val="20"/>
                                <w:lang w:val="kk-KZ"/>
                              </w:rPr>
                              <w:t>я</w:t>
                            </w:r>
                            <w:r w:rsidRPr="0096191C">
                              <w:rPr>
                                <w:sz w:val="20"/>
                                <w:szCs w:val="20"/>
                                <w:lang w:val="kk-KZ"/>
                              </w:rPr>
                              <w:t xml:space="preserve"> с полным затенением одного фотоэлектрического элемента</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7B8BB560" id="_x0000_t202" coordsize="21600,21600" o:spt="202" path="m,l,21600r21600,l21600,xe">
                <v:stroke joinstyle="miter"/>
                <v:path gradientshapeok="t" o:connecttype="rect"/>
              </v:shapetype>
              <v:shape id="Надпись 2" o:spid="_x0000_s1026" type="#_x0000_t202" style="position:absolute;left:0;text-align:left;margin-left:79.1pt;margin-top:14.8pt;width:162pt;height:27pt;z-index:25197875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5nToLQIAABIEAAAOAAAAZHJzL2Uyb0RvYy54bWysU81uEzEQviPxDpbvZDehoe0qm6qkBCGV&#10;H6nwAF6vN2the4ztZDfceucVeAcOHLjxCukbMfYmaYEbwgfrsz3zzcw349lFrxXZCOclmJKORzkl&#10;wnCopVmV9MP75ZMzSnxgpmYKjCjpVnh6MX/8aNbZQkygBVULR5DE+KKzJW1DsEWWed4KzfwIrDD4&#10;2IDTLODRrbLasQ7Ztcomef4s68DV1gEX3uPt1fBI54m/aQQPb5vGi0BUSTG3kHaX9iru2XzGipVj&#10;tpV8nwb7hyw0kwaDHqmuWGBk7eRfVFpyBx6aMOKgM2gayUWqAasZ539Uc9MyK1ItKI63R5n8/6Pl&#10;bzbvHJE19u6UEsM09mj3dfdt9333c/fj7vbuC5lEkTrrC7S9sWgd+ufQo0Mq2Ntr4B89MbBomVmJ&#10;S+egawWrMclx9MweuA48PpJU3WuoMRhbB0hEfeN0VBA1IciOzdoeGyT6QDheTvLp6UmOTxzfnp5M&#10;zhHHEKw4eFvnw0sBmkRQUocDkNjZ5tqHwfRgEoN5ULJeSqXSwa2qhXJkw3BYlmnt2X8zU4Z0JT2f&#10;TqaJ2UD0R2pWaBlwmJXUJT3L44rurIhqvDB1woFJNWBMWpm9PFGRQZvQVz0aRs0qqLcolINhaPGT&#10;IWjBfaakw4Etqf+0Zk5Qol4ZFDtO9wG4A6gOgBmOriUNlAxwEdIviPkZuMQmNDLpcx95nxsOXlJ4&#10;/0niZD88J6v7rzz/BQAA//8DAFBLAwQUAAYACAAAACEACz4gUt4AAAAJAQAADwAAAGRycy9kb3du&#10;cmV2LnhtbEyPwU7DMAyG70i8Q2QkLoilBKhKaTrBBrdx2Jh29prQVjRO1aRr9/aYExx/+9Pvz8Vy&#10;dp042SG0njTcLRIQlipvWqo17D/fbzMQISIZ7DxZDWcbYFleXhSYGz/R1p52sRZcQiFHDU2MfS5l&#10;qBrrMCx8b4l3X35wGDkOtTQDTlzuOqmSJJUOW+ILDfZ21djqezc6Del6GKctrW7W+7cNfvS1Orye&#10;D1pfX80vzyCineMfDL/6rA4lOx39SCaIjvNjphjVoJ5SEAw8ZIoHRw3ZfQqyLOT/D8ofAAAA//8D&#10;AFBLAQItABQABgAIAAAAIQC2gziS/gAAAOEBAAATAAAAAAAAAAAAAAAAAAAAAABbQ29udGVudF9U&#10;eXBlc10ueG1sUEsBAi0AFAAGAAgAAAAhADj9If/WAAAAlAEAAAsAAAAAAAAAAAAAAAAALwEAAF9y&#10;ZWxzLy5yZWxzUEsBAi0AFAAGAAgAAAAhAM/mdOgtAgAAEgQAAA4AAAAAAAAAAAAAAAAALgIAAGRy&#10;cy9lMm9Eb2MueG1sUEsBAi0AFAAGAAgAAAAhAAs+IFLeAAAACQEAAA8AAAAAAAAAAAAAAAAAhwQA&#10;AGRycy9kb3ducmV2LnhtbFBLBQYAAAAABAAEAPMAAACSBQAAAAA=&#10;" stroked="f">
                <v:textbox inset="0,0,0,0">
                  <w:txbxContent>
                    <w:p w:rsidR="00A66826" w:rsidRPr="0096191C" w:rsidRDefault="00A66826" w:rsidP="0096191C">
                      <w:pPr>
                        <w:jc w:val="left"/>
                        <w:rPr>
                          <w:sz w:val="20"/>
                          <w:szCs w:val="20"/>
                          <w:lang w:val="kk-KZ"/>
                        </w:rPr>
                      </w:pPr>
                      <w:r>
                        <w:rPr>
                          <w:sz w:val="20"/>
                          <w:szCs w:val="20"/>
                          <w:lang w:val="kk-KZ"/>
                        </w:rPr>
                        <w:t xml:space="preserve">Вольт-амперные характеристики </w:t>
                      </w:r>
                      <w:r w:rsidRPr="0096191C">
                        <w:rPr>
                          <w:sz w:val="20"/>
                          <w:szCs w:val="20"/>
                          <w:lang w:val="kk-KZ"/>
                        </w:rPr>
                        <w:t>модул</w:t>
                      </w:r>
                      <w:r>
                        <w:rPr>
                          <w:sz w:val="20"/>
                          <w:szCs w:val="20"/>
                          <w:lang w:val="kk-KZ"/>
                        </w:rPr>
                        <w:t>я</w:t>
                      </w:r>
                      <w:r w:rsidRPr="0096191C">
                        <w:rPr>
                          <w:sz w:val="20"/>
                          <w:szCs w:val="20"/>
                          <w:lang w:val="kk-KZ"/>
                        </w:rPr>
                        <w:t xml:space="preserve"> с полным затенением одного фотоэлектрического элемента</w:t>
                      </w:r>
                    </w:p>
                  </w:txbxContent>
                </v:textbox>
              </v:shape>
            </w:pict>
          </mc:Fallback>
        </mc:AlternateContent>
      </w:r>
      <w:r w:rsidR="007E1C9F" w:rsidRPr="00D560BF">
        <w:rPr>
          <w:noProof/>
        </w:rPr>
        <mc:AlternateContent>
          <mc:Choice Requires="wps">
            <w:drawing>
              <wp:anchor distT="45720" distB="45720" distL="114300" distR="114300" simplePos="0" relativeHeight="251991040" behindDoc="0" locked="0" layoutInCell="1" allowOverlap="1" wp14:anchorId="1FD13003" wp14:editId="372B9D9C">
                <wp:simplePos x="0" y="0"/>
                <wp:positionH relativeFrom="column">
                  <wp:posOffset>5166360</wp:posOffset>
                </wp:positionH>
                <wp:positionV relativeFrom="paragraph">
                  <wp:posOffset>3335020</wp:posOffset>
                </wp:positionV>
                <wp:extent cx="381000" cy="457200"/>
                <wp:effectExtent l="0" t="0" r="0" b="0"/>
                <wp:wrapNone/>
                <wp:docPr id="139"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1000" cy="457200"/>
                        </a:xfrm>
                        <a:prstGeom prst="rect">
                          <a:avLst/>
                        </a:prstGeom>
                        <a:solidFill>
                          <a:srgbClr val="FFFFFF"/>
                        </a:solidFill>
                        <a:ln w="9525">
                          <a:noFill/>
                          <a:miter lim="800000"/>
                          <a:headEnd/>
                          <a:tailEnd/>
                        </a:ln>
                      </wps:spPr>
                      <wps:txbx>
                        <w:txbxContent>
                          <w:p w:rsidR="00A66826" w:rsidRPr="007E1C9F" w:rsidRDefault="00A66826" w:rsidP="007E1C9F">
                            <w:pPr>
                              <w:jc w:val="center"/>
                              <w:rPr>
                                <w:sz w:val="24"/>
                                <w:lang w:val="en-US"/>
                              </w:rPr>
                            </w:pPr>
                          </w:p>
                        </w:txbxContent>
                      </wps:txbx>
                      <wps:bodyPr rot="0" vert="vert270"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1FD13003" id="_x0000_s1027" type="#_x0000_t202" style="position:absolute;left:0;text-align:left;margin-left:406.8pt;margin-top:262.6pt;width:30pt;height:36pt;z-index:25199104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AXo+MQIAABwEAAAOAAAAZHJzL2Uyb0RvYy54bWysU82O0zAQviPxDpbvNG2Xst2o6WrpUoS0&#10;/EgLD+A4TmNhe4ztNumR+74C78CBAzdeoftGjJ2mLHBD5GCN45lvZr75ZnHZaUV2wnkJpqCT0ZgS&#10;YThU0mwK+uH9+smcEh+YqZgCIwq6F55eLh8/WrQ2F1NoQFXCEQQxPm9tQZsQbJ5lnjdCMz8CKww+&#10;1uA0C3h1m6xyrEV0rbLpePwsa8FV1gEX3uPf6/6RLhN+XQse3ta1F4GogmJtIZ0unWU8s+WC5RvH&#10;bCP5sQz2D1VoJg0mPUFds8DI1sm/oLTkDjzUYcRBZ1DXkovUA3YzGf/RzW3DrEi9IDnenmjy/w+W&#10;v9m9c0RWOLuzC0oM0zikw5fD18O3w4/D9/vP93dkGllqrc/R+daie+ieQ4cRqWNvb4B/9MTAqmFm&#10;I66cg7YRrMIqJzEyexDa4/gIUravocJkbBsgAXW105FCJIUgOk5rf5qQ6ALh+PNsPhmP8YXj09PZ&#10;OSogZWD5EGydDy8FaBKNgjoUQAJnuxsfYjEsH1xiLg9KVmupVLq4TblSjuwYimWdviP6b27KkLag&#10;F7PpLCEbiPFJR1oGFLOSuqBzLLMvjuWRjBemSi6BSdXbWIkyR3YiIT01oSu7fhwD6SVUe6TLQa9d&#10;3DU04jk9RyJalG5B/actc4IS9cog61Hng+EGoxwMZngDuAGBkt5chbQPkQEDVziNWiam4tj65Mcq&#10;UYKJwOO6RI0/vCevX0u9/AkAAP//AwBQSwMEFAAGAAgAAAAhAPfyWLTeAAAACwEAAA8AAABkcnMv&#10;ZG93bnJldi54bWxMj8FOg0AQhu8mvsNmTLwYu4BCKbI0xETjVfDQ4xSmQGR3Cbul+PZOT3qcf778&#10;802+X/UoFprdYI2CcBOAINPYdjCdgq/67TEF4TyaFkdrSMEPOdgXtzc5Zq29mE9aKt8JLjEuQwW9&#10;91MmpWt60ug2diLDu5OdNXoe5062M164XI8yCoJEahwMX+hxoteemu/qrBWssa0+JleXCYan6mHx&#10;h/eyflbq/m4tX0B4Wv0fDFd9VoeCnY72bFonRgVp+JQwqiCO4ggEE+n2mhw52W0jkEUu//9Q/AIA&#10;AP//AwBQSwECLQAUAAYACAAAACEAtoM4kv4AAADhAQAAEwAAAAAAAAAAAAAAAAAAAAAAW0NvbnRl&#10;bnRfVHlwZXNdLnhtbFBLAQItABQABgAIAAAAIQA4/SH/1gAAAJQBAAALAAAAAAAAAAAAAAAAAC8B&#10;AABfcmVscy8ucmVsc1BLAQItABQABgAIAAAAIQAQAXo+MQIAABwEAAAOAAAAAAAAAAAAAAAAAC4C&#10;AABkcnMvZTJvRG9jLnhtbFBLAQItABQABgAIAAAAIQD38li03gAAAAsBAAAPAAAAAAAAAAAAAAAA&#10;AIsEAABkcnMvZG93bnJldi54bWxQSwUGAAAAAAQABADzAAAAlgUAAAAA&#10;" stroked="f">
                <v:textbox style="layout-flow:vertical;mso-layout-flow-alt:bottom-to-top" inset="0,0,0,0">
                  <w:txbxContent>
                    <w:p w:rsidR="00A66826" w:rsidRPr="007E1C9F" w:rsidRDefault="00A66826" w:rsidP="007E1C9F">
                      <w:pPr>
                        <w:jc w:val="center"/>
                        <w:rPr>
                          <w:sz w:val="24"/>
                          <w:lang w:val="en-US"/>
                        </w:rPr>
                      </w:pPr>
                    </w:p>
                  </w:txbxContent>
                </v:textbox>
              </v:shape>
            </w:pict>
          </mc:Fallback>
        </mc:AlternateContent>
      </w:r>
      <w:r w:rsidR="007E1C9F" w:rsidRPr="00D560BF">
        <w:rPr>
          <w:noProof/>
        </w:rPr>
        <mc:AlternateContent>
          <mc:Choice Requires="wps">
            <w:drawing>
              <wp:anchor distT="45720" distB="45720" distL="114300" distR="114300" simplePos="0" relativeHeight="251988992" behindDoc="0" locked="0" layoutInCell="1" allowOverlap="1" wp14:anchorId="1FD13003" wp14:editId="372B9D9C">
                <wp:simplePos x="0" y="0"/>
                <wp:positionH relativeFrom="margin">
                  <wp:posOffset>1933575</wp:posOffset>
                </wp:positionH>
                <wp:positionV relativeFrom="paragraph">
                  <wp:posOffset>3420745</wp:posOffset>
                </wp:positionV>
                <wp:extent cx="1466850" cy="247650"/>
                <wp:effectExtent l="0" t="0" r="0" b="0"/>
                <wp:wrapNone/>
                <wp:docPr id="138"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66850" cy="247650"/>
                        </a:xfrm>
                        <a:prstGeom prst="rect">
                          <a:avLst/>
                        </a:prstGeom>
                        <a:solidFill>
                          <a:srgbClr val="FFFFFF"/>
                        </a:solidFill>
                        <a:ln w="9525">
                          <a:noFill/>
                          <a:miter lim="800000"/>
                          <a:headEnd/>
                          <a:tailEnd/>
                        </a:ln>
                      </wps:spPr>
                      <wps:txbx>
                        <w:txbxContent>
                          <w:p w:rsidR="00A66826" w:rsidRPr="007E1C9F" w:rsidRDefault="00A66826" w:rsidP="007E1C9F">
                            <w:pPr>
                              <w:jc w:val="center"/>
                              <w:rPr>
                                <w:sz w:val="24"/>
                                <w:lang w:val="en-US"/>
                              </w:rPr>
                            </w:pPr>
                            <w:r>
                              <w:rPr>
                                <w:sz w:val="24"/>
                                <w:lang w:val="kk-KZ"/>
                              </w:rPr>
                              <w:t xml:space="preserve">Напряжение </w:t>
                            </w:r>
                            <w:r>
                              <w:rPr>
                                <w:sz w:val="24"/>
                              </w:rPr>
                              <w:t>(</w:t>
                            </w:r>
                            <w:r>
                              <w:rPr>
                                <w:sz w:val="24"/>
                                <w:lang w:val="kk-KZ"/>
                              </w:rPr>
                              <w:t>В</w:t>
                            </w:r>
                            <w:r>
                              <w:rPr>
                                <w:sz w:val="24"/>
                                <w:lang w:val="en-US"/>
                              </w:rPr>
                              <w:t>)</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1FD13003" id="_x0000_s1028" type="#_x0000_t202" style="position:absolute;left:0;text-align:left;margin-left:152.25pt;margin-top:269.35pt;width:115.5pt;height:19.5pt;z-index:25198899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G/cMAIAABoEAAAOAAAAZHJzL2Uyb0RvYy54bWysU82O0zAQviPxDpbvNG3ZlhI1XS1dipCW&#10;H2nhAaaO01g4HmO7TZbb3nkF3oEDB268QveNGDttWeCGyMH6HM98M/PNzPy8azTbSecVmoKPBkPO&#10;pBFYKrMp+Pt3q0czznwAU4JGIwt+Iz0/Xzx8MG9tLsdYoy6lY0RifN7agtch2DzLvKhlA36AVhp6&#10;rNA1EOjqNlnpoCX2Rmfj4XCatehK61BI7+nvZf/IF4m/qqQIb6rKy8B0wSm3kE6XznU8s8Uc8o0D&#10;WytxSAP+IYsGlKGgJ6pLCMC2Tv1F1Sjh0GMVBgKbDKtKCZlqoGpGwz+qua7BylQLiePtSSb//2jF&#10;691bx1RJvXtMrTLQUJP2X/Zf99/2P/bf727vPrNxVKm1Pifja0vmoXuGHXmkir29QvHBM4PLGsxG&#10;XjiHbS2hpCxH0TO759rz+Eiybl9hScFgGzARdZVrooQkCiN26tbNqUOyC0zEkGfT6WxCT4LexmdP&#10;poRjCMiP3tb58EJiwyIouKMJSOywu/KhNz2axGAetSpXSut0cZv1Uju2A5qWVfoO7L+ZacPagj+d&#10;jCeJ2WD0J2rIGxVomrVqCj4bxi+6Qx7VeG7KhAMo3WNKWpuDPFGRXpvQrbvUj5PqayxvSC+H/fDS&#10;shGo0X3irKXBLbj/uAUnOdMvDWkep/wI3BGsjwCMINeCB856uAxpG2KaBi+oF5VKMsWm9ZEPKdIA&#10;JqEPyxIn/P49Wf1a6cVPAAAA//8DAFBLAwQUAAYACAAAACEAICpZj+AAAAALAQAADwAAAGRycy9k&#10;b3ducmV2LnhtbEyPTU+DQBCG7yb+h8008WLsYpHSIEujrd700Nr0PGW3QGRnCbsU+u8dT3qbjyfv&#10;PJOvJ9uKi+l940jB4zwCYah0uqFKweHr/WEFwgckja0jo+BqPKyL25scM+1G2pnLPlSCQ8hnqKAO&#10;ocuk9GVtLPq56wzx7ux6i4HbvpK6x5HDbSsXUbSUFhviCzV2ZlOb8ns/WAXLbT+MO9rcbw9vH/jZ&#10;VYvj6/Wo1N1senkGEcwU/mD41Wd1KNjp5AbSXrQK4ugpYVRBEq9SEEwkccKTExdpmoIscvn/h+IH&#10;AAD//wMAUEsBAi0AFAAGAAgAAAAhALaDOJL+AAAA4QEAABMAAAAAAAAAAAAAAAAAAAAAAFtDb250&#10;ZW50X1R5cGVzXS54bWxQSwECLQAUAAYACAAAACEAOP0h/9YAAACUAQAACwAAAAAAAAAAAAAAAAAv&#10;AQAAX3JlbHMvLnJlbHNQSwECLQAUAAYACAAAACEApShv3DACAAAaBAAADgAAAAAAAAAAAAAAAAAu&#10;AgAAZHJzL2Uyb0RvYy54bWxQSwECLQAUAAYACAAAACEAICpZj+AAAAALAQAADwAAAAAAAAAAAAAA&#10;AACKBAAAZHJzL2Rvd25yZXYueG1sUEsFBgAAAAAEAAQA8wAAAJcFAAAAAA==&#10;" stroked="f">
                <v:textbox inset="0,0,0,0">
                  <w:txbxContent>
                    <w:p w:rsidR="00A66826" w:rsidRPr="007E1C9F" w:rsidRDefault="00A66826" w:rsidP="007E1C9F">
                      <w:pPr>
                        <w:jc w:val="center"/>
                        <w:rPr>
                          <w:sz w:val="24"/>
                          <w:lang w:val="en-US"/>
                        </w:rPr>
                      </w:pPr>
                      <w:r>
                        <w:rPr>
                          <w:sz w:val="24"/>
                          <w:lang w:val="kk-KZ"/>
                        </w:rPr>
                        <w:t xml:space="preserve">Напряжение </w:t>
                      </w:r>
                      <w:r>
                        <w:rPr>
                          <w:sz w:val="24"/>
                        </w:rPr>
                        <w:t>(</w:t>
                      </w:r>
                      <w:r>
                        <w:rPr>
                          <w:sz w:val="24"/>
                          <w:lang w:val="kk-KZ"/>
                        </w:rPr>
                        <w:t>В</w:t>
                      </w:r>
                      <w:r>
                        <w:rPr>
                          <w:sz w:val="24"/>
                          <w:lang w:val="en-US"/>
                        </w:rPr>
                        <w:t>)</w:t>
                      </w:r>
                    </w:p>
                  </w:txbxContent>
                </v:textbox>
                <w10:wrap anchorx="margin"/>
              </v:shape>
            </w:pict>
          </mc:Fallback>
        </mc:AlternateContent>
      </w:r>
      <w:r w:rsidR="007E1C9F" w:rsidRPr="00D560BF">
        <w:rPr>
          <w:noProof/>
        </w:rPr>
        <mc:AlternateContent>
          <mc:Choice Requires="wps">
            <w:drawing>
              <wp:anchor distT="45720" distB="45720" distL="114300" distR="114300" simplePos="0" relativeHeight="251986944" behindDoc="0" locked="0" layoutInCell="1" allowOverlap="1" wp14:anchorId="5DAB3FB2" wp14:editId="0DB787B4">
                <wp:simplePos x="0" y="0"/>
                <wp:positionH relativeFrom="column">
                  <wp:posOffset>165735</wp:posOffset>
                </wp:positionH>
                <wp:positionV relativeFrom="paragraph">
                  <wp:posOffset>1068070</wp:posOffset>
                </wp:positionV>
                <wp:extent cx="180975" cy="1362075"/>
                <wp:effectExtent l="0" t="0" r="9525" b="9525"/>
                <wp:wrapNone/>
                <wp:docPr id="137"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0975" cy="1362075"/>
                        </a:xfrm>
                        <a:prstGeom prst="rect">
                          <a:avLst/>
                        </a:prstGeom>
                        <a:solidFill>
                          <a:srgbClr val="FFFFFF"/>
                        </a:solidFill>
                        <a:ln w="9525">
                          <a:noFill/>
                          <a:miter lim="800000"/>
                          <a:headEnd/>
                          <a:tailEnd/>
                        </a:ln>
                      </wps:spPr>
                      <wps:txbx>
                        <w:txbxContent>
                          <w:p w:rsidR="00A66826" w:rsidRPr="007E1C9F" w:rsidRDefault="00A66826" w:rsidP="007E1C9F">
                            <w:pPr>
                              <w:jc w:val="center"/>
                              <w:rPr>
                                <w:sz w:val="24"/>
                                <w:lang w:val="en-US"/>
                              </w:rPr>
                            </w:pPr>
                            <w:r w:rsidRPr="007E1C9F">
                              <w:rPr>
                                <w:sz w:val="24"/>
                                <w:lang w:val="kk-KZ"/>
                              </w:rPr>
                              <w:t>Ток</w:t>
                            </w:r>
                            <w:r>
                              <w:rPr>
                                <w:sz w:val="24"/>
                                <w:lang w:val="kk-KZ"/>
                              </w:rPr>
                              <w:t xml:space="preserve"> </w:t>
                            </w:r>
                            <w:r>
                              <w:rPr>
                                <w:sz w:val="24"/>
                              </w:rPr>
                              <w:t>(</w:t>
                            </w:r>
                            <w:r>
                              <w:rPr>
                                <w:sz w:val="24"/>
                                <w:lang w:val="en-US"/>
                              </w:rPr>
                              <w:t>A)</w:t>
                            </w:r>
                          </w:p>
                        </w:txbxContent>
                      </wps:txbx>
                      <wps:bodyPr rot="0" vert="vert270"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5DAB3FB2" id="_x0000_s1029" type="#_x0000_t202" style="position:absolute;left:0;text-align:left;margin-left:13.05pt;margin-top:84.1pt;width:14.25pt;height:107.25pt;z-index:25198694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z4vMgIAAB0EAAAOAAAAZHJzL2Uyb0RvYy54bWysU82O0zAQviPxDpbvNGmqbrtR09XSpQhp&#10;+ZEWHsBxnMbC9gTbbdIjd16Bd+DAgRuv0H0jxk7bXeCGyGE0E898M/PNzOKq14rshHUSTEHHo5QS&#10;YThU0mwK+uH9+tmcEueZqZgCIwq6F45eLZ8+WXRtLjJoQFXCEgQxLu/agjbet3mSON4IzdwIWmHw&#10;sQarmUfTbpLKsg7RtUqyNL1IOrBVa4EL5/DvzfBIlxG/rgX3b+vaCU9UQbE2H6WNsgwyWS5YvrGs&#10;bSQ/lsH+oQrNpMGkZ6gb5hnZWvkXlJbcgoPajzjoBOpachF7wG7G6R/d3DWsFbEXJMe1Z5rc/4Pl&#10;b3bvLJEVzm4yo8QwjUM6fD18O3w//Dz8uP98/4VkgaWudTk637Xo7vvn0GNE7Ni1t8A/OmJg1TCz&#10;EdfWQtcIVmGV4xCZPAodcFwAKbvXUGEytvUQgfra6kAhkkIQHae1P09I9J7wkHKeXs6mlHB8Gk8u&#10;shSNkILlp+jWOv9SgCZBKajFDYjobHfr/OB6cgnJHChZraVS0bCbcqUs2THclnX8jui/uSlDuoJe&#10;TrNpRDYQ4hGa5Vp63GYldUHnafhCOMsDGy9MFXXPpBp0LFqZIz2BkYEb35d9nMckxAbqSqj2yJeF&#10;YXnx2FAJMpshRx3ubkHdpy2zghL1yiDtYdFPij0p5UlhhjeAJ+ApGdSVjwcRKjVwjeOoZWTqIfmx&#10;StzByPXxXsKSP7aj18NVL38BAAD//wMAUEsDBBQABgAIAAAAIQDiUCs63QAAAAkBAAAPAAAAZHJz&#10;L2Rvd25yZXYueG1sTI/BToNAEIbvJr7DZky8GLuA7UooS0NMNF4FDx6nsAVSdpawW4pv73jS48x8&#10;+ef788NqR7GY2Q+ONMSbCIShxrUDdRo+69fHFIQPSC2OjoyGb+PhUNze5Ji17kofZqlCJziEfIYa&#10;+hCmTErf9Mai37jJEN9ObrYYeJw72c545XA7yiSKlLQ4EH/ocTIvvWnO1cVqWHeuep98XSqMT9XD&#10;Er7eynqr9f3dWu5BBLOGPxh+9VkdCnY6ugu1XowaEhUzyXuVJiAY2G0ViKOGpzR5Blnk8n+D4gcA&#10;AP//AwBQSwECLQAUAAYACAAAACEAtoM4kv4AAADhAQAAEwAAAAAAAAAAAAAAAAAAAAAAW0NvbnRl&#10;bnRfVHlwZXNdLnhtbFBLAQItABQABgAIAAAAIQA4/SH/1gAAAJQBAAALAAAAAAAAAAAAAAAAAC8B&#10;AABfcmVscy8ucmVsc1BLAQItABQABgAIAAAAIQCc+z4vMgIAAB0EAAAOAAAAAAAAAAAAAAAAAC4C&#10;AABkcnMvZTJvRG9jLnhtbFBLAQItABQABgAIAAAAIQDiUCs63QAAAAkBAAAPAAAAAAAAAAAAAAAA&#10;AIwEAABkcnMvZG93bnJldi54bWxQSwUGAAAAAAQABADzAAAAlgUAAAAA&#10;" stroked="f">
                <v:textbox style="layout-flow:vertical;mso-layout-flow-alt:bottom-to-top" inset="0,0,0,0">
                  <w:txbxContent>
                    <w:p w:rsidR="00A66826" w:rsidRPr="007E1C9F" w:rsidRDefault="00A66826" w:rsidP="007E1C9F">
                      <w:pPr>
                        <w:jc w:val="center"/>
                        <w:rPr>
                          <w:sz w:val="24"/>
                          <w:lang w:val="en-US"/>
                        </w:rPr>
                      </w:pPr>
                      <w:r w:rsidRPr="007E1C9F">
                        <w:rPr>
                          <w:sz w:val="24"/>
                          <w:lang w:val="kk-KZ"/>
                        </w:rPr>
                        <w:t>Ток</w:t>
                      </w:r>
                      <w:r>
                        <w:rPr>
                          <w:sz w:val="24"/>
                          <w:lang w:val="kk-KZ"/>
                        </w:rPr>
                        <w:t xml:space="preserve"> </w:t>
                      </w:r>
                      <w:r>
                        <w:rPr>
                          <w:sz w:val="24"/>
                        </w:rPr>
                        <w:t>(</w:t>
                      </w:r>
                      <w:r>
                        <w:rPr>
                          <w:sz w:val="24"/>
                          <w:lang w:val="en-US"/>
                        </w:rPr>
                        <w:t>A)</w:t>
                      </w:r>
                    </w:p>
                  </w:txbxContent>
                </v:textbox>
              </v:shape>
            </w:pict>
          </mc:Fallback>
        </mc:AlternateContent>
      </w:r>
      <w:r w:rsidR="00CA0145" w:rsidRPr="00D560BF">
        <w:rPr>
          <w:noProof/>
        </w:rPr>
        <mc:AlternateContent>
          <mc:Choice Requires="wps">
            <w:drawing>
              <wp:anchor distT="45720" distB="45720" distL="114300" distR="114300" simplePos="0" relativeHeight="251984896" behindDoc="0" locked="0" layoutInCell="1" allowOverlap="1" wp14:anchorId="41B8163F" wp14:editId="4E3A565D">
                <wp:simplePos x="0" y="0"/>
                <wp:positionH relativeFrom="margin">
                  <wp:posOffset>4156710</wp:posOffset>
                </wp:positionH>
                <wp:positionV relativeFrom="paragraph">
                  <wp:posOffset>1858645</wp:posOffset>
                </wp:positionV>
                <wp:extent cx="1247775" cy="304800"/>
                <wp:effectExtent l="0" t="0" r="9525" b="0"/>
                <wp:wrapNone/>
                <wp:docPr id="136"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47775" cy="304800"/>
                        </a:xfrm>
                        <a:prstGeom prst="rect">
                          <a:avLst/>
                        </a:prstGeom>
                        <a:solidFill>
                          <a:srgbClr val="FFFFFF"/>
                        </a:solidFill>
                        <a:ln w="9525">
                          <a:noFill/>
                          <a:miter lim="800000"/>
                          <a:headEnd/>
                          <a:tailEnd/>
                        </a:ln>
                      </wps:spPr>
                      <wps:txbx>
                        <w:txbxContent>
                          <w:p w:rsidR="00A66826" w:rsidRPr="00CA0145" w:rsidRDefault="00A66826" w:rsidP="00CA0145">
                            <w:pPr>
                              <w:jc w:val="left"/>
                              <w:rPr>
                                <w:sz w:val="16"/>
                                <w:szCs w:val="16"/>
                                <w:lang w:val="kk-KZ"/>
                              </w:rPr>
                            </w:pPr>
                            <w:r w:rsidRPr="00CA0145">
                              <w:rPr>
                                <w:sz w:val="16"/>
                                <w:szCs w:val="16"/>
                                <w:lang w:val="kk-KZ"/>
                              </w:rPr>
                              <w:t>Фотоэлектрический элемент с наибольшим током утечки</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41B8163F" id="_x0000_s1030" type="#_x0000_t202" style="position:absolute;left:0;text-align:left;margin-left:327.3pt;margin-top:146.35pt;width:98.25pt;height:24pt;z-index:251984896;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Rx4MwIAABoEAAAOAAAAZHJzL2Uyb0RvYy54bWysU82O0zAQviPxDpbvNGm33S5R09XSpQhp&#10;+ZEWHsBxnMbC8RjbbVJue+cVeAcOHLjxCt03Yuw0ZbXcEDlY43jmm5lvvllcdo0iO2GdBJ3T8Sil&#10;RGgOpdSbnH78sH52QYnzTJdMgRY53QtHL5dPnyxak4kJ1KBKYQmCaJe1Jqe19yZLEsdr0TA3AiM0&#10;PlZgG+bxajdJaVmL6I1KJml6nrRgS2OBC+fw73X/SJcRv6oE9++qyglPVE6xNh9PG88inMlywbKN&#10;ZaaW/FgG+4cqGiY1Jj1BXTPPyNbKv6AayS04qPyIQ5NAVUkuYg/YzTh91M1tzYyIvSA5zpxocv8P&#10;lr/dvbdElji7s3NKNGtwSIdvh++HH4dfh5/3d/dfySSw1BqXofOtQXffvYAOI2LHztwA/+SIhlXN&#10;9EZcWQttLViJVY5DZPIgtMdxAaRo30CJydjWQwTqKtsECpEUgug4rf1pQqLzhIeUk+l8Pp9RwvHt&#10;LJ1epHGECcuGaGOdfyWgIcHIqUUFRHS2u3E+VMOywSUkc6BkuZZKxYvdFCtlyY6hWtbxiw08clOa&#10;tDl9PpvMIrKGEB+F1EiPalayySlWhl+vr8DGS11GF8+k6m2sROkjPYGRnhvfFV2cx3RgvYByj3xZ&#10;6MWLy4ZGDfYLJS0KN6fu85ZZQYl6rZHzoPLBsINRDAbTHENz6inpzZWP2xDa13CFs6hkpCkMrc98&#10;LBEFGNk7LktQ+MN79Pqz0svfAAAA//8DAFBLAwQUAAYACAAAACEAQFs8YOAAAAALAQAADwAAAGRy&#10;cy9kb3ducmV2LnhtbEyPwU7DMAxA70j8Q2QkLoilLVs3StMJNrjBYWPa2WtCW9E4VZOu3d9jTnC0&#10;/PT8nK8n24qz6X3jSEE8i0AYKp1uqFJw+Hy7X4HwAUlj68gouBgP6+L6KsdMu5F25rwPlWAJ+QwV&#10;1CF0mZS+rI1FP3OdId59ud5i4LGvpO5xZLltZRJFqbTYEF+osTOb2pTf+8EqSLf9MO5oc7c9vL7j&#10;R1clx5fLUanbm+n5CUQwU/iD4Tef06HgppMbSHvRsmMxTxlVkDwmSxBMrBZxDOKk4GEeLUEWufz/&#10;Q/EDAAD//wMAUEsBAi0AFAAGAAgAAAAhALaDOJL+AAAA4QEAABMAAAAAAAAAAAAAAAAAAAAAAFtD&#10;b250ZW50X1R5cGVzXS54bWxQSwECLQAUAAYACAAAACEAOP0h/9YAAACUAQAACwAAAAAAAAAAAAAA&#10;AAAvAQAAX3JlbHMvLnJlbHNQSwECLQAUAAYACAAAACEALP0ceDMCAAAaBAAADgAAAAAAAAAAAAAA&#10;AAAuAgAAZHJzL2Uyb0RvYy54bWxQSwECLQAUAAYACAAAACEAQFs8YOAAAAALAQAADwAAAAAAAAAA&#10;AAAAAACNBAAAZHJzL2Rvd25yZXYueG1sUEsFBgAAAAAEAAQA8wAAAJoFAAAAAA==&#10;" stroked="f">
                <v:textbox inset="0,0,0,0">
                  <w:txbxContent>
                    <w:p w:rsidR="00A66826" w:rsidRPr="00CA0145" w:rsidRDefault="00A66826" w:rsidP="00CA0145">
                      <w:pPr>
                        <w:jc w:val="left"/>
                        <w:rPr>
                          <w:sz w:val="16"/>
                          <w:szCs w:val="16"/>
                          <w:lang w:val="kk-KZ"/>
                        </w:rPr>
                      </w:pPr>
                      <w:r w:rsidRPr="00CA0145">
                        <w:rPr>
                          <w:sz w:val="16"/>
                          <w:szCs w:val="16"/>
                          <w:lang w:val="kk-KZ"/>
                        </w:rPr>
                        <w:t>Фотоэлектрический элемент с наибольшим током утечки</w:t>
                      </w:r>
                    </w:p>
                  </w:txbxContent>
                </v:textbox>
                <w10:wrap anchorx="margin"/>
              </v:shape>
            </w:pict>
          </mc:Fallback>
        </mc:AlternateContent>
      </w:r>
      <w:r w:rsidR="00CA0145" w:rsidRPr="00D560BF">
        <w:rPr>
          <w:noProof/>
        </w:rPr>
        <mc:AlternateContent>
          <mc:Choice Requires="wps">
            <w:drawing>
              <wp:anchor distT="45720" distB="45720" distL="114300" distR="114300" simplePos="0" relativeHeight="251982848" behindDoc="0" locked="0" layoutInCell="1" allowOverlap="1" wp14:anchorId="41B8163F" wp14:editId="4E3A565D">
                <wp:simplePos x="0" y="0"/>
                <wp:positionH relativeFrom="margin">
                  <wp:posOffset>4166235</wp:posOffset>
                </wp:positionH>
                <wp:positionV relativeFrom="paragraph">
                  <wp:posOffset>972820</wp:posOffset>
                </wp:positionV>
                <wp:extent cx="1219200" cy="304800"/>
                <wp:effectExtent l="0" t="0" r="0" b="0"/>
                <wp:wrapNone/>
                <wp:docPr id="135"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19200" cy="304800"/>
                        </a:xfrm>
                        <a:prstGeom prst="rect">
                          <a:avLst/>
                        </a:prstGeom>
                        <a:solidFill>
                          <a:srgbClr val="FFFFFF"/>
                        </a:solidFill>
                        <a:ln w="9525">
                          <a:noFill/>
                          <a:miter lim="800000"/>
                          <a:headEnd/>
                          <a:tailEnd/>
                        </a:ln>
                      </wps:spPr>
                      <wps:txbx>
                        <w:txbxContent>
                          <w:p w:rsidR="00A66826" w:rsidRPr="00CA0145" w:rsidRDefault="00A66826" w:rsidP="00CA0145">
                            <w:pPr>
                              <w:jc w:val="left"/>
                              <w:rPr>
                                <w:sz w:val="20"/>
                                <w:szCs w:val="20"/>
                                <w:lang w:val="kk-KZ"/>
                              </w:rPr>
                            </w:pPr>
                            <w:r>
                              <w:rPr>
                                <w:sz w:val="20"/>
                                <w:szCs w:val="20"/>
                                <w:lang w:val="kk-KZ"/>
                              </w:rPr>
                              <w:t>Включение шунтирующего диода</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41B8163F" id="_x0000_s1031" type="#_x0000_t202" style="position:absolute;left:0;text-align:left;margin-left:328.05pt;margin-top:76.6pt;width:96pt;height:24pt;z-index:251982848;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Xxh1MAIAABoEAAAOAAAAZHJzL2Uyb0RvYy54bWysU82O0zAQviPxDpbvNG2Xot2o6WrpUoS0&#10;/EgLDzBxnMbC9gTbbbLcuO8r8A4cOHDjFbpvxNhpuwvcEDlYn+OZb2a+mZmf90azrXReoS34ZDTm&#10;TFqBlbLrgn94v3pyypkPYCvQaGXBb6Tn54vHj+Zdm8spNqgr6RiRWJ93bcGbENo8y7xopAE/wlZa&#10;eqzRGQh0deusctARu9HZdDx+lnXoqtahkN7T38vhkS8Sf11LEd7WtZeB6YJTbiGdLp1lPLPFHPK1&#10;g7ZRYp8G/EMWBpSloEeqSwjANk79RWWUcOixDiOBJsO6VkKmGqiayfiPaq4baGWqhcTx7VEm//9o&#10;xZvtO8dURb07mXFmwVCTdl9333bfdz93P+6+3N2yaVSpa31OxtctmYf+OfbkkSr27RWKj55ZXDZg&#10;1/LCOewaCRVlOYme2QPXgcdHkrJ7jRUFg03ARNTXzkQJSRRG7NStm2OHZB+YiCGnkzNqO2eC3k7G&#10;T08JxxCQH7xb58NLiYZFUHBHE5DYYXvlw2B6MInBPGpVrZTW6eLW5VI7tgWallX69uy/mWnLuoKf&#10;zaazxGwx+hM15EYFmmatTMEpM/qiO+RRjRe2SjiA0gOmpLXdyxMVGbQJfdmnfsyib5SuxOqG9HI4&#10;DC8tG4EG3WfOOhrcgvtPG3CSM/3KkuZxyg/AHUB5AGAFuRY8cDbAZUjbENO0eEG9qFWS6T7yPkUa&#10;wCT0flnihD+8J6v7lV78AgAA//8DAFBLAwQUAAYACAAAACEAn9NdCN8AAAALAQAADwAAAGRycy9k&#10;b3ducmV2LnhtbEyPwU7DMAyG70i8Q2QkLoilDayquqYTbHCDw8a0c9ZkbUXjVEm6dm+POcHR/n99&#10;/lyuZ9uzi/GhcyghXSTADNZOd9hIOHy9P+bAQlSoVe/QSLiaAOvq9qZUhXYT7sxlHxtGEAyFktDG&#10;OBSch7o1VoWFGwxSdnbeqkijb7j2aiK47blIkoxb1SFdaNVgNq2pv/ejlZBt/TjtcPOwPbx9qM+h&#10;EcfX61HK+7v5ZQUsmjn+leFXn9ShIqeTG1EH1hNjmaVUpWD5JIBRI3/OaXOSIJJUAK9K/v+H6gcA&#10;AP//AwBQSwECLQAUAAYACAAAACEAtoM4kv4AAADhAQAAEwAAAAAAAAAAAAAAAAAAAAAAW0NvbnRl&#10;bnRfVHlwZXNdLnhtbFBLAQItABQABgAIAAAAIQA4/SH/1gAAAJQBAAALAAAAAAAAAAAAAAAAAC8B&#10;AABfcmVscy8ucmVsc1BLAQItABQABgAIAAAAIQCCXxh1MAIAABoEAAAOAAAAAAAAAAAAAAAAAC4C&#10;AABkcnMvZTJvRG9jLnhtbFBLAQItABQABgAIAAAAIQCf010I3wAAAAsBAAAPAAAAAAAAAAAAAAAA&#10;AIoEAABkcnMvZG93bnJldi54bWxQSwUGAAAAAAQABADzAAAAlgUAAAAA&#10;" stroked="f">
                <v:textbox inset="0,0,0,0">
                  <w:txbxContent>
                    <w:p w:rsidR="00A66826" w:rsidRPr="00CA0145" w:rsidRDefault="00A66826" w:rsidP="00CA0145">
                      <w:pPr>
                        <w:jc w:val="left"/>
                        <w:rPr>
                          <w:sz w:val="20"/>
                          <w:szCs w:val="20"/>
                          <w:lang w:val="kk-KZ"/>
                        </w:rPr>
                      </w:pPr>
                      <w:r>
                        <w:rPr>
                          <w:sz w:val="20"/>
                          <w:szCs w:val="20"/>
                          <w:lang w:val="kk-KZ"/>
                        </w:rPr>
                        <w:t>Включение шунтирующего диода</w:t>
                      </w:r>
                    </w:p>
                  </w:txbxContent>
                </v:textbox>
                <w10:wrap anchorx="margin"/>
              </v:shape>
            </w:pict>
          </mc:Fallback>
        </mc:AlternateContent>
      </w:r>
      <w:r w:rsidR="00CA0145" w:rsidRPr="00D560BF">
        <w:rPr>
          <w:noProof/>
        </w:rPr>
        <mc:AlternateContent>
          <mc:Choice Requires="wps">
            <w:drawing>
              <wp:anchor distT="45720" distB="45720" distL="114300" distR="114300" simplePos="0" relativeHeight="251980800" behindDoc="0" locked="0" layoutInCell="1" allowOverlap="1" wp14:anchorId="3C954A32" wp14:editId="464C4159">
                <wp:simplePos x="0" y="0"/>
                <wp:positionH relativeFrom="margin">
                  <wp:posOffset>3328035</wp:posOffset>
                </wp:positionH>
                <wp:positionV relativeFrom="paragraph">
                  <wp:posOffset>172720</wp:posOffset>
                </wp:positionV>
                <wp:extent cx="2038350" cy="342900"/>
                <wp:effectExtent l="0" t="0" r="0" b="0"/>
                <wp:wrapNone/>
                <wp:docPr id="133"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38350" cy="342900"/>
                        </a:xfrm>
                        <a:prstGeom prst="rect">
                          <a:avLst/>
                        </a:prstGeom>
                        <a:solidFill>
                          <a:srgbClr val="FFFFFF"/>
                        </a:solidFill>
                        <a:ln w="9525">
                          <a:noFill/>
                          <a:miter lim="800000"/>
                          <a:headEnd/>
                          <a:tailEnd/>
                        </a:ln>
                      </wps:spPr>
                      <wps:txbx>
                        <w:txbxContent>
                          <w:p w:rsidR="00A66826" w:rsidRPr="00CA0145" w:rsidRDefault="00A66826" w:rsidP="0096191C">
                            <w:pPr>
                              <w:jc w:val="left"/>
                              <w:rPr>
                                <w:sz w:val="20"/>
                                <w:szCs w:val="20"/>
                                <w:lang w:val="kk-KZ"/>
                              </w:rPr>
                            </w:pPr>
                            <w:r w:rsidRPr="00CA0145">
                              <w:rPr>
                                <w:sz w:val="20"/>
                                <w:szCs w:val="20"/>
                                <w:lang w:val="kk-KZ"/>
                              </w:rPr>
                              <w:t>Вольт-амперные характеристики</w:t>
                            </w:r>
                            <w:r w:rsidRPr="007E1C9F">
                              <w:rPr>
                                <w:sz w:val="20"/>
                                <w:szCs w:val="20"/>
                              </w:rPr>
                              <w:t xml:space="preserve"> </w:t>
                            </w:r>
                            <w:r>
                              <w:rPr>
                                <w:sz w:val="20"/>
                                <w:szCs w:val="20"/>
                                <w:lang w:val="kk-KZ"/>
                              </w:rPr>
                              <w:t>незатененного модуля</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3C954A32" id="_x0000_s1032" type="#_x0000_t202" style="position:absolute;left:0;text-align:left;margin-left:262.05pt;margin-top:13.6pt;width:160.5pt;height:27pt;z-index:25198080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oc2wMgIAABoEAAAOAAAAZHJzL2Uyb0RvYy54bWysU82O0zAQviPxDpbvNGlKV7tR09XSpQhp&#10;+ZEWHsBxnMbC9gTbbVJu3PcVeAcOHLjxCt03Yuw0ZbXcED5YY3vm88w33ywue63ITlgnwRR0Okkp&#10;EYZDJc2moB8/rJ+dU+I8MxVTYERB98LRy+XTJ4uuzUUGDahKWIIgxuVdW9DG+zZPEscboZmbQCsM&#10;PtZgNfN4tJuksqxDdK2SLE3Pkg5s1Vrgwjm8vR4e6TLi17Xg/l1dO+GJKijm5uNu416GPVkuWL6x&#10;rG0kP6bB/iELzaTBT09Q18wzsrXyLygtuQUHtZ9w0AnUteQi1oDVTNNH1dw2rBWxFiTHtSea3P+D&#10;5W937y2RFfZuNqPEMI1NOnw7fD/8OPw6/Lz/en9HssBS17ocnW9bdPf9C+gxIlbs2hvgnxwxsGqY&#10;2Ygra6FrBKswy2mITB6EDjgugJTdG6jwM7b1EIH62upAIZJCEB27tT91SPSecLzM0tn5bI5PHN9m&#10;z7OLNLYwYfkY3VrnXwnQJBgFtaiAiM52N86HbFg+uoTPHChZraVS8WA35UpZsmOolnVcsYBHbsqQ&#10;rqAX82wekQ2E+CgkLT2qWUld0PM0rEFfgY2Xpoounkk12JiJMkd6AiMDN74v+9iPs5H1Eqo98mVh&#10;EC8OGxoN2C+UdCjcgrrPW2YFJeq1Qc6DykfDjkY5GsxwDC2op2QwVz5OQyjfwBX2opaRptC04edj&#10;iijAyN5xWILCH56j15+RXv4GAAD//wMAUEsDBBQABgAIAAAAIQAReKX93gAAAAkBAAAPAAAAZHJz&#10;L2Rvd25yZXYueG1sTI9NT8MwDIbvSPyHyEhcEEsbbWMqTSfY4AaHjWlnrwltReNUTbp2/x5zYjd/&#10;PHr9OF9PrhVn24fGk4Z0loCwVHrTUKXh8PX+uAIRIpLB1pPVcLEB1sXtTY6Z8SPt7HkfK8EhFDLU&#10;UMfYZVKGsrYOw8x3lnj37XuHkdu+kqbHkcNdK1WSLKXDhvhCjZ3d1Lb82Q9Ow3LbD+OONg/bw9sH&#10;fnaVOr5ejlrf300vzyCineI/DH/6rA4FO538QCaIVsNCzVNGNagnBYKB1XzBgxMXqQJZ5PL6g+IX&#10;AAD//wMAUEsBAi0AFAAGAAgAAAAhALaDOJL+AAAA4QEAABMAAAAAAAAAAAAAAAAAAAAAAFtDb250&#10;ZW50X1R5cGVzXS54bWxQSwECLQAUAAYACAAAACEAOP0h/9YAAACUAQAACwAAAAAAAAAAAAAAAAAv&#10;AQAAX3JlbHMvLnJlbHNQSwECLQAUAAYACAAAACEAfaHNsDICAAAaBAAADgAAAAAAAAAAAAAAAAAu&#10;AgAAZHJzL2Uyb0RvYy54bWxQSwECLQAUAAYACAAAACEAEXil/d4AAAAJAQAADwAAAAAAAAAAAAAA&#10;AACMBAAAZHJzL2Rvd25yZXYueG1sUEsFBgAAAAAEAAQA8wAAAJcFAAAAAA==&#10;" stroked="f">
                <v:textbox inset="0,0,0,0">
                  <w:txbxContent>
                    <w:p w:rsidR="00A66826" w:rsidRPr="00CA0145" w:rsidRDefault="00A66826" w:rsidP="0096191C">
                      <w:pPr>
                        <w:jc w:val="left"/>
                        <w:rPr>
                          <w:sz w:val="20"/>
                          <w:szCs w:val="20"/>
                          <w:lang w:val="kk-KZ"/>
                        </w:rPr>
                      </w:pPr>
                      <w:r w:rsidRPr="00CA0145">
                        <w:rPr>
                          <w:sz w:val="20"/>
                          <w:szCs w:val="20"/>
                          <w:lang w:val="kk-KZ"/>
                        </w:rPr>
                        <w:t>Вольт-амперные характеристики</w:t>
                      </w:r>
                      <w:r w:rsidRPr="007E1C9F">
                        <w:rPr>
                          <w:sz w:val="20"/>
                          <w:szCs w:val="20"/>
                        </w:rPr>
                        <w:t xml:space="preserve"> </w:t>
                      </w:r>
                      <w:r>
                        <w:rPr>
                          <w:sz w:val="20"/>
                          <w:szCs w:val="20"/>
                          <w:lang w:val="kk-KZ"/>
                        </w:rPr>
                        <w:t>незатененного модуля</w:t>
                      </w:r>
                    </w:p>
                  </w:txbxContent>
                </v:textbox>
                <w10:wrap anchorx="margin"/>
              </v:shape>
            </w:pict>
          </mc:Fallback>
        </mc:AlternateContent>
      </w:r>
      <w:r w:rsidR="0096191C">
        <w:rPr>
          <w:noProof/>
        </w:rPr>
        <w:drawing>
          <wp:inline distT="0" distB="0" distL="0" distR="0" wp14:anchorId="376E537C" wp14:editId="45D6B5B3">
            <wp:extent cx="5619750" cy="3714750"/>
            <wp:effectExtent l="0" t="0" r="0" b="0"/>
            <wp:docPr id="132" name="Рисунок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7"/>
                    <a:srcRect l="29025" t="35063" r="33130" b="20467"/>
                    <a:stretch/>
                  </pic:blipFill>
                  <pic:spPr bwMode="auto">
                    <a:xfrm>
                      <a:off x="0" y="0"/>
                      <a:ext cx="5636358" cy="3725728"/>
                    </a:xfrm>
                    <a:prstGeom prst="rect">
                      <a:avLst/>
                    </a:prstGeom>
                    <a:ln>
                      <a:noFill/>
                    </a:ln>
                    <a:extLst>
                      <a:ext uri="{53640926-AAD7-44D8-BBD7-CCE9431645EC}">
                        <a14:shadowObscured xmlns:a14="http://schemas.microsoft.com/office/drawing/2010/main"/>
                      </a:ext>
                    </a:extLst>
                  </pic:spPr>
                </pic:pic>
              </a:graphicData>
            </a:graphic>
          </wp:inline>
        </w:drawing>
      </w:r>
    </w:p>
    <w:p w:rsidR="007E1C9F" w:rsidRPr="007E1C9F" w:rsidRDefault="007E1C9F" w:rsidP="007E1C9F">
      <w:pPr>
        <w:spacing w:before="94"/>
        <w:ind w:right="581" w:firstLine="567"/>
        <w:jc w:val="center"/>
        <w:rPr>
          <w:b/>
          <w:w w:val="110"/>
          <w:sz w:val="24"/>
        </w:rPr>
      </w:pPr>
      <w:r w:rsidRPr="007E1C9F">
        <w:rPr>
          <w:b/>
          <w:color w:val="2D2D2D"/>
          <w:spacing w:val="2"/>
          <w:sz w:val="24"/>
          <w:shd w:val="clear" w:color="auto" w:fill="FFFFFF"/>
        </w:rPr>
        <w:t>Рисунок 4</w:t>
      </w:r>
      <w:r>
        <w:rPr>
          <w:b/>
          <w:color w:val="2D2D2D"/>
          <w:spacing w:val="2"/>
          <w:sz w:val="24"/>
          <w:shd w:val="clear" w:color="auto" w:fill="FFFFFF"/>
        </w:rPr>
        <w:t xml:space="preserve"> – </w:t>
      </w:r>
      <w:r w:rsidRPr="007E1C9F">
        <w:rPr>
          <w:b/>
          <w:color w:val="2D2D2D"/>
          <w:spacing w:val="2"/>
          <w:sz w:val="24"/>
          <w:shd w:val="clear" w:color="auto" w:fill="FFFFFF"/>
        </w:rPr>
        <w:t xml:space="preserve">Пример </w:t>
      </w:r>
      <w:proofErr w:type="gramStart"/>
      <w:r w:rsidRPr="007E1C9F">
        <w:rPr>
          <w:b/>
          <w:color w:val="2D2D2D"/>
          <w:spacing w:val="2"/>
          <w:sz w:val="24"/>
          <w:shd w:val="clear" w:color="auto" w:fill="FFFFFF"/>
        </w:rPr>
        <w:t>вольт-амперные</w:t>
      </w:r>
      <w:proofErr w:type="gramEnd"/>
      <w:r w:rsidRPr="007E1C9F">
        <w:rPr>
          <w:b/>
          <w:color w:val="2D2D2D"/>
          <w:spacing w:val="2"/>
          <w:sz w:val="24"/>
          <w:shd w:val="clear" w:color="auto" w:fill="FFFFFF"/>
        </w:rPr>
        <w:t xml:space="preserve"> характеристики фотоэлектрического модуля с полным затенением разных фотоэлектрических элементов</w:t>
      </w:r>
    </w:p>
    <w:p w:rsidR="007E1C9F" w:rsidRPr="007E1C9F" w:rsidRDefault="007E1C9F" w:rsidP="007E1C9F">
      <w:pPr>
        <w:pStyle w:val="afe"/>
        <w:tabs>
          <w:tab w:val="left" w:pos="8364"/>
        </w:tabs>
        <w:spacing w:after="0"/>
        <w:ind w:right="-2" w:firstLine="567"/>
        <w:rPr>
          <w:sz w:val="24"/>
        </w:rPr>
      </w:pPr>
      <w:r w:rsidRPr="007E1C9F">
        <w:rPr>
          <w:sz w:val="24"/>
        </w:rPr>
        <w:t>Используйте следующую методику испытания для определения элементов, чувствительных к процедуре испытания стойкости к местному перегреву:</w:t>
      </w:r>
    </w:p>
    <w:p w:rsidR="007E1C9F" w:rsidRPr="007E1C9F" w:rsidRDefault="007E1C9F" w:rsidP="00037833">
      <w:pPr>
        <w:pStyle w:val="afe"/>
        <w:numPr>
          <w:ilvl w:val="0"/>
          <w:numId w:val="21"/>
        </w:numPr>
        <w:tabs>
          <w:tab w:val="left" w:pos="851"/>
          <w:tab w:val="left" w:pos="8364"/>
        </w:tabs>
        <w:spacing w:after="0"/>
        <w:ind w:left="0" w:right="-2" w:firstLine="567"/>
        <w:rPr>
          <w:sz w:val="24"/>
        </w:rPr>
      </w:pPr>
      <w:r w:rsidRPr="007E1C9F">
        <w:rPr>
          <w:sz w:val="24"/>
        </w:rPr>
        <w:lastRenderedPageBreak/>
        <w:t>Освещают незатененный элемент рабочей поверхности испытуемого модуля при энергетической освещенности от 800 до 1000 Вт/м</w:t>
      </w:r>
      <w:r w:rsidRPr="007E1C9F">
        <w:rPr>
          <w:sz w:val="24"/>
          <w:vertAlign w:val="superscript"/>
        </w:rPr>
        <w:t>2</w:t>
      </w:r>
      <w:r w:rsidRPr="007E1C9F">
        <w:rPr>
          <w:sz w:val="24"/>
        </w:rPr>
        <w:t>. Это можно выполнить следующим образом:</w:t>
      </w:r>
    </w:p>
    <w:p w:rsidR="007E1C9F" w:rsidRPr="007E1C9F" w:rsidRDefault="007E1C9F" w:rsidP="00037833">
      <w:pPr>
        <w:pStyle w:val="afe"/>
        <w:numPr>
          <w:ilvl w:val="0"/>
          <w:numId w:val="22"/>
        </w:numPr>
        <w:tabs>
          <w:tab w:val="left" w:pos="851"/>
          <w:tab w:val="left" w:pos="1134"/>
          <w:tab w:val="left" w:pos="8364"/>
        </w:tabs>
        <w:spacing w:after="0"/>
        <w:ind w:left="0" w:right="-2" w:firstLine="851"/>
        <w:rPr>
          <w:sz w:val="24"/>
        </w:rPr>
      </w:pPr>
      <w:r w:rsidRPr="007E1C9F">
        <w:rPr>
          <w:sz w:val="24"/>
        </w:rPr>
        <w:t>При использовании импульсного имитатора солнечного излучения, когда температура испытуемого модуля будет близка к комнатной температуре (25</w:t>
      </w:r>
      <w:r>
        <w:rPr>
          <w:sz w:val="24"/>
        </w:rPr>
        <w:t xml:space="preserve"> </w:t>
      </w:r>
      <w:r w:rsidRPr="007E1C9F">
        <w:rPr>
          <w:sz w:val="24"/>
        </w:rPr>
        <w:t>±</w:t>
      </w:r>
      <w:r>
        <w:rPr>
          <w:sz w:val="24"/>
        </w:rPr>
        <w:t xml:space="preserve"> </w:t>
      </w:r>
      <w:r w:rsidRPr="007E1C9F">
        <w:rPr>
          <w:sz w:val="24"/>
        </w:rPr>
        <w:t>5)</w:t>
      </w:r>
      <w:r>
        <w:rPr>
          <w:sz w:val="24"/>
        </w:rPr>
        <w:t xml:space="preserve"> </w:t>
      </w:r>
      <w:r w:rsidRPr="007E1C9F">
        <w:rPr>
          <w:sz w:val="24"/>
        </w:rPr>
        <w:t xml:space="preserve">°С </w:t>
      </w:r>
    </w:p>
    <w:p w:rsidR="007E1C9F" w:rsidRPr="007E1C9F" w:rsidRDefault="007E1C9F" w:rsidP="00037833">
      <w:pPr>
        <w:pStyle w:val="afe"/>
        <w:numPr>
          <w:ilvl w:val="0"/>
          <w:numId w:val="22"/>
        </w:numPr>
        <w:tabs>
          <w:tab w:val="left" w:pos="851"/>
          <w:tab w:val="left" w:pos="1134"/>
          <w:tab w:val="left" w:pos="8364"/>
        </w:tabs>
        <w:spacing w:after="0"/>
        <w:ind w:left="0" w:right="-2" w:firstLine="851"/>
        <w:rPr>
          <w:sz w:val="24"/>
        </w:rPr>
      </w:pPr>
      <w:r w:rsidRPr="007E1C9F">
        <w:rPr>
          <w:sz w:val="24"/>
        </w:rPr>
        <w:t xml:space="preserve">С использованием имитатора солнечного излучения непрерывного действия, температура испытуемого модуля будет находиться в пределах </w:t>
      </w:r>
      <w:r>
        <w:rPr>
          <w:sz w:val="24"/>
        </w:rPr>
        <w:t>(</w:t>
      </w:r>
      <w:r w:rsidRPr="007E1C9F">
        <w:rPr>
          <w:sz w:val="24"/>
        </w:rPr>
        <w:t>±</w:t>
      </w:r>
      <w:r>
        <w:rPr>
          <w:sz w:val="24"/>
        </w:rPr>
        <w:t xml:space="preserve"> </w:t>
      </w:r>
      <w:r w:rsidRPr="007E1C9F">
        <w:rPr>
          <w:sz w:val="24"/>
        </w:rPr>
        <w:t>5</w:t>
      </w:r>
      <w:r>
        <w:rPr>
          <w:sz w:val="24"/>
        </w:rPr>
        <w:t xml:space="preserve">) </w:t>
      </w:r>
      <w:r w:rsidRPr="007E1C9F">
        <w:rPr>
          <w:sz w:val="24"/>
        </w:rPr>
        <w:t>°С до начала измерений.</w:t>
      </w:r>
    </w:p>
    <w:p w:rsidR="007E1C9F" w:rsidRPr="007E1C9F" w:rsidRDefault="007E1C9F" w:rsidP="007E1C9F">
      <w:pPr>
        <w:pStyle w:val="afe"/>
        <w:tabs>
          <w:tab w:val="left" w:pos="8364"/>
        </w:tabs>
        <w:spacing w:after="0"/>
        <w:ind w:right="-2" w:firstLine="567"/>
        <w:rPr>
          <w:sz w:val="24"/>
        </w:rPr>
      </w:pPr>
      <w:r w:rsidRPr="007E1C9F">
        <w:rPr>
          <w:sz w:val="24"/>
        </w:rPr>
        <w:t xml:space="preserve">После того как температура испытуемого модуля стабилизировалась, измеряют </w:t>
      </w:r>
      <w:proofErr w:type="gramStart"/>
      <w:r w:rsidR="00314FFA" w:rsidRPr="00314FFA">
        <w:rPr>
          <w:w w:val="105"/>
          <w:sz w:val="24"/>
        </w:rPr>
        <w:t>вольт-амперные</w:t>
      </w:r>
      <w:proofErr w:type="gramEnd"/>
      <w:r w:rsidR="00314FFA" w:rsidRPr="00314FFA">
        <w:rPr>
          <w:w w:val="105"/>
          <w:sz w:val="24"/>
        </w:rPr>
        <w:t xml:space="preserve"> характеристики</w:t>
      </w:r>
      <w:r w:rsidRPr="007E1C9F">
        <w:rPr>
          <w:sz w:val="24"/>
        </w:rPr>
        <w:t xml:space="preserve"> испытуемого </w:t>
      </w:r>
      <w:r w:rsidR="00E975CF" w:rsidRPr="007E1C9F">
        <w:rPr>
          <w:sz w:val="24"/>
        </w:rPr>
        <w:t>модуля определяют</w:t>
      </w:r>
      <w:r w:rsidRPr="007E1C9F">
        <w:rPr>
          <w:sz w:val="24"/>
        </w:rPr>
        <w:t xml:space="preserve"> максимальную мощность </w:t>
      </w:r>
      <w:r w:rsidRPr="00E975CF">
        <w:rPr>
          <w:i/>
          <w:sz w:val="24"/>
        </w:rPr>
        <w:t>Р</w:t>
      </w:r>
      <w:r w:rsidR="00E975CF" w:rsidRPr="00E975CF">
        <w:rPr>
          <w:sz w:val="24"/>
          <w:vertAlign w:val="subscript"/>
        </w:rPr>
        <w:t>МР</w:t>
      </w:r>
      <w:r w:rsidRPr="00E975CF">
        <w:rPr>
          <w:sz w:val="24"/>
          <w:vertAlign w:val="subscript"/>
        </w:rPr>
        <w:t>1</w:t>
      </w:r>
      <w:r w:rsidRPr="007E1C9F">
        <w:rPr>
          <w:sz w:val="24"/>
        </w:rPr>
        <w:t xml:space="preserve"> и ток испытуемого модуля в точке максимальной мощности </w:t>
      </w:r>
      <w:r w:rsidRPr="00E975CF">
        <w:rPr>
          <w:i/>
          <w:sz w:val="24"/>
        </w:rPr>
        <w:t>I</w:t>
      </w:r>
      <w:r w:rsidR="00E975CF" w:rsidRPr="00E975CF">
        <w:rPr>
          <w:sz w:val="24"/>
          <w:vertAlign w:val="subscript"/>
        </w:rPr>
        <w:t>МР</w:t>
      </w:r>
      <w:r w:rsidRPr="00E975CF">
        <w:rPr>
          <w:sz w:val="24"/>
          <w:vertAlign w:val="subscript"/>
        </w:rPr>
        <w:t>1</w:t>
      </w:r>
      <w:r w:rsidR="00E975CF">
        <w:rPr>
          <w:sz w:val="24"/>
        </w:rPr>
        <w:t>.</w:t>
      </w:r>
      <w:r w:rsidRPr="007E1C9F">
        <w:rPr>
          <w:sz w:val="24"/>
        </w:rPr>
        <w:t xml:space="preserve"> </w:t>
      </w:r>
    </w:p>
    <w:p w:rsidR="007E1C9F" w:rsidRPr="007E1C9F" w:rsidRDefault="007E1C9F" w:rsidP="00037833">
      <w:pPr>
        <w:pStyle w:val="afe"/>
        <w:numPr>
          <w:ilvl w:val="0"/>
          <w:numId w:val="21"/>
        </w:numPr>
        <w:tabs>
          <w:tab w:val="left" w:pos="851"/>
          <w:tab w:val="left" w:pos="8364"/>
        </w:tabs>
        <w:spacing w:after="0"/>
        <w:ind w:left="0" w:right="-2" w:firstLine="567"/>
        <w:rPr>
          <w:sz w:val="24"/>
        </w:rPr>
      </w:pPr>
      <w:r w:rsidRPr="007E1C9F">
        <w:rPr>
          <w:sz w:val="24"/>
        </w:rPr>
        <w:t xml:space="preserve">По очереди полностью затеняют все фотоэлектрические элементы, измеряют </w:t>
      </w:r>
      <w:proofErr w:type="gramStart"/>
      <w:r w:rsidR="00314FFA" w:rsidRPr="00314FFA">
        <w:rPr>
          <w:w w:val="105"/>
          <w:sz w:val="24"/>
        </w:rPr>
        <w:t>вольт-амперные</w:t>
      </w:r>
      <w:proofErr w:type="gramEnd"/>
      <w:r w:rsidR="00314FFA" w:rsidRPr="00314FFA">
        <w:rPr>
          <w:w w:val="105"/>
          <w:sz w:val="24"/>
        </w:rPr>
        <w:t xml:space="preserve"> характеристики</w:t>
      </w:r>
      <w:r w:rsidRPr="007E1C9F">
        <w:rPr>
          <w:sz w:val="24"/>
        </w:rPr>
        <w:t xml:space="preserve"> и получают итоговый ряд кривых подобно, приведенным на рисунке 4 </w:t>
      </w:r>
    </w:p>
    <w:p w:rsidR="007E1C9F" w:rsidRPr="007E1C9F" w:rsidRDefault="007E1C9F" w:rsidP="007E1C9F">
      <w:pPr>
        <w:pStyle w:val="afe"/>
        <w:tabs>
          <w:tab w:val="left" w:pos="8364"/>
        </w:tabs>
        <w:spacing w:after="0"/>
        <w:ind w:right="-2" w:firstLine="567"/>
        <w:rPr>
          <w:sz w:val="24"/>
        </w:rPr>
      </w:pPr>
    </w:p>
    <w:p w:rsidR="007E1C9F" w:rsidRPr="00E975CF" w:rsidRDefault="007E1C9F" w:rsidP="007E1C9F">
      <w:pPr>
        <w:pStyle w:val="afe"/>
        <w:tabs>
          <w:tab w:val="left" w:pos="8364"/>
        </w:tabs>
        <w:spacing w:after="0"/>
        <w:ind w:right="-2" w:firstLine="567"/>
        <w:rPr>
          <w:sz w:val="20"/>
          <w:szCs w:val="20"/>
        </w:rPr>
      </w:pPr>
      <w:r w:rsidRPr="00E975CF">
        <w:rPr>
          <w:sz w:val="20"/>
          <w:szCs w:val="20"/>
        </w:rPr>
        <w:t>Примечание</w:t>
      </w:r>
      <w:r w:rsidR="00E975CF" w:rsidRPr="00E975CF">
        <w:rPr>
          <w:sz w:val="20"/>
          <w:szCs w:val="20"/>
        </w:rPr>
        <w:t xml:space="preserve"> – </w:t>
      </w:r>
      <w:r w:rsidRPr="00E975CF">
        <w:rPr>
          <w:sz w:val="20"/>
          <w:szCs w:val="20"/>
        </w:rPr>
        <w:t xml:space="preserve">Для последовательно-параллельного соединения фотоэлектрических элементов, защищаемых одним шунтирующим диодом, </w:t>
      </w:r>
      <w:r w:rsidRPr="00314FFA">
        <w:rPr>
          <w:sz w:val="20"/>
          <w:szCs w:val="20"/>
        </w:rPr>
        <w:t xml:space="preserve">искажение </w:t>
      </w:r>
      <w:proofErr w:type="gramStart"/>
      <w:r w:rsidR="00314FFA" w:rsidRPr="00314FFA">
        <w:rPr>
          <w:w w:val="105"/>
          <w:sz w:val="20"/>
          <w:szCs w:val="20"/>
        </w:rPr>
        <w:t>вольт-амперные</w:t>
      </w:r>
      <w:proofErr w:type="gramEnd"/>
      <w:r w:rsidR="00314FFA" w:rsidRPr="00314FFA">
        <w:rPr>
          <w:w w:val="105"/>
          <w:sz w:val="20"/>
          <w:szCs w:val="20"/>
        </w:rPr>
        <w:t xml:space="preserve"> характеристик</w:t>
      </w:r>
      <w:r w:rsidRPr="00314FFA">
        <w:rPr>
          <w:sz w:val="20"/>
          <w:szCs w:val="20"/>
        </w:rPr>
        <w:t xml:space="preserve"> испытуем</w:t>
      </w:r>
      <w:r w:rsidRPr="00E975CF">
        <w:rPr>
          <w:sz w:val="20"/>
          <w:szCs w:val="20"/>
        </w:rPr>
        <w:t xml:space="preserve">ого модуля добавляется к частичной </w:t>
      </w:r>
      <w:r w:rsidR="00E975CF" w:rsidRPr="00E975CF">
        <w:rPr>
          <w:sz w:val="20"/>
          <w:szCs w:val="20"/>
          <w:lang w:val="ru-KZ"/>
        </w:rPr>
        <w:t>I-V</w:t>
      </w:r>
      <w:r w:rsidRPr="00E975CF">
        <w:rPr>
          <w:sz w:val="20"/>
          <w:szCs w:val="20"/>
        </w:rPr>
        <w:t xml:space="preserve"> полностью освещенной цепочки и, таким образом, начинается не от значения </w:t>
      </w:r>
      <w:proofErr w:type="spellStart"/>
      <w:r w:rsidRPr="00E975CF">
        <w:rPr>
          <w:i/>
          <w:sz w:val="20"/>
          <w:szCs w:val="20"/>
        </w:rPr>
        <w:t>V</w:t>
      </w:r>
      <w:r w:rsidRPr="00E975CF">
        <w:rPr>
          <w:sz w:val="20"/>
          <w:szCs w:val="20"/>
        </w:rPr>
        <w:t>oc</w:t>
      </w:r>
      <w:proofErr w:type="spellEnd"/>
      <w:r w:rsidRPr="00E975CF">
        <w:rPr>
          <w:sz w:val="20"/>
          <w:szCs w:val="20"/>
        </w:rPr>
        <w:t xml:space="preserve">. </w:t>
      </w:r>
    </w:p>
    <w:p w:rsidR="00E975CF" w:rsidRPr="007E1C9F" w:rsidRDefault="00E975CF" w:rsidP="007E1C9F">
      <w:pPr>
        <w:pStyle w:val="afe"/>
        <w:tabs>
          <w:tab w:val="left" w:pos="8364"/>
        </w:tabs>
        <w:spacing w:after="0"/>
        <w:ind w:right="-2" w:firstLine="567"/>
        <w:rPr>
          <w:sz w:val="24"/>
        </w:rPr>
      </w:pPr>
    </w:p>
    <w:p w:rsidR="007E1C9F" w:rsidRPr="007E1C9F" w:rsidRDefault="007E1C9F" w:rsidP="00037833">
      <w:pPr>
        <w:pStyle w:val="afe"/>
        <w:numPr>
          <w:ilvl w:val="0"/>
          <w:numId w:val="21"/>
        </w:numPr>
        <w:tabs>
          <w:tab w:val="left" w:pos="851"/>
          <w:tab w:val="left" w:pos="8364"/>
        </w:tabs>
        <w:spacing w:after="0"/>
        <w:ind w:left="0" w:right="-2" w:firstLine="567"/>
        <w:rPr>
          <w:sz w:val="24"/>
        </w:rPr>
      </w:pPr>
      <w:r w:rsidRPr="007E1C9F">
        <w:rPr>
          <w:sz w:val="24"/>
        </w:rPr>
        <w:t>Выбирают ближайший к краю фотоэлектрический элемент с наименьшим шунтирующим сопротивлением, т.е. тот, у которого наблюдается наибольший ток утечки.</w:t>
      </w:r>
    </w:p>
    <w:p w:rsidR="007E1C9F" w:rsidRPr="007E1C9F" w:rsidRDefault="007E1C9F" w:rsidP="00037833">
      <w:pPr>
        <w:pStyle w:val="afe"/>
        <w:numPr>
          <w:ilvl w:val="0"/>
          <w:numId w:val="21"/>
        </w:numPr>
        <w:tabs>
          <w:tab w:val="left" w:pos="851"/>
          <w:tab w:val="left" w:pos="8364"/>
        </w:tabs>
        <w:spacing w:after="0"/>
        <w:ind w:left="0" w:right="-2" w:firstLine="567"/>
        <w:rPr>
          <w:sz w:val="24"/>
        </w:rPr>
      </w:pPr>
      <w:r w:rsidRPr="007E1C9F">
        <w:rPr>
          <w:sz w:val="24"/>
        </w:rPr>
        <w:t>Выбирают еще два фотоэлектрических элемента с наименьшим шунтирующим сопротивлением, т.е. с наибольшими токами утечки (в дополнение к выбранному на этапе c).</w:t>
      </w:r>
    </w:p>
    <w:p w:rsidR="007E1C9F" w:rsidRPr="007E1C9F" w:rsidRDefault="007E1C9F" w:rsidP="00037833">
      <w:pPr>
        <w:pStyle w:val="afe"/>
        <w:numPr>
          <w:ilvl w:val="0"/>
          <w:numId w:val="21"/>
        </w:numPr>
        <w:tabs>
          <w:tab w:val="left" w:pos="851"/>
          <w:tab w:val="left" w:pos="8364"/>
        </w:tabs>
        <w:spacing w:after="0"/>
        <w:ind w:left="0" w:right="-2" w:firstLine="567"/>
        <w:rPr>
          <w:sz w:val="24"/>
        </w:rPr>
      </w:pPr>
      <w:r w:rsidRPr="007E1C9F">
        <w:rPr>
          <w:sz w:val="24"/>
        </w:rPr>
        <w:t>Выбирают фотоэлектрический элемент с наибольшим шунтирующим сопротивлением.</w:t>
      </w:r>
    </w:p>
    <w:p w:rsidR="007E1C9F" w:rsidRPr="007E1C9F" w:rsidRDefault="007E1C9F" w:rsidP="00037833">
      <w:pPr>
        <w:pStyle w:val="afe"/>
        <w:numPr>
          <w:ilvl w:val="0"/>
          <w:numId w:val="21"/>
        </w:numPr>
        <w:tabs>
          <w:tab w:val="left" w:pos="851"/>
          <w:tab w:val="left" w:pos="8364"/>
        </w:tabs>
        <w:spacing w:after="0"/>
        <w:ind w:left="0" w:right="-2" w:firstLine="567"/>
        <w:rPr>
          <w:sz w:val="24"/>
        </w:rPr>
      </w:pPr>
      <w:r w:rsidRPr="007E1C9F">
        <w:rPr>
          <w:sz w:val="24"/>
        </w:rPr>
        <w:t>Проводят испытание фотоэлектрического элемента</w:t>
      </w:r>
    </w:p>
    <w:p w:rsidR="007E1C9F" w:rsidRPr="007E1C9F" w:rsidRDefault="007E1C9F" w:rsidP="007E1C9F">
      <w:pPr>
        <w:pStyle w:val="afe"/>
        <w:tabs>
          <w:tab w:val="left" w:pos="8364"/>
        </w:tabs>
        <w:spacing w:after="0"/>
        <w:ind w:right="-2" w:firstLine="567"/>
        <w:rPr>
          <w:sz w:val="24"/>
        </w:rPr>
      </w:pPr>
      <w:r w:rsidRPr="007E1C9F">
        <w:rPr>
          <w:sz w:val="24"/>
        </w:rPr>
        <w:t>Для каждого из выбранных фотоэлектрических элементов определяют наихудшие условия затенения (условия наибольшего нагрева) при помощи одного из следующих способов.</w:t>
      </w:r>
    </w:p>
    <w:p w:rsidR="00136626" w:rsidRPr="007E1C9F" w:rsidRDefault="00A0062A" w:rsidP="00037833">
      <w:pPr>
        <w:pStyle w:val="afe"/>
        <w:numPr>
          <w:ilvl w:val="0"/>
          <w:numId w:val="23"/>
        </w:numPr>
        <w:tabs>
          <w:tab w:val="left" w:pos="1134"/>
          <w:tab w:val="left" w:pos="1418"/>
          <w:tab w:val="left" w:pos="8364"/>
        </w:tabs>
        <w:spacing w:after="0"/>
        <w:ind w:left="0" w:right="-2" w:firstLine="851"/>
        <w:rPr>
          <w:sz w:val="24"/>
        </w:rPr>
      </w:pPr>
      <w:r w:rsidRPr="007E1C9F">
        <w:rPr>
          <w:sz w:val="24"/>
        </w:rPr>
        <w:t xml:space="preserve">Если </w:t>
      </w:r>
      <w:r w:rsidR="007E1C9F" w:rsidRPr="007E1C9F">
        <w:rPr>
          <w:sz w:val="24"/>
        </w:rPr>
        <w:t xml:space="preserve">имеется доступ к электрическим цепям испытуемого модуля, </w:t>
      </w:r>
      <w:proofErr w:type="spellStart"/>
      <w:r w:rsidR="007E1C9F" w:rsidRPr="007E1C9F">
        <w:rPr>
          <w:sz w:val="24"/>
        </w:rPr>
        <w:t>закорачивают</w:t>
      </w:r>
      <w:proofErr w:type="spellEnd"/>
      <w:r w:rsidR="007E1C9F" w:rsidRPr="007E1C9F">
        <w:rPr>
          <w:sz w:val="24"/>
        </w:rPr>
        <w:t xml:space="preserve"> его выводы и присоединяют средства измерения тока таким образом, чтобы измерялся только ток цепочки с выбранными фотоэлектрическими элементами. Освещают рабочую поверхность испытуемого модуля при энергетической освещенности от 800 до 1100 Вт/м</w:t>
      </w:r>
      <w:r>
        <w:rPr>
          <w:sz w:val="24"/>
          <w:vertAlign w:val="superscript"/>
        </w:rPr>
        <w:t>2</w:t>
      </w:r>
      <w:r w:rsidR="007E1C9F" w:rsidRPr="007E1C9F">
        <w:rPr>
          <w:sz w:val="24"/>
        </w:rPr>
        <w:t xml:space="preserve">. Изменяя затенение фотоэлектрического элемента, определяют тот уровень затенения, при котором ток через затененный элемент равен току незатененного состояния </w:t>
      </w:r>
      <w:r w:rsidRPr="00E975CF">
        <w:rPr>
          <w:i/>
          <w:sz w:val="24"/>
        </w:rPr>
        <w:t>I</w:t>
      </w:r>
      <w:r w:rsidRPr="00E975CF">
        <w:rPr>
          <w:sz w:val="24"/>
          <w:vertAlign w:val="subscript"/>
        </w:rPr>
        <w:t>МР1</w:t>
      </w:r>
      <w:r w:rsidR="007E1C9F" w:rsidRPr="007E1C9F">
        <w:rPr>
          <w:sz w:val="24"/>
        </w:rPr>
        <w:t xml:space="preserve"> определенного на этапе а). Такое затенение является наихудшим условием затенения для этого фотоэлектрического элемента;</w:t>
      </w:r>
    </w:p>
    <w:p w:rsidR="007E1C9F" w:rsidRPr="007E1C9F" w:rsidRDefault="007E1C9F" w:rsidP="00037833">
      <w:pPr>
        <w:pStyle w:val="afe"/>
        <w:numPr>
          <w:ilvl w:val="0"/>
          <w:numId w:val="23"/>
        </w:numPr>
        <w:tabs>
          <w:tab w:val="left" w:pos="1134"/>
          <w:tab w:val="left" w:pos="1418"/>
          <w:tab w:val="left" w:pos="8364"/>
        </w:tabs>
        <w:spacing w:after="0"/>
        <w:ind w:left="0" w:right="-2" w:firstLine="851"/>
        <w:rPr>
          <w:sz w:val="24"/>
        </w:rPr>
      </w:pPr>
      <w:r w:rsidRPr="007E1C9F">
        <w:rPr>
          <w:sz w:val="24"/>
        </w:rPr>
        <w:t xml:space="preserve">Если доступ к электрическим цепям испытуемого модуля невозможен, снимают ряд </w:t>
      </w:r>
      <w:r w:rsidR="00314FFA" w:rsidRPr="00314FFA">
        <w:rPr>
          <w:w w:val="105"/>
          <w:sz w:val="24"/>
        </w:rPr>
        <w:t>вольт-амперные характеристик</w:t>
      </w:r>
      <w:r w:rsidRPr="007E1C9F">
        <w:rPr>
          <w:sz w:val="24"/>
        </w:rPr>
        <w:t xml:space="preserve"> фотоэлектрического модуля с разным уровнем затенения фотоэлектрического элемента, например приведенные на </w:t>
      </w:r>
      <w:r w:rsidR="00A0062A" w:rsidRPr="007E1C9F">
        <w:rPr>
          <w:sz w:val="24"/>
        </w:rPr>
        <w:t xml:space="preserve">рисунке </w:t>
      </w:r>
      <w:r w:rsidRPr="007E1C9F">
        <w:rPr>
          <w:sz w:val="24"/>
        </w:rPr>
        <w:t xml:space="preserve">5. Определяют условия наихудшего затенения этого элемента, которое возникает, когда ток через затененный фотоэлектрический элемент равен току испытуемого модуля в точке максимальной мощности в незатененном состоянии  </w:t>
      </w:r>
      <w:r w:rsidR="00A0062A" w:rsidRPr="00E975CF">
        <w:rPr>
          <w:i/>
          <w:sz w:val="24"/>
        </w:rPr>
        <w:t>I</w:t>
      </w:r>
      <w:r w:rsidR="00A0062A" w:rsidRPr="00E975CF">
        <w:rPr>
          <w:sz w:val="24"/>
          <w:vertAlign w:val="subscript"/>
        </w:rPr>
        <w:t>МР1</w:t>
      </w:r>
      <w:r w:rsidRPr="007E1C9F">
        <w:rPr>
          <w:sz w:val="24"/>
        </w:rPr>
        <w:t xml:space="preserve"> определенном на этапе а) (точка, в которой происходит включение шунтирующего диода), кривая с) на </w:t>
      </w:r>
      <w:r w:rsidR="00A0062A" w:rsidRPr="007E1C9F">
        <w:rPr>
          <w:sz w:val="24"/>
        </w:rPr>
        <w:t xml:space="preserve">рисунке </w:t>
      </w:r>
      <w:r w:rsidRPr="007E1C9F">
        <w:rPr>
          <w:sz w:val="24"/>
        </w:rPr>
        <w:t>5;</w:t>
      </w:r>
    </w:p>
    <w:p w:rsidR="007E1C9F" w:rsidRPr="007E1C9F" w:rsidRDefault="007E1C9F" w:rsidP="00037833">
      <w:pPr>
        <w:pStyle w:val="afe"/>
        <w:numPr>
          <w:ilvl w:val="0"/>
          <w:numId w:val="23"/>
        </w:numPr>
        <w:tabs>
          <w:tab w:val="left" w:pos="1134"/>
          <w:tab w:val="left" w:pos="1418"/>
          <w:tab w:val="left" w:pos="8364"/>
        </w:tabs>
        <w:spacing w:after="0"/>
        <w:ind w:left="0" w:right="-2" w:firstLine="851"/>
        <w:rPr>
          <w:sz w:val="24"/>
        </w:rPr>
      </w:pPr>
      <w:r w:rsidRPr="007E1C9F">
        <w:rPr>
          <w:sz w:val="24"/>
        </w:rPr>
        <w:t>Выполняют 100</w:t>
      </w:r>
      <w:r w:rsidR="00A0062A">
        <w:rPr>
          <w:sz w:val="24"/>
        </w:rPr>
        <w:t xml:space="preserve"> </w:t>
      </w:r>
      <w:r w:rsidRPr="007E1C9F">
        <w:rPr>
          <w:sz w:val="24"/>
        </w:rPr>
        <w:t>%-</w:t>
      </w:r>
      <w:proofErr w:type="spellStart"/>
      <w:r w:rsidRPr="007E1C9F">
        <w:rPr>
          <w:sz w:val="24"/>
        </w:rPr>
        <w:t>ное</w:t>
      </w:r>
      <w:proofErr w:type="spellEnd"/>
      <w:r w:rsidRPr="007E1C9F">
        <w:rPr>
          <w:sz w:val="24"/>
        </w:rPr>
        <w:t xml:space="preserve"> затенение фотоэлектрического элемента и измеряют его температуру. Уменьшают затенение на 10</w:t>
      </w:r>
      <w:r w:rsidR="00A0062A">
        <w:rPr>
          <w:sz w:val="24"/>
        </w:rPr>
        <w:t xml:space="preserve"> </w:t>
      </w:r>
      <w:r w:rsidRPr="007E1C9F">
        <w:rPr>
          <w:sz w:val="24"/>
        </w:rPr>
        <w:t>%. Если температура снижается, то 100</w:t>
      </w:r>
      <w:r w:rsidR="00A0062A">
        <w:rPr>
          <w:sz w:val="24"/>
        </w:rPr>
        <w:t xml:space="preserve"> </w:t>
      </w:r>
      <w:r w:rsidRPr="007E1C9F">
        <w:rPr>
          <w:sz w:val="24"/>
        </w:rPr>
        <w:t>%-</w:t>
      </w:r>
      <w:proofErr w:type="spellStart"/>
      <w:r w:rsidRPr="007E1C9F">
        <w:rPr>
          <w:sz w:val="24"/>
        </w:rPr>
        <w:t>ное</w:t>
      </w:r>
      <w:proofErr w:type="spellEnd"/>
      <w:r w:rsidRPr="007E1C9F">
        <w:rPr>
          <w:sz w:val="24"/>
        </w:rPr>
        <w:t xml:space="preserve"> затенение является наихудшими условиями затенения. Если температура растет или остается той же, продолжают уменьшать затенение с шагом 10</w:t>
      </w:r>
      <w:r w:rsidR="00A0062A">
        <w:rPr>
          <w:sz w:val="24"/>
        </w:rPr>
        <w:t xml:space="preserve"> </w:t>
      </w:r>
      <w:r w:rsidRPr="007E1C9F">
        <w:rPr>
          <w:sz w:val="24"/>
        </w:rPr>
        <w:t xml:space="preserve">% до того момента, когда </w:t>
      </w:r>
      <w:r w:rsidRPr="007E1C9F">
        <w:rPr>
          <w:sz w:val="24"/>
        </w:rPr>
        <w:lastRenderedPageBreak/>
        <w:t>температура начнет снижаться. Возвращаются на шаг назад и принимают предыдущий уровень затенения в качестве наихудшего варианта затенения;</w:t>
      </w:r>
    </w:p>
    <w:p w:rsidR="007E1C9F" w:rsidRPr="007E1C9F" w:rsidRDefault="00A0062A" w:rsidP="00037833">
      <w:pPr>
        <w:pStyle w:val="afe"/>
        <w:numPr>
          <w:ilvl w:val="0"/>
          <w:numId w:val="23"/>
        </w:numPr>
        <w:tabs>
          <w:tab w:val="left" w:pos="1134"/>
          <w:tab w:val="left" w:pos="1418"/>
          <w:tab w:val="left" w:pos="8364"/>
        </w:tabs>
        <w:spacing w:after="0"/>
        <w:ind w:left="0" w:right="-2" w:firstLine="851"/>
        <w:rPr>
          <w:sz w:val="24"/>
        </w:rPr>
      </w:pPr>
      <w:r w:rsidRPr="007E1C9F">
        <w:rPr>
          <w:sz w:val="24"/>
        </w:rPr>
        <w:t xml:space="preserve">Для </w:t>
      </w:r>
      <w:r w:rsidR="007E1C9F" w:rsidRPr="007E1C9F">
        <w:rPr>
          <w:sz w:val="24"/>
        </w:rPr>
        <w:t>фотоэлектрических модулей с последовательно-параллельным соединением фотоэлектрических элементов, если при полном затенении выбранного фотоэлектрического элемента шунтирующий диод не включается, наихудшим вариантом местного перегрева является полное затенение элемента,  если при полном затенении выбранного фотоэлектрического элемента шунтирующий диод включается, то определяют состояние наихудшего затенения по способу f) 2) или f) 3).</w:t>
      </w:r>
    </w:p>
    <w:p w:rsidR="007E1C9F" w:rsidRPr="007E1C9F" w:rsidRDefault="007E1C9F" w:rsidP="00037833">
      <w:pPr>
        <w:pStyle w:val="afe"/>
        <w:numPr>
          <w:ilvl w:val="0"/>
          <w:numId w:val="23"/>
        </w:numPr>
        <w:tabs>
          <w:tab w:val="left" w:pos="1134"/>
          <w:tab w:val="left" w:pos="1418"/>
          <w:tab w:val="left" w:pos="8364"/>
        </w:tabs>
        <w:spacing w:after="0"/>
        <w:ind w:left="0" w:right="-2" w:firstLine="851"/>
        <w:rPr>
          <w:sz w:val="24"/>
        </w:rPr>
      </w:pPr>
      <w:r w:rsidRPr="007E1C9F">
        <w:rPr>
          <w:sz w:val="24"/>
        </w:rPr>
        <w:t xml:space="preserve">Для фотоэлектрического элемента, выбранного на этапе с), </w:t>
      </w:r>
      <w:proofErr w:type="spellStart"/>
      <w:r w:rsidRPr="007E1C9F">
        <w:rPr>
          <w:sz w:val="24"/>
        </w:rPr>
        <w:t>закорачивают</w:t>
      </w:r>
      <w:proofErr w:type="spellEnd"/>
      <w:r w:rsidRPr="007E1C9F">
        <w:rPr>
          <w:sz w:val="24"/>
        </w:rPr>
        <w:t xml:space="preserve"> выводы испытуемого модуля, на 100 % затеняют фотоэлектрический элемент и определяют наиболее горячую область с помощью ИК-камеры. Эта область является наихудшим вариантом затенения, как определено на этапе от f) 1) до f) 4). Если возможно, убеждаются, что наиболее горячая область расположена в освещенной зоне во время длительного воздействия освещением.</w:t>
      </w:r>
    </w:p>
    <w:p w:rsidR="007E1C9F" w:rsidRPr="007E1C9F" w:rsidRDefault="007E1C9F" w:rsidP="00037833">
      <w:pPr>
        <w:pStyle w:val="afe"/>
        <w:numPr>
          <w:ilvl w:val="0"/>
          <w:numId w:val="21"/>
        </w:numPr>
        <w:tabs>
          <w:tab w:val="left" w:pos="851"/>
          <w:tab w:val="left" w:pos="8364"/>
        </w:tabs>
        <w:spacing w:after="0"/>
        <w:ind w:left="0" w:right="-2" w:firstLine="567"/>
        <w:rPr>
          <w:sz w:val="24"/>
        </w:rPr>
      </w:pPr>
      <w:r w:rsidRPr="007E1C9F">
        <w:rPr>
          <w:sz w:val="24"/>
        </w:rPr>
        <w:t>Затеняют каждый из выбранных фотоэлектрических элементов по наихудшему варианту, определенному на этапе f).</w:t>
      </w:r>
    </w:p>
    <w:p w:rsidR="007E1C9F" w:rsidRPr="007E1C9F" w:rsidRDefault="007E1C9F" w:rsidP="00037833">
      <w:pPr>
        <w:pStyle w:val="afe"/>
        <w:numPr>
          <w:ilvl w:val="0"/>
          <w:numId w:val="21"/>
        </w:numPr>
        <w:tabs>
          <w:tab w:val="left" w:pos="851"/>
          <w:tab w:val="left" w:pos="8364"/>
        </w:tabs>
        <w:spacing w:after="0"/>
        <w:ind w:left="0" w:right="-2" w:firstLine="567"/>
        <w:rPr>
          <w:sz w:val="24"/>
        </w:rPr>
      </w:pPr>
      <w:proofErr w:type="spellStart"/>
      <w:r w:rsidRPr="007E1C9F">
        <w:rPr>
          <w:sz w:val="24"/>
        </w:rPr>
        <w:t>Закорачивают</w:t>
      </w:r>
      <w:proofErr w:type="spellEnd"/>
      <w:r w:rsidRPr="007E1C9F">
        <w:rPr>
          <w:sz w:val="24"/>
        </w:rPr>
        <w:t xml:space="preserve"> выводы модуля. Освещают испытуемый модуль при энергетической освещенности (1000</w:t>
      </w:r>
      <w:r w:rsidR="00A0062A">
        <w:rPr>
          <w:sz w:val="24"/>
        </w:rPr>
        <w:t xml:space="preserve"> </w:t>
      </w:r>
      <w:r w:rsidRPr="007E1C9F">
        <w:rPr>
          <w:sz w:val="24"/>
        </w:rPr>
        <w:t>±</w:t>
      </w:r>
      <w:r w:rsidR="00A0062A">
        <w:rPr>
          <w:sz w:val="24"/>
        </w:rPr>
        <w:t xml:space="preserve"> </w:t>
      </w:r>
      <w:r w:rsidRPr="007E1C9F">
        <w:rPr>
          <w:sz w:val="24"/>
        </w:rPr>
        <w:t>100) Вт/м</w:t>
      </w:r>
      <w:r w:rsidRPr="00A0062A">
        <w:rPr>
          <w:sz w:val="24"/>
          <w:vertAlign w:val="superscript"/>
        </w:rPr>
        <w:t>2</w:t>
      </w:r>
      <w:r w:rsidRPr="007E1C9F">
        <w:rPr>
          <w:sz w:val="24"/>
        </w:rPr>
        <w:t>. Это испытание следует проводить при температуре модуля в диапазоне: (50 ± 10)</w:t>
      </w:r>
      <w:r w:rsidR="00A0062A">
        <w:rPr>
          <w:sz w:val="24"/>
        </w:rPr>
        <w:t xml:space="preserve"> </w:t>
      </w:r>
      <w:r w:rsidRPr="007E1C9F">
        <w:rPr>
          <w:sz w:val="24"/>
        </w:rPr>
        <w:t>°C.</w:t>
      </w:r>
    </w:p>
    <w:p w:rsidR="007E1C9F" w:rsidRDefault="007E1C9F" w:rsidP="00037833">
      <w:pPr>
        <w:pStyle w:val="afe"/>
        <w:numPr>
          <w:ilvl w:val="0"/>
          <w:numId w:val="21"/>
        </w:numPr>
        <w:tabs>
          <w:tab w:val="left" w:pos="851"/>
          <w:tab w:val="left" w:pos="8364"/>
        </w:tabs>
        <w:spacing w:after="0"/>
        <w:ind w:left="0" w:right="-2" w:firstLine="567"/>
        <w:rPr>
          <w:sz w:val="24"/>
        </w:rPr>
      </w:pPr>
      <w:r w:rsidRPr="007E1C9F">
        <w:rPr>
          <w:sz w:val="24"/>
        </w:rPr>
        <w:t>Поддерживают условие наихудшего затенения каждого из выбранных фотоэлектрических элементов, определенного на этапе f) в течение 1 ч. Если по прошествии 1 ч температура затененного элемента все еще возрастает, продолжают освещать испытуемый образец в течение 5 ч</w:t>
      </w:r>
    </w:p>
    <w:p w:rsidR="00A0062A" w:rsidRDefault="00A0062A" w:rsidP="00A0062A">
      <w:pPr>
        <w:pStyle w:val="afe"/>
        <w:tabs>
          <w:tab w:val="left" w:pos="851"/>
          <w:tab w:val="left" w:pos="8364"/>
        </w:tabs>
        <w:spacing w:after="0"/>
        <w:ind w:left="567" w:right="-2"/>
        <w:rPr>
          <w:sz w:val="24"/>
        </w:rPr>
      </w:pPr>
    </w:p>
    <w:p w:rsidR="003B552A" w:rsidRDefault="00EC6F07" w:rsidP="00A0062A">
      <w:pPr>
        <w:pStyle w:val="afe"/>
        <w:tabs>
          <w:tab w:val="left" w:pos="851"/>
          <w:tab w:val="left" w:pos="8364"/>
        </w:tabs>
        <w:spacing w:after="0"/>
        <w:ind w:left="567" w:right="-2"/>
        <w:rPr>
          <w:sz w:val="24"/>
        </w:rPr>
      </w:pPr>
      <w:r w:rsidRPr="00D560BF">
        <w:rPr>
          <w:noProof/>
        </w:rPr>
        <mc:AlternateContent>
          <mc:Choice Requires="wps">
            <w:drawing>
              <wp:anchor distT="45720" distB="45720" distL="114300" distR="114300" simplePos="0" relativeHeight="251997184" behindDoc="0" locked="0" layoutInCell="1" allowOverlap="1" wp14:anchorId="5C9E9C24" wp14:editId="4BD90A16">
                <wp:simplePos x="0" y="0"/>
                <wp:positionH relativeFrom="column">
                  <wp:posOffset>375920</wp:posOffset>
                </wp:positionH>
                <wp:positionV relativeFrom="paragraph">
                  <wp:posOffset>1014729</wp:posOffset>
                </wp:positionV>
                <wp:extent cx="209550" cy="1514475"/>
                <wp:effectExtent l="0" t="0" r="0" b="9525"/>
                <wp:wrapNone/>
                <wp:docPr id="6"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9550" cy="1514475"/>
                        </a:xfrm>
                        <a:prstGeom prst="rect">
                          <a:avLst/>
                        </a:prstGeom>
                        <a:solidFill>
                          <a:srgbClr val="FFFFFF"/>
                        </a:solidFill>
                        <a:ln w="9525">
                          <a:noFill/>
                          <a:miter lim="800000"/>
                          <a:headEnd/>
                          <a:tailEnd/>
                        </a:ln>
                      </wps:spPr>
                      <wps:txbx>
                        <w:txbxContent>
                          <w:p w:rsidR="00A66826" w:rsidRPr="007E1C9F" w:rsidRDefault="00A66826" w:rsidP="00EC6F07">
                            <w:pPr>
                              <w:jc w:val="center"/>
                              <w:rPr>
                                <w:sz w:val="24"/>
                                <w:lang w:val="en-US"/>
                              </w:rPr>
                            </w:pPr>
                            <w:r w:rsidRPr="007E1C9F">
                              <w:rPr>
                                <w:sz w:val="24"/>
                                <w:lang w:val="kk-KZ"/>
                              </w:rPr>
                              <w:t>Ток</w:t>
                            </w:r>
                            <w:r>
                              <w:rPr>
                                <w:sz w:val="24"/>
                                <w:lang w:val="kk-KZ"/>
                              </w:rPr>
                              <w:t xml:space="preserve"> </w:t>
                            </w:r>
                            <w:r>
                              <w:rPr>
                                <w:sz w:val="24"/>
                              </w:rPr>
                              <w:t>(</w:t>
                            </w:r>
                            <w:r>
                              <w:rPr>
                                <w:sz w:val="24"/>
                                <w:lang w:val="en-US"/>
                              </w:rPr>
                              <w:t>A)</w:t>
                            </w:r>
                          </w:p>
                        </w:txbxContent>
                      </wps:txbx>
                      <wps:bodyPr rot="0" vert="vert270"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5C9E9C24" id="_x0000_s1033" type="#_x0000_t202" style="position:absolute;left:0;text-align:left;margin-left:29.6pt;margin-top:79.9pt;width:16.5pt;height:119.25pt;z-index:25199718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MJk3MgIAABsEAAAOAAAAZHJzL2Uyb0RvYy54bWysU82O0zAQviPxDpbvNGm02e5GTVdLlyKk&#10;5UdaeADHcRoLx2Nst0mP3HkF3oEDB268QveNGDttd4EbwofR2J75ZuabmfnV0CmyFdZJ0CWdTlJK&#10;hOZQS70u6Yf3q2cXlDjPdM0UaFHSnXD0avH0ybw3hcigBVULSxBEu6I3JW29N0WSON6KjrkJGKHx&#10;swHbMY9Xu05qy3pE71SSpel50oOtjQUunMPXm/GTLiJ+0wju3zaNE56okmJuPkobZRVkspizYm2Z&#10;aSU/pMH+IYuOSY1BT1A3zDOysfIvqE5yCw4aP+HQJdA0kotYA1YzTf+o5q5lRsRakBxnTjS5/wfL&#10;32zfWSLrkp5TolmHLdp/3X/bf9//3P+4/3z/hWSBo964Ak3vDBr74TkM2OtYrzO3wD86omHZMr0W&#10;19ZC3wpWY47T4Jk8ch1xXACp+tdQYzC28RCBhsZ2gUCkhCA69mp36o8YPOH4mKWXeY4/HL+m+fTs&#10;bJbHEKw4ehvr/EsBHQlKSS32P6Kz7a3zIRtWHE1CMAdK1iupVLzYdbVUlmwZzsoqngP6b2ZKk76k&#10;l3mWR2QNwT+OUSc9zrKSXUkv0nCCOysCGy90HXXPpBp1zETpAz2BkZEbP1RD7MYs+AbqKqh3yJeF&#10;cXRx1VAJMpshEz1Obkndpw2zghL1SiPtYcyPij0q1VFhmreAC+ApGdWlj+sQMtVwje1oZGTqIfgh&#10;S5zASOBhW8KIP75Hq4edXvwCAAD//wMAUEsDBBQABgAIAAAAIQAcnZEf3QAAAAkBAAAPAAAAZHJz&#10;L2Rvd25yZXYueG1sTI9NT4NAEIbvJv6HzZh4MXYplaZQloaYaLwKPXicslsgZWcJu6X47x1Pepx3&#10;nrwf+WGxg5jN5HtHCtarCIShxumeWgXH+u15B8IHJI2DI6Pg23g4FPd3OWba3ejTzFVoBZuQz1BB&#10;F8KYSembzlj0Kzca4t/ZTRYDn1Mr9YQ3NreDjKNoKy32xAkdjua1M82luloFS+Kqj9HX5RbX5+pp&#10;Dl/vZf2i1OPDUu5BBLOEPxh+63N1KLjTyV1JezEoSNKYSdaTlCcwkMYsnBRs0t0GZJHL/wuKHwAA&#10;AP//AwBQSwECLQAUAAYACAAAACEAtoM4kv4AAADhAQAAEwAAAAAAAAAAAAAAAAAAAAAAW0NvbnRl&#10;bnRfVHlwZXNdLnhtbFBLAQItABQABgAIAAAAIQA4/SH/1gAAAJQBAAALAAAAAAAAAAAAAAAAAC8B&#10;AABfcmVscy8ucmVsc1BLAQItABQABgAIAAAAIQCAMJk3MgIAABsEAAAOAAAAAAAAAAAAAAAAAC4C&#10;AABkcnMvZTJvRG9jLnhtbFBLAQItABQABgAIAAAAIQAcnZEf3QAAAAkBAAAPAAAAAAAAAAAAAAAA&#10;AIwEAABkcnMvZG93bnJldi54bWxQSwUGAAAAAAQABADzAAAAlgUAAAAA&#10;" stroked="f">
                <v:textbox style="layout-flow:vertical;mso-layout-flow-alt:bottom-to-top" inset="0,0,0,0">
                  <w:txbxContent>
                    <w:p w:rsidR="00A66826" w:rsidRPr="007E1C9F" w:rsidRDefault="00A66826" w:rsidP="00EC6F07">
                      <w:pPr>
                        <w:jc w:val="center"/>
                        <w:rPr>
                          <w:sz w:val="24"/>
                          <w:lang w:val="en-US"/>
                        </w:rPr>
                      </w:pPr>
                      <w:r w:rsidRPr="007E1C9F">
                        <w:rPr>
                          <w:sz w:val="24"/>
                          <w:lang w:val="kk-KZ"/>
                        </w:rPr>
                        <w:t>Ток</w:t>
                      </w:r>
                      <w:r>
                        <w:rPr>
                          <w:sz w:val="24"/>
                          <w:lang w:val="kk-KZ"/>
                        </w:rPr>
                        <w:t xml:space="preserve"> </w:t>
                      </w:r>
                      <w:r>
                        <w:rPr>
                          <w:sz w:val="24"/>
                        </w:rPr>
                        <w:t>(</w:t>
                      </w:r>
                      <w:r>
                        <w:rPr>
                          <w:sz w:val="24"/>
                          <w:lang w:val="en-US"/>
                        </w:rPr>
                        <w:t>A)</w:t>
                      </w:r>
                    </w:p>
                  </w:txbxContent>
                </v:textbox>
              </v:shape>
            </w:pict>
          </mc:Fallback>
        </mc:AlternateContent>
      </w:r>
      <w:r w:rsidR="00B92162" w:rsidRPr="00D560BF">
        <w:rPr>
          <w:noProof/>
        </w:rPr>
        <mc:AlternateContent>
          <mc:Choice Requires="wps">
            <w:drawing>
              <wp:anchor distT="45720" distB="45720" distL="114300" distR="114300" simplePos="0" relativeHeight="251995136" behindDoc="0" locked="0" layoutInCell="1" allowOverlap="1" wp14:anchorId="2C7B6554" wp14:editId="14EB222F">
                <wp:simplePos x="0" y="0"/>
                <wp:positionH relativeFrom="margin">
                  <wp:posOffset>3338196</wp:posOffset>
                </wp:positionH>
                <wp:positionV relativeFrom="paragraph">
                  <wp:posOffset>81280</wp:posOffset>
                </wp:positionV>
                <wp:extent cx="2171700" cy="704850"/>
                <wp:effectExtent l="0" t="0" r="0" b="0"/>
                <wp:wrapNone/>
                <wp:docPr id="5"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71700" cy="704850"/>
                        </a:xfrm>
                        <a:prstGeom prst="rect">
                          <a:avLst/>
                        </a:prstGeom>
                        <a:solidFill>
                          <a:srgbClr val="FFFFFF"/>
                        </a:solidFill>
                        <a:ln w="9525">
                          <a:noFill/>
                          <a:miter lim="800000"/>
                          <a:headEnd/>
                          <a:tailEnd/>
                        </a:ln>
                      </wps:spPr>
                      <wps:txbx>
                        <w:txbxContent>
                          <w:p w:rsidR="00A66826" w:rsidRPr="00B92162" w:rsidRDefault="00A66826" w:rsidP="00B92162">
                            <w:pPr>
                              <w:pStyle w:val="TableParagraph"/>
                              <w:spacing w:before="0"/>
                              <w:ind w:right="-124" w:firstLine="3"/>
                              <w:rPr>
                                <w:rFonts w:ascii="Times New Roman" w:eastAsia="Times New Roman" w:hAnsi="Times New Roman" w:cs="Times New Roman"/>
                                <w:sz w:val="20"/>
                                <w:szCs w:val="20"/>
                                <w:lang w:val="kk-KZ" w:eastAsia="ru-RU"/>
                              </w:rPr>
                            </w:pPr>
                            <w:r w:rsidRPr="00B92162">
                              <w:rPr>
                                <w:rFonts w:ascii="Times New Roman" w:eastAsia="Times New Roman" w:hAnsi="Times New Roman" w:cs="Times New Roman"/>
                                <w:sz w:val="20"/>
                                <w:szCs w:val="20"/>
                                <w:lang w:val="kk-KZ" w:eastAsia="ru-RU"/>
                              </w:rPr>
                              <w:t xml:space="preserve">вольт-амперные </w:t>
                            </w:r>
                            <w:r>
                              <w:rPr>
                                <w:rFonts w:ascii="Times New Roman" w:eastAsia="Times New Roman" w:hAnsi="Times New Roman" w:cs="Times New Roman"/>
                                <w:sz w:val="20"/>
                                <w:szCs w:val="20"/>
                                <w:lang w:val="kk-KZ" w:eastAsia="ru-RU"/>
                              </w:rPr>
                              <w:t>х</w:t>
                            </w:r>
                            <w:r w:rsidRPr="00B92162">
                              <w:rPr>
                                <w:rFonts w:ascii="Times New Roman" w:eastAsia="Times New Roman" w:hAnsi="Times New Roman" w:cs="Times New Roman"/>
                                <w:sz w:val="20"/>
                                <w:szCs w:val="20"/>
                                <w:lang w:val="kk-KZ" w:eastAsia="ru-RU"/>
                              </w:rPr>
                              <w:t>арактеристики модуля при затенении фотоэлектрического элемента: a) 100 % , b) 75 %</w:t>
                            </w:r>
                          </w:p>
                          <w:p w:rsidR="00A66826" w:rsidRPr="00CA0145" w:rsidRDefault="00A66826" w:rsidP="00B92162">
                            <w:pPr>
                              <w:jc w:val="left"/>
                              <w:rPr>
                                <w:sz w:val="20"/>
                                <w:szCs w:val="20"/>
                                <w:lang w:val="kk-KZ"/>
                              </w:rPr>
                            </w:pPr>
                            <w:r w:rsidRPr="00B92162">
                              <w:rPr>
                                <w:sz w:val="20"/>
                                <w:szCs w:val="20"/>
                                <w:lang w:val="kk-KZ"/>
                              </w:rPr>
                              <w:t>c) максимальное выделение тепла</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2C7B6554" id="_x0000_s1034" type="#_x0000_t202" style="position:absolute;left:0;text-align:left;margin-left:262.85pt;margin-top:6.4pt;width:171pt;height:55.5pt;z-index:251995136;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tbUjMAIAABgEAAAOAAAAZHJzL2Uyb0RvYy54bWysU82O0zAQviPxDpbvNGlFaYmarpYuRUjL&#10;j7TwAI7jNBa2x9huk3Ljvq/AO3DgwI1X6L4RY6ctq+WGyMEaxzOfZ77v8+Ki14rshPMSTEnHo5wS&#10;YTjU0mxK+vHD+smcEh+YqZkCI0q6F55eLB8/WnS2EBNoQdXCEQQxvuhsSdsQbJFlnrdCMz8CKwwe&#10;NuA0C7h1m6x2rEN0rbJJnj/LOnC1dcCF9/j3ajiky4TfNIKHd03jRSCqpNhbSKtLaxXXbLlgxcYx&#10;20p+bIP9QxeaSYOXnqGuWGBk6+RfUFpyBx6aMOKgM2gayUWaAacZ5w+muWmZFWkWJMfbM03+/8Hy&#10;t7v3jsi6pFNKDNMo0eHb4fvhx+HX4efd17tbMokcddYXmHpjMTn0L6BHrdO83l4D/+SJgVXLzEZc&#10;OgddK1iNPY5jZXavdMDxEaTq3kCNl7FtgATUN05HApESguio1f6sj+gD4fhzMp6NZzkecTyb5U/n&#10;0yRgxopTtXU+vBKgSQxK6lD/hM521z7EblhxSomXeVCyXkul0sZtqpVyZMfQK+v0pQEepClDupI+&#10;n06mCdlArE820jKgl5XUJZ3n8RvcFdl4aeqUEphUQ4ydKHOkJzIycBP6qk9qzE+sV1DvkS8Hg3Xx&#10;qWHQgvtCSYe2Lan/vGVOUKJeG+Q8evwUuFNQnQJmOJaWNFAyhKuQ3kIc38AlatHIRFMUbbj52CLa&#10;L7F3fCrR3/f3KevPg17+BgAA//8DAFBLAwQUAAYACAAAACEAFBQYc94AAAAKAQAADwAAAGRycy9k&#10;b3ducmV2LnhtbEyPwU7DMBBE70j8g7VIXBB1CGoahTgVtHCDQ0vVsxtvk6jxOoqdJv17tid63Jmn&#10;2Zl8OdlWnLH3jSMFL7MIBFLpTEOVgt3v13MKwgdNRreOUMEFPSyL+7tcZ8aNtMHzNlSCQ8hnWkEd&#10;QpdJ6csarfYz1yGxd3S91YHPvpKm1yOH21bGUZRIqxviD7XucFVjedoOVkGy7odxQ6un9e7zW/90&#10;Vbz/uOyVenyY3t9ABJzCPwzX+lwdCu50cAMZL1oF83i+YJSNmCcwkCYLFg5X4TUFWeTydkLxBwAA&#10;//8DAFBLAQItABQABgAIAAAAIQC2gziS/gAAAOEBAAATAAAAAAAAAAAAAAAAAAAAAABbQ29udGVu&#10;dF9UeXBlc10ueG1sUEsBAi0AFAAGAAgAAAAhADj9If/WAAAAlAEAAAsAAAAAAAAAAAAAAAAALwEA&#10;AF9yZWxzLy5yZWxzUEsBAi0AFAAGAAgAAAAhABe1tSMwAgAAGAQAAA4AAAAAAAAAAAAAAAAALgIA&#10;AGRycy9lMm9Eb2MueG1sUEsBAi0AFAAGAAgAAAAhABQUGHPeAAAACgEAAA8AAAAAAAAAAAAAAAAA&#10;igQAAGRycy9kb3ducmV2LnhtbFBLBQYAAAAABAAEAPMAAACVBQAAAAA=&#10;" stroked="f">
                <v:textbox inset="0,0,0,0">
                  <w:txbxContent>
                    <w:p w:rsidR="00A66826" w:rsidRPr="00B92162" w:rsidRDefault="00A66826" w:rsidP="00B92162">
                      <w:pPr>
                        <w:pStyle w:val="TableParagraph"/>
                        <w:spacing w:before="0"/>
                        <w:ind w:right="-124" w:firstLine="3"/>
                        <w:rPr>
                          <w:rFonts w:ascii="Times New Roman" w:eastAsia="Times New Roman" w:hAnsi="Times New Roman" w:cs="Times New Roman"/>
                          <w:sz w:val="20"/>
                          <w:szCs w:val="20"/>
                          <w:lang w:val="kk-KZ" w:eastAsia="ru-RU"/>
                        </w:rPr>
                      </w:pPr>
                      <w:r w:rsidRPr="00B92162">
                        <w:rPr>
                          <w:rFonts w:ascii="Times New Roman" w:eastAsia="Times New Roman" w:hAnsi="Times New Roman" w:cs="Times New Roman"/>
                          <w:sz w:val="20"/>
                          <w:szCs w:val="20"/>
                          <w:lang w:val="kk-KZ" w:eastAsia="ru-RU"/>
                        </w:rPr>
                        <w:t xml:space="preserve">вольт-амперные </w:t>
                      </w:r>
                      <w:r>
                        <w:rPr>
                          <w:rFonts w:ascii="Times New Roman" w:eastAsia="Times New Roman" w:hAnsi="Times New Roman" w:cs="Times New Roman"/>
                          <w:sz w:val="20"/>
                          <w:szCs w:val="20"/>
                          <w:lang w:val="kk-KZ" w:eastAsia="ru-RU"/>
                        </w:rPr>
                        <w:t>х</w:t>
                      </w:r>
                      <w:r w:rsidRPr="00B92162">
                        <w:rPr>
                          <w:rFonts w:ascii="Times New Roman" w:eastAsia="Times New Roman" w:hAnsi="Times New Roman" w:cs="Times New Roman"/>
                          <w:sz w:val="20"/>
                          <w:szCs w:val="20"/>
                          <w:lang w:val="kk-KZ" w:eastAsia="ru-RU"/>
                        </w:rPr>
                        <w:t>арактеристики модуля при затенении фотоэлектрического элемента: a) 100 % , b) 75 %</w:t>
                      </w:r>
                    </w:p>
                    <w:p w:rsidR="00A66826" w:rsidRPr="00CA0145" w:rsidRDefault="00A66826" w:rsidP="00B92162">
                      <w:pPr>
                        <w:jc w:val="left"/>
                        <w:rPr>
                          <w:sz w:val="20"/>
                          <w:szCs w:val="20"/>
                          <w:lang w:val="kk-KZ"/>
                        </w:rPr>
                      </w:pPr>
                      <w:r w:rsidRPr="00B92162">
                        <w:rPr>
                          <w:sz w:val="20"/>
                          <w:szCs w:val="20"/>
                          <w:lang w:val="kk-KZ"/>
                        </w:rPr>
                        <w:t>c) максимальное выделение тепла</w:t>
                      </w:r>
                    </w:p>
                  </w:txbxContent>
                </v:textbox>
                <w10:wrap anchorx="margin"/>
              </v:shape>
            </w:pict>
          </mc:Fallback>
        </mc:AlternateContent>
      </w:r>
      <w:r w:rsidR="00B92162" w:rsidRPr="00D560BF">
        <w:rPr>
          <w:noProof/>
        </w:rPr>
        <mc:AlternateContent>
          <mc:Choice Requires="wps">
            <w:drawing>
              <wp:anchor distT="45720" distB="45720" distL="114300" distR="114300" simplePos="0" relativeHeight="251993088" behindDoc="0" locked="0" layoutInCell="1" allowOverlap="1" wp14:anchorId="1410AA0C" wp14:editId="5E58595C">
                <wp:simplePos x="0" y="0"/>
                <wp:positionH relativeFrom="column">
                  <wp:posOffset>1019175</wp:posOffset>
                </wp:positionH>
                <wp:positionV relativeFrom="paragraph">
                  <wp:posOffset>112395</wp:posOffset>
                </wp:positionV>
                <wp:extent cx="2057400" cy="342900"/>
                <wp:effectExtent l="0" t="0" r="0" b="0"/>
                <wp:wrapNone/>
                <wp:docPr id="4"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57400" cy="342900"/>
                        </a:xfrm>
                        <a:prstGeom prst="rect">
                          <a:avLst/>
                        </a:prstGeom>
                        <a:solidFill>
                          <a:srgbClr val="FFFFFF"/>
                        </a:solidFill>
                        <a:ln w="9525">
                          <a:noFill/>
                          <a:miter lim="800000"/>
                          <a:headEnd/>
                          <a:tailEnd/>
                        </a:ln>
                      </wps:spPr>
                      <wps:txbx>
                        <w:txbxContent>
                          <w:p w:rsidR="00A66826" w:rsidRPr="0096191C" w:rsidRDefault="00A66826" w:rsidP="00B92162">
                            <w:pPr>
                              <w:jc w:val="left"/>
                              <w:rPr>
                                <w:sz w:val="20"/>
                                <w:szCs w:val="20"/>
                                <w:lang w:val="kk-KZ"/>
                              </w:rPr>
                            </w:pPr>
                            <w:r>
                              <w:rPr>
                                <w:sz w:val="20"/>
                                <w:szCs w:val="20"/>
                                <w:lang w:val="kk-KZ"/>
                              </w:rPr>
                              <w:t xml:space="preserve">Вольт-амперные характеристики </w:t>
                            </w:r>
                            <w:r w:rsidRPr="0096191C">
                              <w:rPr>
                                <w:sz w:val="20"/>
                                <w:szCs w:val="20"/>
                                <w:lang w:val="kk-KZ"/>
                              </w:rPr>
                              <w:t>модул</w:t>
                            </w:r>
                            <w:r>
                              <w:rPr>
                                <w:sz w:val="20"/>
                                <w:szCs w:val="20"/>
                                <w:lang w:val="kk-KZ"/>
                              </w:rPr>
                              <w:t>я</w:t>
                            </w:r>
                            <w:r w:rsidRPr="0096191C">
                              <w:rPr>
                                <w:sz w:val="20"/>
                                <w:szCs w:val="20"/>
                                <w:lang w:val="kk-KZ"/>
                              </w:rPr>
                              <w:t xml:space="preserve"> с полным затенением одного фотоэлектрического элемента</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1410AA0C" id="_x0000_s1035" type="#_x0000_t202" style="position:absolute;left:0;text-align:left;margin-left:80.25pt;margin-top:8.85pt;width:162pt;height:27pt;z-index:25199308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NebDMAIAABgEAAAOAAAAZHJzL2Uyb0RvYy54bWysU82O0zAQviPxDpbvNGlpYRs1XS1dipCW&#10;H2nhARzHaSxsj7HdJsuNO6/AO3DgwI1X6L4RY6ftLnBD+GB9tme+mflmvDjvtSI74bwEU9LxKKdE&#10;GA61NJuSvn+3fnRGiQ/M1EyBESW9EZ6eLx8+WHS2EBNoQdXCESQxvuhsSdsQbJFlnrdCMz8CKww+&#10;NuA0C3h0m6x2rEN2rbJJnj/JOnC1dcCF93h7OTzSZeJvGsHDm6bxIhBVUswtpN2lvYp7tlywYuOY&#10;bSU/pMH+IQvNpMGgJ6pLFhjZOvkXlZbcgYcmjDjoDJpGcpFqwGrG+R/VXLfMilQLiuPtSSb//2j5&#10;691bR2Rd0iklhmls0f7r/tv++/7n/sft59svZBI16qwv0PTaonHon0GPvU71ensF/IMnBlYtMxtx&#10;4Rx0rWA15jiOntk914HHR5KqewU1BmPbAImob5yOAqIkBNmxVzen/og+EI6Xk3z2dJrjE8e3x9PJ&#10;HHEMwYqjt3U+vBCgSQQlddj/xM52Vz4MpkeTGMyDkvVaKpUOblOtlCM7hrOyTuvA/puZMqQr6Xw2&#10;mSVmA9EfqVmhZcBZVlKX9CyPK7qzIqrx3NQJBybVgDFpZQ7yREUGbUJf9akb8+gbpaugvkG9HAyj&#10;i18NQQvuEyUdjm1J/cctc4IS9dKg5nHGj8AdQXUEzHB0LWmgZICrkP5CTNPABfaikUmmu8iHFHH8&#10;ktCHrxLn+/45Wd196OUvAAAA//8DAFBLAwQUAAYACAAAACEASVzoLt4AAAAJAQAADwAAAGRycy9k&#10;b3ducmV2LnhtbEyPQU/DMAyF70j8h8hIXBBLN412Kk0n2OAGh41p56wxbUXjVEm6dv8ec2I3P/vp&#10;+XvFerKdOKMPrSMF81kCAqlypqVaweHr/XEFIkRNRneOUMEFA6zL25tC58aNtMPzPtaCQyjkWkET&#10;Y59LGaoGrQ4z1yPx7dt5qyNLX0vj9cjhtpOLJEml1S3xh0b3uGmw+tkPVkG69cO4o83D9vD2oT/7&#10;enF8vRyVur+bXp5BRJzivxn+8BkdSmY6uYFMEB3rNHliKw9ZBoINy9WSFycF2TwDWRbyukH5CwAA&#10;//8DAFBLAQItABQABgAIAAAAIQC2gziS/gAAAOEBAAATAAAAAAAAAAAAAAAAAAAAAABbQ29udGVu&#10;dF9UeXBlc10ueG1sUEsBAi0AFAAGAAgAAAAhADj9If/WAAAAlAEAAAsAAAAAAAAAAAAAAAAALwEA&#10;AF9yZWxzLy5yZWxzUEsBAi0AFAAGAAgAAAAhAKI15sMwAgAAGAQAAA4AAAAAAAAAAAAAAAAALgIA&#10;AGRycy9lMm9Eb2MueG1sUEsBAi0AFAAGAAgAAAAhAElc6C7eAAAACQEAAA8AAAAAAAAAAAAAAAAA&#10;igQAAGRycy9kb3ducmV2LnhtbFBLBQYAAAAABAAEAPMAAACVBQAAAAA=&#10;" stroked="f">
                <v:textbox inset="0,0,0,0">
                  <w:txbxContent>
                    <w:p w:rsidR="00A66826" w:rsidRPr="0096191C" w:rsidRDefault="00A66826" w:rsidP="00B92162">
                      <w:pPr>
                        <w:jc w:val="left"/>
                        <w:rPr>
                          <w:sz w:val="20"/>
                          <w:szCs w:val="20"/>
                          <w:lang w:val="kk-KZ"/>
                        </w:rPr>
                      </w:pPr>
                      <w:r>
                        <w:rPr>
                          <w:sz w:val="20"/>
                          <w:szCs w:val="20"/>
                          <w:lang w:val="kk-KZ"/>
                        </w:rPr>
                        <w:t xml:space="preserve">Вольт-амперные характеристики </w:t>
                      </w:r>
                      <w:r w:rsidRPr="0096191C">
                        <w:rPr>
                          <w:sz w:val="20"/>
                          <w:szCs w:val="20"/>
                          <w:lang w:val="kk-KZ"/>
                        </w:rPr>
                        <w:t>модул</w:t>
                      </w:r>
                      <w:r>
                        <w:rPr>
                          <w:sz w:val="20"/>
                          <w:szCs w:val="20"/>
                          <w:lang w:val="kk-KZ"/>
                        </w:rPr>
                        <w:t>я</w:t>
                      </w:r>
                      <w:r w:rsidRPr="0096191C">
                        <w:rPr>
                          <w:sz w:val="20"/>
                          <w:szCs w:val="20"/>
                          <w:lang w:val="kk-KZ"/>
                        </w:rPr>
                        <w:t xml:space="preserve"> с полным затенением одного фотоэлектрического элемента</w:t>
                      </w:r>
                    </w:p>
                  </w:txbxContent>
                </v:textbox>
              </v:shape>
            </w:pict>
          </mc:Fallback>
        </mc:AlternateContent>
      </w:r>
      <w:r w:rsidR="003B552A">
        <w:rPr>
          <w:noProof/>
        </w:rPr>
        <w:drawing>
          <wp:inline distT="0" distB="0" distL="0" distR="0" wp14:anchorId="25F9DF8E" wp14:editId="2DDBDB93">
            <wp:extent cx="5200650" cy="3533775"/>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8"/>
                    <a:srcRect l="20686" t="21380" r="26485" b="14807"/>
                    <a:stretch/>
                  </pic:blipFill>
                  <pic:spPr bwMode="auto">
                    <a:xfrm>
                      <a:off x="0" y="0"/>
                      <a:ext cx="5223025" cy="3548978"/>
                    </a:xfrm>
                    <a:prstGeom prst="rect">
                      <a:avLst/>
                    </a:prstGeom>
                    <a:ln>
                      <a:noFill/>
                    </a:ln>
                    <a:extLst>
                      <a:ext uri="{53640926-AAD7-44D8-BBD7-CCE9431645EC}">
                        <a14:shadowObscured xmlns:a14="http://schemas.microsoft.com/office/drawing/2010/main"/>
                      </a:ext>
                    </a:extLst>
                  </pic:spPr>
                </pic:pic>
              </a:graphicData>
            </a:graphic>
          </wp:inline>
        </w:drawing>
      </w:r>
    </w:p>
    <w:p w:rsidR="00EC6F07" w:rsidRPr="007E1C9F" w:rsidRDefault="00EC6F07" w:rsidP="00EC6F07">
      <w:pPr>
        <w:jc w:val="center"/>
        <w:rPr>
          <w:sz w:val="24"/>
          <w:lang w:val="en-US"/>
        </w:rPr>
      </w:pPr>
      <w:r>
        <w:rPr>
          <w:sz w:val="24"/>
          <w:lang w:val="kk-KZ"/>
        </w:rPr>
        <w:t xml:space="preserve">Напряжение </w:t>
      </w:r>
      <w:r>
        <w:rPr>
          <w:sz w:val="24"/>
        </w:rPr>
        <w:t>(</w:t>
      </w:r>
      <w:r>
        <w:rPr>
          <w:sz w:val="24"/>
          <w:lang w:val="kk-KZ"/>
        </w:rPr>
        <w:t>В</w:t>
      </w:r>
      <w:r>
        <w:rPr>
          <w:sz w:val="24"/>
          <w:lang w:val="en-US"/>
        </w:rPr>
        <w:t>)</w:t>
      </w:r>
    </w:p>
    <w:p w:rsidR="00136626" w:rsidRPr="00EC6F07" w:rsidRDefault="00136626" w:rsidP="004637E6">
      <w:pPr>
        <w:autoSpaceDE w:val="0"/>
        <w:autoSpaceDN w:val="0"/>
        <w:adjustRightInd w:val="0"/>
        <w:ind w:firstLine="567"/>
        <w:rPr>
          <w:b/>
          <w:sz w:val="24"/>
          <w:lang w:val="kk-KZ"/>
        </w:rPr>
      </w:pPr>
    </w:p>
    <w:p w:rsidR="00EC6F07" w:rsidRPr="00EC6F07" w:rsidRDefault="00EC6F07" w:rsidP="00EC6F07">
      <w:pPr>
        <w:pStyle w:val="aff8"/>
        <w:spacing w:before="0" w:beforeAutospacing="0" w:after="0" w:afterAutospacing="0"/>
        <w:ind w:firstLine="567"/>
        <w:jc w:val="center"/>
        <w:rPr>
          <w:b/>
          <w:color w:val="000000"/>
        </w:rPr>
      </w:pPr>
      <w:r w:rsidRPr="00EC6F07">
        <w:rPr>
          <w:b/>
          <w:color w:val="000000"/>
        </w:rPr>
        <w:t>Рисунок 5</w:t>
      </w:r>
      <w:r w:rsidRPr="00EC6F07">
        <w:rPr>
          <w:b/>
          <w:color w:val="000000"/>
          <w:lang w:val="kk-KZ"/>
        </w:rPr>
        <w:t xml:space="preserve"> – </w:t>
      </w:r>
      <w:r w:rsidRPr="00EC6F07">
        <w:rPr>
          <w:b/>
          <w:color w:val="000000"/>
        </w:rPr>
        <w:t xml:space="preserve">Пример </w:t>
      </w:r>
      <w:proofErr w:type="gramStart"/>
      <w:r w:rsidRPr="00EC6F07">
        <w:rPr>
          <w:b/>
          <w:color w:val="000000"/>
        </w:rPr>
        <w:t>вольт-амперных</w:t>
      </w:r>
      <w:proofErr w:type="gramEnd"/>
      <w:r w:rsidRPr="00EC6F07">
        <w:rPr>
          <w:b/>
          <w:color w:val="000000"/>
        </w:rPr>
        <w:t xml:space="preserve"> характеристик фотоэлектрического модуля при различных уровнях затенения элемента</w:t>
      </w:r>
    </w:p>
    <w:p w:rsidR="00EC6F07" w:rsidRDefault="00EC6F07" w:rsidP="004637E6">
      <w:pPr>
        <w:autoSpaceDE w:val="0"/>
        <w:autoSpaceDN w:val="0"/>
        <w:adjustRightInd w:val="0"/>
        <w:ind w:firstLine="567"/>
        <w:rPr>
          <w:sz w:val="24"/>
        </w:rPr>
      </w:pPr>
    </w:p>
    <w:p w:rsidR="00EC6F07" w:rsidRDefault="00EC6F07" w:rsidP="004637E6">
      <w:pPr>
        <w:autoSpaceDE w:val="0"/>
        <w:autoSpaceDN w:val="0"/>
        <w:adjustRightInd w:val="0"/>
        <w:ind w:firstLine="567"/>
        <w:rPr>
          <w:sz w:val="24"/>
        </w:rPr>
      </w:pPr>
    </w:p>
    <w:p w:rsidR="00EC6F07" w:rsidRPr="00EC6F07" w:rsidRDefault="00EC6F07" w:rsidP="00EC6F07">
      <w:pPr>
        <w:pStyle w:val="aff8"/>
        <w:spacing w:before="0" w:beforeAutospacing="0" w:after="0" w:afterAutospacing="0"/>
        <w:ind w:firstLine="567"/>
        <w:jc w:val="both"/>
        <w:rPr>
          <w:color w:val="000000"/>
        </w:rPr>
      </w:pPr>
      <w:r>
        <w:rPr>
          <w:color w:val="000000"/>
          <w:lang w:val="kk-KZ"/>
        </w:rPr>
        <w:lastRenderedPageBreak/>
        <w:t>4.</w:t>
      </w:r>
      <w:r>
        <w:rPr>
          <w:color w:val="000000"/>
        </w:rPr>
        <w:t xml:space="preserve">9.5.3 </w:t>
      </w:r>
      <w:r w:rsidRPr="00EC6F07">
        <w:rPr>
          <w:color w:val="000000"/>
        </w:rPr>
        <w:t>Испытания тонкопленочных фотоэлектрических модулей MQT 09.2</w:t>
      </w:r>
    </w:p>
    <w:p w:rsidR="00EC6F07" w:rsidRPr="00EC6F07" w:rsidRDefault="00EC6F07" w:rsidP="00EC6F07">
      <w:pPr>
        <w:pStyle w:val="aff8"/>
        <w:spacing w:before="0" w:beforeAutospacing="0" w:after="0" w:afterAutospacing="0"/>
        <w:ind w:firstLine="567"/>
        <w:jc w:val="both"/>
        <w:rPr>
          <w:color w:val="000000"/>
        </w:rPr>
      </w:pPr>
      <w:r>
        <w:rPr>
          <w:color w:val="000000"/>
        </w:rPr>
        <w:t xml:space="preserve">4.9.5.3.1 </w:t>
      </w:r>
      <w:r w:rsidRPr="00EC6F07">
        <w:rPr>
          <w:color w:val="000000"/>
        </w:rPr>
        <w:t>Основные положения</w:t>
      </w:r>
    </w:p>
    <w:p w:rsidR="00EC6F07" w:rsidRPr="00EC6F07" w:rsidRDefault="00EC6F07" w:rsidP="00EC6F07">
      <w:pPr>
        <w:pStyle w:val="aff8"/>
        <w:spacing w:before="0" w:beforeAutospacing="0" w:after="0" w:afterAutospacing="0"/>
        <w:ind w:firstLine="567"/>
        <w:jc w:val="both"/>
        <w:rPr>
          <w:color w:val="000000"/>
        </w:rPr>
      </w:pPr>
      <w:r w:rsidRPr="00EC6F07">
        <w:rPr>
          <w:color w:val="000000"/>
        </w:rPr>
        <w:t>Испытания на стойкость к местному перегреву выполняют при энергетической освещенности (1000</w:t>
      </w:r>
      <w:r w:rsidR="002101F2">
        <w:rPr>
          <w:color w:val="000000"/>
        </w:rPr>
        <w:t xml:space="preserve"> </w:t>
      </w:r>
      <w:r w:rsidRPr="00EC6F07">
        <w:rPr>
          <w:color w:val="000000"/>
        </w:rPr>
        <w:t>±</w:t>
      </w:r>
      <w:r w:rsidR="002101F2">
        <w:rPr>
          <w:color w:val="000000"/>
        </w:rPr>
        <w:t xml:space="preserve"> </w:t>
      </w:r>
      <w:r w:rsidRPr="00EC6F07">
        <w:rPr>
          <w:color w:val="000000"/>
        </w:rPr>
        <w:t>100) Вт/м</w:t>
      </w:r>
      <w:r w:rsidRPr="002101F2">
        <w:rPr>
          <w:color w:val="000000"/>
          <w:vertAlign w:val="superscript"/>
        </w:rPr>
        <w:t>2</w:t>
      </w:r>
      <w:r w:rsidRPr="00EC6F07">
        <w:rPr>
          <w:color w:val="000000"/>
        </w:rPr>
        <w:t>.</w:t>
      </w:r>
    </w:p>
    <w:p w:rsidR="00EC6F07" w:rsidRPr="00EC6F07" w:rsidRDefault="00EC6F07" w:rsidP="00EC6F07">
      <w:pPr>
        <w:pStyle w:val="aff8"/>
        <w:spacing w:before="0" w:beforeAutospacing="0" w:after="0" w:afterAutospacing="0"/>
        <w:ind w:firstLine="567"/>
        <w:jc w:val="both"/>
        <w:rPr>
          <w:color w:val="000000"/>
        </w:rPr>
      </w:pPr>
    </w:p>
    <w:p w:rsidR="002101F2" w:rsidRPr="002101F2" w:rsidRDefault="00EC6F07" w:rsidP="00EC6F07">
      <w:pPr>
        <w:pStyle w:val="aff8"/>
        <w:spacing w:before="0" w:beforeAutospacing="0" w:after="0" w:afterAutospacing="0"/>
        <w:ind w:firstLine="567"/>
        <w:jc w:val="both"/>
        <w:rPr>
          <w:color w:val="000000"/>
          <w:sz w:val="20"/>
          <w:szCs w:val="20"/>
        </w:rPr>
      </w:pPr>
      <w:r w:rsidRPr="002101F2">
        <w:rPr>
          <w:color w:val="000000"/>
          <w:sz w:val="20"/>
          <w:szCs w:val="20"/>
        </w:rPr>
        <w:t>Примечание</w:t>
      </w:r>
      <w:r w:rsidR="002101F2" w:rsidRPr="002101F2">
        <w:rPr>
          <w:color w:val="000000"/>
          <w:sz w:val="20"/>
          <w:szCs w:val="20"/>
        </w:rPr>
        <w:t xml:space="preserve"> – </w:t>
      </w:r>
      <w:r w:rsidRPr="002101F2">
        <w:rPr>
          <w:color w:val="000000"/>
          <w:sz w:val="20"/>
          <w:szCs w:val="20"/>
        </w:rPr>
        <w:t xml:space="preserve">Обычно в электрические цепи тонкопленочных фотоэлектрических модулей с последовательным соединением фотоэлектрических элементов шунтирующие диоды не устанавливаются. Поэтому обратное напряжение затененных элементов неограниченно и напряжение модуля может вызвать обратное смещение на группе элементов. </w:t>
      </w:r>
    </w:p>
    <w:p w:rsidR="002101F2" w:rsidRDefault="002101F2" w:rsidP="00EC6F07">
      <w:pPr>
        <w:pStyle w:val="aff8"/>
        <w:spacing w:before="0" w:beforeAutospacing="0" w:after="0" w:afterAutospacing="0"/>
        <w:ind w:firstLine="567"/>
        <w:jc w:val="both"/>
        <w:rPr>
          <w:color w:val="000000"/>
        </w:rPr>
      </w:pPr>
    </w:p>
    <w:p w:rsidR="00EC6F07" w:rsidRPr="00EC6F07" w:rsidRDefault="00EC6F07" w:rsidP="00EC6F07">
      <w:pPr>
        <w:pStyle w:val="aff8"/>
        <w:spacing w:before="0" w:beforeAutospacing="0" w:after="0" w:afterAutospacing="0"/>
        <w:ind w:firstLine="567"/>
        <w:jc w:val="both"/>
        <w:rPr>
          <w:color w:val="000000"/>
        </w:rPr>
      </w:pPr>
      <w:r w:rsidRPr="00EC6F07">
        <w:rPr>
          <w:color w:val="000000"/>
        </w:rPr>
        <w:t xml:space="preserve">На электрические характеристики тонкопленочных фотоэлектрических модулей может отрицательно повлиять даже кратковременное затенение. Следует уделить особое внимание тому, чтобы эффекты, вызванные созданием наихудших условий затенения и проведением испытания, были четко разделены. С этой целью определяют три значения максимальной мощности испытуемого модуля </w:t>
      </w:r>
      <w:r w:rsidRPr="002101F2">
        <w:rPr>
          <w:i/>
          <w:color w:val="000000"/>
        </w:rPr>
        <w:t>Р</w:t>
      </w:r>
      <w:r w:rsidR="002101F2" w:rsidRPr="002101F2">
        <w:rPr>
          <w:color w:val="000000"/>
          <w:vertAlign w:val="subscript"/>
          <w:lang w:val="en-US"/>
        </w:rPr>
        <w:t>max</w:t>
      </w:r>
      <w:r w:rsidR="002101F2" w:rsidRPr="002101F2">
        <w:rPr>
          <w:color w:val="000000"/>
          <w:vertAlign w:val="subscript"/>
        </w:rPr>
        <w:t>1</w:t>
      </w:r>
      <w:r w:rsidRPr="00EC6F07">
        <w:rPr>
          <w:color w:val="000000"/>
        </w:rPr>
        <w:t xml:space="preserve">, </w:t>
      </w:r>
      <w:r w:rsidRPr="002101F2">
        <w:rPr>
          <w:i/>
          <w:color w:val="000000"/>
        </w:rPr>
        <w:t>Р</w:t>
      </w:r>
      <w:r w:rsidR="002101F2" w:rsidRPr="002101F2">
        <w:rPr>
          <w:color w:val="000000"/>
          <w:vertAlign w:val="subscript"/>
          <w:lang w:val="en-US"/>
        </w:rPr>
        <w:t>max</w:t>
      </w:r>
      <w:r w:rsidRPr="002101F2">
        <w:rPr>
          <w:color w:val="000000"/>
          <w:vertAlign w:val="subscript"/>
        </w:rPr>
        <w:t>2</w:t>
      </w:r>
      <w:r w:rsidRPr="00EC6F07">
        <w:rPr>
          <w:color w:val="000000"/>
        </w:rPr>
        <w:t xml:space="preserve">, и </w:t>
      </w:r>
      <w:r w:rsidRPr="002101F2">
        <w:rPr>
          <w:i/>
          <w:color w:val="000000"/>
        </w:rPr>
        <w:t>Р</w:t>
      </w:r>
      <w:r w:rsidR="002101F2" w:rsidRPr="002101F2">
        <w:rPr>
          <w:color w:val="000000"/>
          <w:vertAlign w:val="subscript"/>
          <w:lang w:val="en-US"/>
        </w:rPr>
        <w:t>max</w:t>
      </w:r>
      <w:r w:rsidRPr="002101F2">
        <w:rPr>
          <w:color w:val="000000"/>
          <w:vertAlign w:val="subscript"/>
        </w:rPr>
        <w:t>3</w:t>
      </w:r>
      <w:r w:rsidRPr="00EC6F07">
        <w:rPr>
          <w:color w:val="000000"/>
        </w:rPr>
        <w:t xml:space="preserve">. </w:t>
      </w:r>
    </w:p>
    <w:p w:rsidR="00EC6F07" w:rsidRPr="00EC6F07" w:rsidRDefault="002101F2" w:rsidP="00EC6F07">
      <w:pPr>
        <w:pStyle w:val="aff8"/>
        <w:spacing w:before="0" w:beforeAutospacing="0" w:after="0" w:afterAutospacing="0"/>
        <w:ind w:firstLine="567"/>
        <w:jc w:val="both"/>
        <w:rPr>
          <w:color w:val="000000"/>
        </w:rPr>
      </w:pPr>
      <w:r w:rsidRPr="002101F2">
        <w:rPr>
          <w:color w:val="000000"/>
        </w:rPr>
        <w:t xml:space="preserve">4.9.5.3.2 </w:t>
      </w:r>
      <w:r w:rsidR="00EC6F07" w:rsidRPr="00EC6F07">
        <w:rPr>
          <w:color w:val="000000"/>
        </w:rPr>
        <w:t xml:space="preserve">Тип S </w:t>
      </w:r>
    </w:p>
    <w:p w:rsidR="00EC6F07" w:rsidRPr="00EC6F07" w:rsidRDefault="00EC6F07" w:rsidP="00EC6F07">
      <w:pPr>
        <w:pStyle w:val="aff8"/>
        <w:spacing w:before="0" w:beforeAutospacing="0" w:after="0" w:afterAutospacing="0"/>
        <w:ind w:firstLine="567"/>
        <w:jc w:val="both"/>
        <w:rPr>
          <w:color w:val="000000"/>
        </w:rPr>
      </w:pPr>
      <w:r w:rsidRPr="00EC6F07">
        <w:rPr>
          <w:color w:val="000000"/>
        </w:rPr>
        <w:t xml:space="preserve">На </w:t>
      </w:r>
      <w:r w:rsidR="002101F2" w:rsidRPr="00EC6F07">
        <w:rPr>
          <w:color w:val="000000"/>
        </w:rPr>
        <w:t xml:space="preserve">рисунке </w:t>
      </w:r>
      <w:r w:rsidRPr="00EC6F07">
        <w:rPr>
          <w:color w:val="000000"/>
        </w:rPr>
        <w:t xml:space="preserve">6 показан пример влияния на </w:t>
      </w:r>
      <w:proofErr w:type="gramStart"/>
      <w:r w:rsidRPr="00EC6F07">
        <w:rPr>
          <w:color w:val="000000"/>
        </w:rPr>
        <w:t>вольт-амперные</w:t>
      </w:r>
      <w:proofErr w:type="gramEnd"/>
      <w:r w:rsidRPr="00EC6F07">
        <w:rPr>
          <w:color w:val="000000"/>
        </w:rPr>
        <w:t xml:space="preserve"> характеристики тонкопленочного фотоэлектрического модуля с последовательным соединением фотоэлектрических элементов при полном затенении разного количества фотоэлектрических элементов. Мощность, рассеиваемая в затененных элементах, равна произведению тока фотоэлектрического модуля на напряжение, падающее на группе затененных элементов. При всех уровнях энергетической освещенности наибольшая мощность рассеивается, когда напряжение группы затененных элементов равно напряжению, образующемуся на остальных освещенных элементах фотоэлектрического модуля (условие наихудшего затенения). В этом случае ток короткого замыкания затененного модуля равен току точки максимальной мощности незатененного модуля.</w:t>
      </w:r>
    </w:p>
    <w:p w:rsidR="00EC6F07" w:rsidRDefault="002101F2" w:rsidP="00EC6F07">
      <w:pPr>
        <w:pStyle w:val="afe"/>
        <w:spacing w:before="1"/>
        <w:ind w:left="508" w:right="581" w:firstLine="6"/>
        <w:rPr>
          <w:color w:val="2D2D2D"/>
          <w:spacing w:val="2"/>
          <w:sz w:val="18"/>
          <w:szCs w:val="18"/>
          <w:shd w:val="clear" w:color="auto" w:fill="FFFFFF"/>
        </w:rPr>
      </w:pPr>
      <w:r w:rsidRPr="00D560BF">
        <w:rPr>
          <w:noProof/>
        </w:rPr>
        <mc:AlternateContent>
          <mc:Choice Requires="wps">
            <w:drawing>
              <wp:anchor distT="45720" distB="45720" distL="114300" distR="114300" simplePos="0" relativeHeight="252001280" behindDoc="0" locked="0" layoutInCell="1" allowOverlap="1" wp14:anchorId="04612702" wp14:editId="1E22285B">
                <wp:simplePos x="0" y="0"/>
                <wp:positionH relativeFrom="margin">
                  <wp:posOffset>289560</wp:posOffset>
                </wp:positionH>
                <wp:positionV relativeFrom="paragraph">
                  <wp:posOffset>209550</wp:posOffset>
                </wp:positionV>
                <wp:extent cx="2066925" cy="114300"/>
                <wp:effectExtent l="0" t="0" r="9525" b="0"/>
                <wp:wrapNone/>
                <wp:docPr id="9"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66925" cy="114300"/>
                        </a:xfrm>
                        <a:prstGeom prst="rect">
                          <a:avLst/>
                        </a:prstGeom>
                        <a:solidFill>
                          <a:srgbClr val="FFFFFF"/>
                        </a:solidFill>
                        <a:ln w="9525">
                          <a:noFill/>
                          <a:miter lim="800000"/>
                          <a:headEnd/>
                          <a:tailEnd/>
                        </a:ln>
                      </wps:spPr>
                      <wps:txbx>
                        <w:txbxContent>
                          <w:p w:rsidR="00A66826" w:rsidRPr="00CA0145" w:rsidRDefault="00A66826" w:rsidP="002101F2">
                            <w:pPr>
                              <w:jc w:val="left"/>
                              <w:rPr>
                                <w:sz w:val="20"/>
                                <w:szCs w:val="20"/>
                                <w:lang w:val="kk-KZ"/>
                              </w:rPr>
                            </w:pP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04612702" id="_x0000_s1036" type="#_x0000_t202" style="position:absolute;left:0;text-align:left;margin-left:22.8pt;margin-top:16.5pt;width:162.75pt;height:9pt;z-index:25200128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PmA8MAIAABkEAAAOAAAAZHJzL2Uyb0RvYy54bWysU81uEzEQviPxDpbvZHcDjdpVNlVJCUIq&#10;P1LhAbxeb9bC9hjbyW65ce8r8A4cOHDjFdI3YuxN0qrcED5YY3vm88w338zPB63IVjgvwVS0mOSU&#10;CMOhkWZd0U8fV89OKfGBmYYpMKKiN8LT88XTJ/PelmIKHahGOIIgxpe9rWgXgi2zzPNOaOYnYIXB&#10;xxacZgGPbp01jvWIrlU2zfNZ1oNrrAMuvMfby/GRLhJ+2woe3retF4GoimJuIe0u7XXcs8WclWvH&#10;bCf5Pg32D1loJg1+eoS6ZIGRjZN/QWnJHXhow4SDzqBtJRepBqymyB9Vc90xK1ItSI63R5r8/4Pl&#10;77YfHJFNRc8oMUxji3bfdz92P3e/d7/uvt3dkmnkqLe+RNdri85heAkD9jrV6+0V8M+eGFh2zKzF&#10;hXPQd4I1mGMRI7MHoSOOjyB1/xYa/IxtAiSgoXU6EoiUEETHXt0c+yOGQDheTvPZ7Gx6QgnHt6J4&#10;8TxPDcxYeYi2zofXAjSJRkUd9j+hs+2VDzEbVh5c4mcelGxWUql0cOt6qRzZMtTKKq1UwCM3ZUiP&#10;bJ1gHjHKQIxPMtIyoJaV1BU9zeMa1RXZeGWa5BKYVKONmSizpycyMnIThnpI3ShScOSuhuYGCXMw&#10;ahdnDY0O3FdKetRtRf2XDXOCEvXGIOlR5AfDHYz6YDDDMbSigZLRXIY0DGMlF9iMViae7n/e54j6&#10;S/TtZyUK/OE5ed1P9OIPAAAA//8DAFBLAwQUAAYACAAAACEAHuErIN8AAAAIAQAADwAAAGRycy9k&#10;b3ducmV2LnhtbEyPQU+DQBSE7yb+h80z8WLsQrG0QR6Ntnqrh9am5y27ApF9S9il0H/v86THyUxm&#10;vsnXk23FxfS+cYQQzyIQhkqnG6oQjp/vjysQPijSqnVkEK7Gw7q4vclVpt1Ie3M5hEpwCflMIdQh&#10;dJmUvqyNVX7mOkPsfbneqsCyr6Tu1cjltpXzKEqlVQ3xQq06s6lN+X0YLEK67YdxT5uH7fFtpz66&#10;an56vZ4Q7++ml2cQwUzhLwy/+IwOBTOd3UDaixbhaZFyEiFJ+BL7yTKOQZwRFnEEssjl/wPFDwAA&#10;AP//AwBQSwECLQAUAAYACAAAACEAtoM4kv4AAADhAQAAEwAAAAAAAAAAAAAAAAAAAAAAW0NvbnRl&#10;bnRfVHlwZXNdLnhtbFBLAQItABQABgAIAAAAIQA4/SH/1gAAAJQBAAALAAAAAAAAAAAAAAAAAC8B&#10;AABfcmVscy8ucmVsc1BLAQItABQABgAIAAAAIQDUPmA8MAIAABkEAAAOAAAAAAAAAAAAAAAAAC4C&#10;AABkcnMvZTJvRG9jLnhtbFBLAQItABQABgAIAAAAIQAe4Ssg3wAAAAgBAAAPAAAAAAAAAAAAAAAA&#10;AIoEAABkcnMvZG93bnJldi54bWxQSwUGAAAAAAQABADzAAAAlgUAAAAA&#10;" stroked="f">
                <v:textbox inset="0,0,0,0">
                  <w:txbxContent>
                    <w:p w:rsidR="00A66826" w:rsidRPr="00CA0145" w:rsidRDefault="00A66826" w:rsidP="002101F2">
                      <w:pPr>
                        <w:jc w:val="left"/>
                        <w:rPr>
                          <w:sz w:val="20"/>
                          <w:szCs w:val="20"/>
                          <w:lang w:val="kk-KZ"/>
                        </w:rPr>
                      </w:pPr>
                    </w:p>
                  </w:txbxContent>
                </v:textbox>
                <w10:wrap anchorx="margin"/>
              </v:shape>
            </w:pict>
          </mc:Fallback>
        </mc:AlternateContent>
      </w:r>
    </w:p>
    <w:p w:rsidR="00EC6F07" w:rsidRPr="00EC6F07" w:rsidRDefault="002101F2" w:rsidP="00EC6F07">
      <w:pPr>
        <w:autoSpaceDE w:val="0"/>
        <w:autoSpaceDN w:val="0"/>
        <w:adjustRightInd w:val="0"/>
        <w:ind w:firstLine="567"/>
        <w:rPr>
          <w:sz w:val="24"/>
        </w:rPr>
      </w:pPr>
      <w:r w:rsidRPr="00D560BF">
        <w:rPr>
          <w:noProof/>
        </w:rPr>
        <mc:AlternateContent>
          <mc:Choice Requires="wps">
            <w:drawing>
              <wp:anchor distT="45720" distB="45720" distL="114300" distR="114300" simplePos="0" relativeHeight="252003328" behindDoc="0" locked="0" layoutInCell="1" allowOverlap="1" wp14:anchorId="6727F2CB" wp14:editId="029A4265">
                <wp:simplePos x="0" y="0"/>
                <wp:positionH relativeFrom="column">
                  <wp:posOffset>480060</wp:posOffset>
                </wp:positionH>
                <wp:positionV relativeFrom="paragraph">
                  <wp:posOffset>2477770</wp:posOffset>
                </wp:positionV>
                <wp:extent cx="4686300" cy="200025"/>
                <wp:effectExtent l="0" t="0" r="0" b="9525"/>
                <wp:wrapNone/>
                <wp:docPr id="10"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86300" cy="200025"/>
                        </a:xfrm>
                        <a:prstGeom prst="rect">
                          <a:avLst/>
                        </a:prstGeom>
                        <a:solidFill>
                          <a:srgbClr val="FFFFFF"/>
                        </a:solidFill>
                        <a:ln w="9525">
                          <a:noFill/>
                          <a:miter lim="800000"/>
                          <a:headEnd/>
                          <a:tailEnd/>
                        </a:ln>
                      </wps:spPr>
                      <wps:txbx>
                        <w:txbxContent>
                          <w:p w:rsidR="00A66826" w:rsidRPr="002101F2" w:rsidRDefault="00A66826" w:rsidP="002101F2">
                            <w:pPr>
                              <w:jc w:val="center"/>
                              <w:rPr>
                                <w:sz w:val="24"/>
                                <w:lang w:val="kk-KZ"/>
                              </w:rPr>
                            </w:pPr>
                            <w:r>
                              <w:rPr>
                                <w:sz w:val="24"/>
                                <w:lang w:val="kk-KZ"/>
                              </w:rPr>
                              <w:t>Напряжение модуля, В</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6727F2CB" id="_x0000_s1037" type="#_x0000_t202" style="position:absolute;left:0;text-align:left;margin-left:37.8pt;margin-top:195.1pt;width:369pt;height:15.75pt;z-index:25200332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Tmm4LgIAABoEAAAOAAAAZHJzL2Uyb0RvYy54bWysU82O0zAQviPxDpbvNGlhq27UdLV0KUJa&#10;fqSFB3Acp7GwPcZ2m5Qbd16Bd+DAYW+8QveNGDttd4EbwgdrbM9888034/lFrxXZCuclmJKORzkl&#10;wnCopVmX9MP71ZMZJT4wUzMFRpR0Jzy9WDx+NO9sISbQgqqFIwhifNHZkrYh2CLLPG+FZn4EVhh8&#10;bMBpFvDo1lntWIfoWmWTPJ9mHbjaOuDCe7y9Gh7pIuE3jeDhbdN4EYgqKXILaXdpr+KeLeasWDtm&#10;W8kPNNg/sNBMGkx6grpigZGNk39BackdeGjCiIPOoGkkF6kGrGac/1HNTcusSLWgON6eZPL/D5a/&#10;2b5zRNbYO5THMI092n/bf9//2P/c3959uftKJlGkzvoCfW8seof+OfQYkAr29hr4R08MLFtm1uLS&#10;OehawWokOY6R2YPQAcdHkKp7DTUmY5sACahvnI4KoiYE0ZHN7tQg0QfC8fLZdDZ9muMTxzdsfz45&#10;SylYcYy2zoeXAjSJRkkdDkBCZ9trHyIbVhxdYjIPStYrqVQ6uHW1VI5sGQ7LKq0D+m9uypCupOdn&#10;mDtGGYjxaY60DDjMSuqSzpAcEk3XUY0Xpk52YFINNjJR5iBPVGTQJvRVP7QjiRe1q6DeoWAOhuHF&#10;z4ZGC+4zJR0Obkn9pw1zghL1yqDoccqPhjsa1dFghmNoSQMlg7kM6TcMlVxiMxqZdLrPfOCIA5jk&#10;O3yWOOEPz8nr/ksvfgEAAP//AwBQSwMEFAAGAAgAAAAhAEeVJgvgAAAACgEAAA8AAABkcnMvZG93&#10;bnJldi54bWxMj8FOwzAMhu9IvENkJC6Ipe2gG6XpBBu7wWFj2tlrTFvROFWTrt3bE05wtP3p9/fn&#10;q8m04ky9aywriGcRCOLS6oYrBYfP7f0ShPPIGlvLpOBCDlbF9VWOmbYj7+i895UIIewyVFB732VS&#10;urImg25mO+Jw+7K9QR/GvpK6xzGEm1YmUZRKgw2HDzV2tK6p/N4PRkG66Ydxx+u7zeHtHT+6Kjm+&#10;Xo5K3d5ML88gPE3+D4Zf/aAORXA62YG1E62CxWMaSAXzpygBEYBlPA+bk4KHJF6ALHL5v0LxAwAA&#10;//8DAFBLAQItABQABgAIAAAAIQC2gziS/gAAAOEBAAATAAAAAAAAAAAAAAAAAAAAAABbQ29udGVu&#10;dF9UeXBlc10ueG1sUEsBAi0AFAAGAAgAAAAhADj9If/WAAAAlAEAAAsAAAAAAAAAAAAAAAAALwEA&#10;AF9yZWxzLy5yZWxzUEsBAi0AFAAGAAgAAAAhANJOabguAgAAGgQAAA4AAAAAAAAAAAAAAAAALgIA&#10;AGRycy9lMm9Eb2MueG1sUEsBAi0AFAAGAAgAAAAhAEeVJgvgAAAACgEAAA8AAAAAAAAAAAAAAAAA&#10;iAQAAGRycy9kb3ducmV2LnhtbFBLBQYAAAAABAAEAPMAAACVBQAAAAA=&#10;" stroked="f">
                <v:textbox inset="0,0,0,0">
                  <w:txbxContent>
                    <w:p w:rsidR="00A66826" w:rsidRPr="002101F2" w:rsidRDefault="00A66826" w:rsidP="002101F2">
                      <w:pPr>
                        <w:jc w:val="center"/>
                        <w:rPr>
                          <w:sz w:val="24"/>
                          <w:lang w:val="kk-KZ"/>
                        </w:rPr>
                      </w:pPr>
                      <w:r>
                        <w:rPr>
                          <w:sz w:val="24"/>
                          <w:lang w:val="kk-KZ"/>
                        </w:rPr>
                        <w:t>Напряжение модуля, В</w:t>
                      </w:r>
                    </w:p>
                  </w:txbxContent>
                </v:textbox>
              </v:shape>
            </w:pict>
          </mc:Fallback>
        </mc:AlternateContent>
      </w:r>
      <w:r w:rsidRPr="00D560BF">
        <w:rPr>
          <w:noProof/>
        </w:rPr>
        <mc:AlternateContent>
          <mc:Choice Requires="wps">
            <w:drawing>
              <wp:anchor distT="45720" distB="45720" distL="114300" distR="114300" simplePos="0" relativeHeight="251999232" behindDoc="0" locked="0" layoutInCell="1" allowOverlap="1" wp14:anchorId="258426C8" wp14:editId="59D08080">
                <wp:simplePos x="0" y="0"/>
                <wp:positionH relativeFrom="column">
                  <wp:posOffset>257175</wp:posOffset>
                </wp:positionH>
                <wp:positionV relativeFrom="paragraph">
                  <wp:posOffset>447040</wp:posOffset>
                </wp:positionV>
                <wp:extent cx="209550" cy="1514475"/>
                <wp:effectExtent l="0" t="0" r="0" b="9525"/>
                <wp:wrapNone/>
                <wp:docPr id="7"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9550" cy="1514475"/>
                        </a:xfrm>
                        <a:prstGeom prst="rect">
                          <a:avLst/>
                        </a:prstGeom>
                        <a:solidFill>
                          <a:srgbClr val="FFFFFF"/>
                        </a:solidFill>
                        <a:ln w="9525">
                          <a:noFill/>
                          <a:miter lim="800000"/>
                          <a:headEnd/>
                          <a:tailEnd/>
                        </a:ln>
                      </wps:spPr>
                      <wps:txbx>
                        <w:txbxContent>
                          <w:p w:rsidR="00A66826" w:rsidRPr="002101F2" w:rsidRDefault="00A66826" w:rsidP="002101F2">
                            <w:pPr>
                              <w:jc w:val="center"/>
                              <w:rPr>
                                <w:sz w:val="24"/>
                                <w:lang w:val="kk-KZ"/>
                              </w:rPr>
                            </w:pPr>
                            <w:r w:rsidRPr="007E1C9F">
                              <w:rPr>
                                <w:sz w:val="24"/>
                                <w:lang w:val="kk-KZ"/>
                              </w:rPr>
                              <w:t>Ток</w:t>
                            </w:r>
                            <w:r>
                              <w:rPr>
                                <w:sz w:val="24"/>
                                <w:lang w:val="kk-KZ"/>
                              </w:rPr>
                              <w:t xml:space="preserve"> модуля</w:t>
                            </w:r>
                          </w:p>
                        </w:txbxContent>
                      </wps:txbx>
                      <wps:bodyPr rot="0" vert="vert270"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258426C8" id="_x0000_s1038" type="#_x0000_t202" style="position:absolute;left:0;text-align:left;margin-left:20.25pt;margin-top:35.2pt;width:16.5pt;height:119.25pt;z-index:25199923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t7BzMgIAABwEAAAOAAAAZHJzL2Uyb0RvYy54bWysU82O0zAQviPxDpbvND/a0N2o6WrpUoS0&#10;/EgLD+A4TmNhe4LtNtkjd16Bd+DAgRuv0H0jxk5bFrghfBiN7ZlvZr6ZWVyOWpGdsE6CqWg2SykR&#10;hkMjzaai79+tn5xT4jwzDVNgREXvhKOXy8ePFkNfihw6UI2wBEGMK4e+op33fZkkjndCMzeDXhj8&#10;bMFq5vFqN0lj2YDoWiV5mj5NBrBNb4EL5/D1evqky4jftoL7N23rhCeqopibj9JGWQeZLBes3FjW&#10;d5If0mD/kIVm0mDQE9Q184xsrfwLSktuwUHrZxx0Am0ruYg1YDVZ+kc1tx3rRawFyXH9iSb3/2D5&#10;691bS2RT0Tklhmls0f7L/uv+2/7H/vv9p/vPJA8cDb0r0fS2R2M/PoMRex3rdf0N8A+OGFh1zGzE&#10;lbUwdII1mGMWPJMHrhOOCyD18AoaDMa2HiLQ2FodCERKCKJjr+5O/RGjJxwf8/SiKPCH41dWZGdn&#10;8yKGYOXRu7fOvxCgSVAqarH/EZ3tbpwP2bDyaBKCOVCyWUul4sVu6pWyZMdwVtbxHNB/M1OGDBW9&#10;KPIiIhsI/nGMtPQ4y0rqip6n4QR3VgY2npsm6p5JNemYiTIHegIjEzd+rMfYjexEew3NHRJmYZpd&#10;3DVUgsznSMWAo1tR93HLrKBEvTTIe5jzo2KPSn1UmOEd4AZ4SiZ15eM+hFQNXGE/WhmpCo2bgh/S&#10;xBGMDB7WJcz4w3u0+rXUy58AAAD//wMAUEsDBBQABgAIAAAAIQChoY+O3QAAAAgBAAAPAAAAZHJz&#10;L2Rvd25yZXYueG1sTI/NTsMwEITvSLyDtUhcELVL07+QTRUhgbiScOhxG7tJRGxHsZuGt2c5wXE0&#10;o5lvssNsezGZMXTeISwXCoRxtdedaxA+q9fHHYgQyWnqvTMI3ybAIb+9ySjV/uo+zFTGRnCJCykh&#10;tDEOqZShbo2lsPCDceyd/WgpshwbqUe6crnt5ZNSG2mpc7zQ0mBeWlN/lReLMK99+T6EqtjQ8lw+&#10;TPH4VlQJ4v3dXDyDiGaOf2H4xWd0yJnp5C9OB9EjJGrNSYStSkCwv12xPiGs1G4PMs/k/wP5DwAA&#10;AP//AwBQSwECLQAUAAYACAAAACEAtoM4kv4AAADhAQAAEwAAAAAAAAAAAAAAAAAAAAAAW0NvbnRl&#10;bnRfVHlwZXNdLnhtbFBLAQItABQABgAIAAAAIQA4/SH/1gAAAJQBAAALAAAAAAAAAAAAAAAAAC8B&#10;AABfcmVscy8ucmVsc1BLAQItABQABgAIAAAAIQDrt7BzMgIAABwEAAAOAAAAAAAAAAAAAAAAAC4C&#10;AABkcnMvZTJvRG9jLnhtbFBLAQItABQABgAIAAAAIQChoY+O3QAAAAgBAAAPAAAAAAAAAAAAAAAA&#10;AIwEAABkcnMvZG93bnJldi54bWxQSwUGAAAAAAQABADzAAAAlgUAAAAA&#10;" stroked="f">
                <v:textbox style="layout-flow:vertical;mso-layout-flow-alt:bottom-to-top" inset="0,0,0,0">
                  <w:txbxContent>
                    <w:p w:rsidR="00A66826" w:rsidRPr="002101F2" w:rsidRDefault="00A66826" w:rsidP="002101F2">
                      <w:pPr>
                        <w:jc w:val="center"/>
                        <w:rPr>
                          <w:sz w:val="24"/>
                          <w:lang w:val="kk-KZ"/>
                        </w:rPr>
                      </w:pPr>
                      <w:r w:rsidRPr="007E1C9F">
                        <w:rPr>
                          <w:sz w:val="24"/>
                          <w:lang w:val="kk-KZ"/>
                        </w:rPr>
                        <w:t>Ток</w:t>
                      </w:r>
                      <w:r>
                        <w:rPr>
                          <w:sz w:val="24"/>
                          <w:lang w:val="kk-KZ"/>
                        </w:rPr>
                        <w:t xml:space="preserve"> модуля</w:t>
                      </w:r>
                    </w:p>
                  </w:txbxContent>
                </v:textbox>
              </v:shape>
            </w:pict>
          </mc:Fallback>
        </mc:AlternateContent>
      </w:r>
      <w:r>
        <w:rPr>
          <w:noProof/>
        </w:rPr>
        <w:drawing>
          <wp:inline distT="0" distB="0" distL="0" distR="0" wp14:anchorId="768CD65D" wp14:editId="1408B628">
            <wp:extent cx="4819650" cy="2581275"/>
            <wp:effectExtent l="0" t="0" r="0" b="9525"/>
            <wp:docPr id="8" name="Рисунок 37" descr="ГОСТ Р 56980.2-2020 (МЭК 61215-2:2016) Модули фотоэлектрические. Оценка соответствия техническим требованиям. Часть 2. Методы испытаний"/>
            <wp:cNvGraphicFramePr/>
            <a:graphic xmlns:a="http://schemas.openxmlformats.org/drawingml/2006/main">
              <a:graphicData uri="http://schemas.openxmlformats.org/drawingml/2006/picture">
                <pic:pic xmlns:pic="http://schemas.openxmlformats.org/drawingml/2006/picture">
                  <pic:nvPicPr>
                    <pic:cNvPr id="8" name="Рисунок 37" descr="ГОСТ Р 56980.2-2020 (МЭК 61215-2:2016) Модули фотоэлектрические. Оценка соответствия техническим требованиям. Часть 2. Методы испытаний"/>
                    <pic:cNvPicPr/>
                  </pic:nvPicPr>
                  <pic:blipFill>
                    <a:blip r:embed="rId19" cstate="print"/>
                    <a:srcRect/>
                    <a:stretch>
                      <a:fillRect/>
                    </a:stretch>
                  </pic:blipFill>
                  <pic:spPr bwMode="auto">
                    <a:xfrm>
                      <a:off x="0" y="0"/>
                      <a:ext cx="4819650" cy="2581275"/>
                    </a:xfrm>
                    <a:prstGeom prst="rect">
                      <a:avLst/>
                    </a:prstGeom>
                    <a:noFill/>
                    <a:ln w="9525">
                      <a:noFill/>
                      <a:miter lim="800000"/>
                      <a:headEnd/>
                      <a:tailEnd/>
                    </a:ln>
                  </pic:spPr>
                </pic:pic>
              </a:graphicData>
            </a:graphic>
          </wp:inline>
        </w:drawing>
      </w:r>
    </w:p>
    <w:p w:rsidR="00EC6F07" w:rsidRDefault="00EC6F07" w:rsidP="004637E6">
      <w:pPr>
        <w:autoSpaceDE w:val="0"/>
        <w:autoSpaceDN w:val="0"/>
        <w:adjustRightInd w:val="0"/>
        <w:ind w:firstLine="567"/>
        <w:rPr>
          <w:b/>
          <w:sz w:val="24"/>
        </w:rPr>
      </w:pPr>
    </w:p>
    <w:p w:rsidR="005F3950" w:rsidRPr="005F3950" w:rsidRDefault="005F3950" w:rsidP="005F3950">
      <w:pPr>
        <w:spacing w:before="95"/>
        <w:ind w:right="-2" w:firstLine="567"/>
        <w:rPr>
          <w:sz w:val="20"/>
          <w:szCs w:val="20"/>
        </w:rPr>
      </w:pPr>
      <w:r w:rsidRPr="005F3950">
        <w:rPr>
          <w:sz w:val="20"/>
          <w:szCs w:val="20"/>
        </w:rPr>
        <w:t>Примечание</w:t>
      </w:r>
      <w:r w:rsidRPr="005F3950">
        <w:rPr>
          <w:sz w:val="20"/>
          <w:szCs w:val="20"/>
          <w:lang w:val="kk-KZ"/>
        </w:rPr>
        <w:t xml:space="preserve"> – </w:t>
      </w:r>
      <w:r w:rsidRPr="005F3950">
        <w:rPr>
          <w:sz w:val="20"/>
          <w:szCs w:val="20"/>
        </w:rPr>
        <w:t>В этом примере состоянием с наихудшим затенением является одновременное затенение 4 элементов.</w:t>
      </w:r>
    </w:p>
    <w:p w:rsidR="005F3950" w:rsidRPr="005F3950" w:rsidRDefault="005F3950" w:rsidP="004637E6">
      <w:pPr>
        <w:autoSpaceDE w:val="0"/>
        <w:autoSpaceDN w:val="0"/>
        <w:adjustRightInd w:val="0"/>
        <w:ind w:firstLine="567"/>
        <w:rPr>
          <w:b/>
          <w:sz w:val="24"/>
        </w:rPr>
      </w:pPr>
    </w:p>
    <w:p w:rsidR="005F3950" w:rsidRPr="005F3950" w:rsidRDefault="005F3950" w:rsidP="005F3950">
      <w:pPr>
        <w:spacing w:before="94"/>
        <w:ind w:left="797" w:right="581"/>
        <w:jc w:val="center"/>
        <w:rPr>
          <w:b/>
          <w:sz w:val="24"/>
        </w:rPr>
      </w:pPr>
      <w:bookmarkStart w:id="30" w:name="_Hlk49431576"/>
      <w:r w:rsidRPr="005F3950">
        <w:rPr>
          <w:b/>
          <w:sz w:val="24"/>
        </w:rPr>
        <w:t xml:space="preserve">Рисунок 6 – </w:t>
      </w:r>
      <w:bookmarkEnd w:id="30"/>
      <w:r w:rsidRPr="005F3950">
        <w:rPr>
          <w:b/>
          <w:sz w:val="24"/>
        </w:rPr>
        <w:t xml:space="preserve">Пример </w:t>
      </w:r>
      <w:proofErr w:type="gramStart"/>
      <w:r w:rsidRPr="005F3950">
        <w:rPr>
          <w:b/>
          <w:sz w:val="24"/>
        </w:rPr>
        <w:t>вольт-амперных</w:t>
      </w:r>
      <w:proofErr w:type="gramEnd"/>
      <w:r w:rsidRPr="005F3950">
        <w:rPr>
          <w:b/>
          <w:sz w:val="24"/>
        </w:rPr>
        <w:t xml:space="preserve"> характеристик тонкопленочного модуля с последовательным соединением фотоэлектрических элементов при затенении разного количества элементов</w:t>
      </w:r>
    </w:p>
    <w:p w:rsidR="00EC6F07" w:rsidRDefault="00EC6F07" w:rsidP="004637E6">
      <w:pPr>
        <w:autoSpaceDE w:val="0"/>
        <w:autoSpaceDN w:val="0"/>
        <w:adjustRightInd w:val="0"/>
        <w:ind w:firstLine="567"/>
        <w:rPr>
          <w:sz w:val="24"/>
        </w:rPr>
      </w:pPr>
    </w:p>
    <w:p w:rsidR="005F3950" w:rsidRPr="005F3950" w:rsidRDefault="005F3950" w:rsidP="005F3950">
      <w:pPr>
        <w:pStyle w:val="aff7"/>
        <w:ind w:firstLine="567"/>
        <w:jc w:val="both"/>
        <w:rPr>
          <w:rFonts w:ascii="Times New Roman" w:hAnsi="Times New Roman" w:cs="Times New Roman"/>
        </w:rPr>
      </w:pPr>
      <w:r w:rsidRPr="005F3950">
        <w:rPr>
          <w:rFonts w:ascii="Times New Roman" w:hAnsi="Times New Roman" w:cs="Times New Roman"/>
        </w:rPr>
        <w:lastRenderedPageBreak/>
        <w:t>Этапы от а) до g) лучше всего проводить с использованием импульсного имитатора солнечного излучения или прерывного освещения, в противоположность имитатору солнечного излучения непрерывного действия и при естественном солнечном освещении. При определении размера и местоположения затененной области использование непрерывного источника освещения сводит к минимуму возможность повреждения модуля при продолжительном воздействии на этапах i), j), k).</w:t>
      </w:r>
    </w:p>
    <w:p w:rsidR="005F3950" w:rsidRPr="005F3950" w:rsidRDefault="005F3950" w:rsidP="005F3950">
      <w:pPr>
        <w:pStyle w:val="aff7"/>
        <w:ind w:firstLine="567"/>
        <w:jc w:val="both"/>
        <w:rPr>
          <w:rFonts w:ascii="Times New Roman" w:hAnsi="Times New Roman" w:cs="Times New Roman"/>
        </w:rPr>
      </w:pPr>
      <w:r>
        <w:rPr>
          <w:rFonts w:ascii="Times New Roman" w:hAnsi="Times New Roman" w:cs="Times New Roman"/>
          <w:lang w:val="kk-KZ"/>
        </w:rPr>
        <w:t>а</w:t>
      </w:r>
      <w:r>
        <w:rPr>
          <w:rFonts w:ascii="Times New Roman" w:hAnsi="Times New Roman" w:cs="Times New Roman"/>
        </w:rPr>
        <w:t xml:space="preserve">) </w:t>
      </w:r>
      <w:r w:rsidRPr="005F3950">
        <w:rPr>
          <w:rFonts w:ascii="Times New Roman" w:hAnsi="Times New Roman" w:cs="Times New Roman"/>
        </w:rPr>
        <w:t>При проведении испытания с использованием импульсного имитатора солнечного излучения. температура испытуемого модуля будет близка к комнатной (25</w:t>
      </w:r>
      <w:r>
        <w:rPr>
          <w:rFonts w:ascii="Times New Roman" w:hAnsi="Times New Roman" w:cs="Times New Roman"/>
        </w:rPr>
        <w:t xml:space="preserve"> </w:t>
      </w:r>
      <w:r w:rsidRPr="005F3950">
        <w:rPr>
          <w:rFonts w:ascii="Times New Roman" w:hAnsi="Times New Roman" w:cs="Times New Roman"/>
        </w:rPr>
        <w:t>±</w:t>
      </w:r>
      <w:r>
        <w:rPr>
          <w:rFonts w:ascii="Times New Roman" w:hAnsi="Times New Roman" w:cs="Times New Roman"/>
        </w:rPr>
        <w:t xml:space="preserve"> </w:t>
      </w:r>
      <w:r w:rsidRPr="005F3950">
        <w:rPr>
          <w:rFonts w:ascii="Times New Roman" w:hAnsi="Times New Roman" w:cs="Times New Roman"/>
        </w:rPr>
        <w:t>5)</w:t>
      </w:r>
      <w:r>
        <w:rPr>
          <w:rFonts w:ascii="Times New Roman" w:hAnsi="Times New Roman" w:cs="Times New Roman"/>
        </w:rPr>
        <w:t xml:space="preserve"> </w:t>
      </w:r>
      <w:r w:rsidRPr="005F3950">
        <w:rPr>
          <w:rFonts w:ascii="Times New Roman" w:hAnsi="Times New Roman" w:cs="Times New Roman"/>
        </w:rPr>
        <w:t>°С, освещают незатененный элемент рабочей поверхности испытуемого модуля при полной энергетической освещенности в диапазоне от 800 до 1100 Вт/м</w:t>
      </w:r>
      <w:r w:rsidRPr="005F3950">
        <w:rPr>
          <w:rFonts w:ascii="Times New Roman" w:hAnsi="Times New Roman" w:cs="Times New Roman"/>
          <w:vertAlign w:val="superscript"/>
        </w:rPr>
        <w:t>2</w:t>
      </w:r>
      <w:r w:rsidRPr="005F3950">
        <w:rPr>
          <w:rFonts w:ascii="Times New Roman" w:hAnsi="Times New Roman" w:cs="Times New Roman"/>
        </w:rPr>
        <w:t xml:space="preserve">. При проведении испытания с использованием имитатора солнечного излучения непрерывного действия и при естественном солнечном освещении достаточно поддерживать выбранное значение температуры испытуемого модуля с отклонением в пределах </w:t>
      </w:r>
      <w:r>
        <w:rPr>
          <w:rFonts w:ascii="Times New Roman" w:hAnsi="Times New Roman" w:cs="Times New Roman"/>
        </w:rPr>
        <w:t>(</w:t>
      </w:r>
      <w:r w:rsidRPr="005F3950">
        <w:rPr>
          <w:rFonts w:ascii="Times New Roman" w:hAnsi="Times New Roman" w:cs="Times New Roman"/>
        </w:rPr>
        <w:t>±</w:t>
      </w:r>
      <w:r>
        <w:rPr>
          <w:rFonts w:ascii="Times New Roman" w:hAnsi="Times New Roman" w:cs="Times New Roman"/>
        </w:rPr>
        <w:t xml:space="preserve"> </w:t>
      </w:r>
      <w:r w:rsidRPr="005F3950">
        <w:rPr>
          <w:rFonts w:ascii="Times New Roman" w:hAnsi="Times New Roman" w:cs="Times New Roman"/>
        </w:rPr>
        <w:t>5</w:t>
      </w:r>
      <w:r>
        <w:rPr>
          <w:rFonts w:ascii="Times New Roman" w:hAnsi="Times New Roman" w:cs="Times New Roman"/>
        </w:rPr>
        <w:t xml:space="preserve">) </w:t>
      </w:r>
      <w:r w:rsidRPr="005F3950">
        <w:rPr>
          <w:rFonts w:ascii="Times New Roman" w:hAnsi="Times New Roman" w:cs="Times New Roman"/>
        </w:rPr>
        <w:t>°С, до начала измерений.  После того как температура испытуемого модуля стабилизировалась, измеряют вольт-амперные характеристики испытуемого модуля и определяют диапазон максимальной мощности тока (</w:t>
      </w:r>
      <w:proofErr w:type="spellStart"/>
      <w:r w:rsidRPr="005F3950">
        <w:rPr>
          <w:rFonts w:ascii="Times New Roman" w:hAnsi="Times New Roman" w:cs="Times New Roman"/>
          <w:i/>
        </w:rPr>
        <w:t>I</w:t>
      </w:r>
      <w:r w:rsidRPr="005F3950">
        <w:rPr>
          <w:rFonts w:ascii="Times New Roman" w:hAnsi="Times New Roman" w:cs="Times New Roman"/>
          <w:vertAlign w:val="subscript"/>
        </w:rPr>
        <w:t>min</w:t>
      </w:r>
      <w:proofErr w:type="spellEnd"/>
      <w:r w:rsidRPr="005F3950">
        <w:rPr>
          <w:rFonts w:ascii="Times New Roman" w:hAnsi="Times New Roman" w:cs="Times New Roman"/>
        </w:rPr>
        <w:t xml:space="preserve"> </w:t>
      </w:r>
      <w:proofErr w:type="gramStart"/>
      <w:r w:rsidRPr="005F3950">
        <w:rPr>
          <w:rFonts w:ascii="Times New Roman" w:hAnsi="Times New Roman" w:cs="Times New Roman"/>
          <w:i/>
        </w:rPr>
        <w:t>&lt; I</w:t>
      </w:r>
      <w:proofErr w:type="gramEnd"/>
      <w:r w:rsidRPr="005F3950">
        <w:rPr>
          <w:rFonts w:ascii="Times New Roman" w:hAnsi="Times New Roman" w:cs="Times New Roman"/>
          <w:i/>
        </w:rPr>
        <w:t xml:space="preserve"> &lt; I</w:t>
      </w:r>
      <w:r w:rsidRPr="005F3950">
        <w:rPr>
          <w:rFonts w:ascii="Times New Roman" w:hAnsi="Times New Roman" w:cs="Times New Roman"/>
          <w:vertAlign w:val="subscript"/>
          <w:lang w:val="en-US"/>
        </w:rPr>
        <w:t>max</w:t>
      </w:r>
      <w:r w:rsidRPr="005F3950">
        <w:rPr>
          <w:rFonts w:ascii="Times New Roman" w:hAnsi="Times New Roman" w:cs="Times New Roman"/>
        </w:rPr>
        <w:t xml:space="preserve">), где Р &gt; 0,99 </w:t>
      </w:r>
      <w:r w:rsidRPr="005F3950">
        <w:rPr>
          <w:rFonts w:ascii="Times New Roman" w:hAnsi="Times New Roman" w:cs="Times New Roman"/>
          <w:i/>
        </w:rPr>
        <w:t>P</w:t>
      </w:r>
      <w:r w:rsidRPr="005F3950">
        <w:rPr>
          <w:rFonts w:ascii="Times New Roman" w:hAnsi="Times New Roman" w:cs="Times New Roman"/>
          <w:vertAlign w:val="subscript"/>
          <w:lang w:val="en-US"/>
        </w:rPr>
        <w:t>max</w:t>
      </w:r>
      <w:r w:rsidRPr="005F3950">
        <w:rPr>
          <w:rFonts w:ascii="Times New Roman" w:hAnsi="Times New Roman" w:cs="Times New Roman"/>
          <w:vertAlign w:val="subscript"/>
        </w:rPr>
        <w:t>1</w:t>
      </w:r>
      <w:r w:rsidRPr="005F3950">
        <w:rPr>
          <w:rFonts w:ascii="Times New Roman" w:hAnsi="Times New Roman" w:cs="Times New Roman"/>
        </w:rPr>
        <w:t xml:space="preserve"> (Мощность модуля, измеренная после предварительной подготовки)</w:t>
      </w:r>
    </w:p>
    <w:p w:rsidR="005F3950" w:rsidRPr="005F3950" w:rsidRDefault="005F3950" w:rsidP="005F3950">
      <w:pPr>
        <w:pStyle w:val="aff7"/>
        <w:ind w:firstLine="567"/>
        <w:jc w:val="both"/>
        <w:rPr>
          <w:rFonts w:ascii="Times New Roman" w:hAnsi="Times New Roman" w:cs="Times New Roman"/>
        </w:rPr>
      </w:pPr>
      <w:r>
        <w:rPr>
          <w:rFonts w:ascii="Times New Roman" w:hAnsi="Times New Roman" w:cs="Times New Roman"/>
          <w:lang w:val="en-US"/>
        </w:rPr>
        <w:t>b</w:t>
      </w:r>
      <w:r w:rsidRPr="005F3950">
        <w:rPr>
          <w:rFonts w:ascii="Times New Roman" w:hAnsi="Times New Roman" w:cs="Times New Roman"/>
        </w:rPr>
        <w:t xml:space="preserve">) </w:t>
      </w:r>
      <w:proofErr w:type="spellStart"/>
      <w:r w:rsidRPr="005F3950">
        <w:rPr>
          <w:rFonts w:ascii="Times New Roman" w:hAnsi="Times New Roman" w:cs="Times New Roman"/>
        </w:rPr>
        <w:t>Закорачивают</w:t>
      </w:r>
      <w:proofErr w:type="spellEnd"/>
      <w:r w:rsidRPr="005F3950">
        <w:rPr>
          <w:rFonts w:ascii="Times New Roman" w:hAnsi="Times New Roman" w:cs="Times New Roman"/>
        </w:rPr>
        <w:t xml:space="preserve"> выводы модуля </w:t>
      </w:r>
      <w:proofErr w:type="gramStart"/>
      <w:r w:rsidRPr="005F3950">
        <w:rPr>
          <w:rFonts w:ascii="Times New Roman" w:hAnsi="Times New Roman" w:cs="Times New Roman"/>
        </w:rPr>
        <w:t>и  измеряют</w:t>
      </w:r>
      <w:proofErr w:type="gramEnd"/>
      <w:r w:rsidRPr="005F3950">
        <w:rPr>
          <w:rFonts w:ascii="Times New Roman" w:hAnsi="Times New Roman" w:cs="Times New Roman"/>
        </w:rPr>
        <w:t xml:space="preserve"> ток короткого замыкания.</w:t>
      </w:r>
    </w:p>
    <w:p w:rsidR="005F3950" w:rsidRPr="005F3950" w:rsidRDefault="005F3950" w:rsidP="005F3950">
      <w:pPr>
        <w:pStyle w:val="aff7"/>
        <w:ind w:firstLine="567"/>
        <w:jc w:val="both"/>
        <w:rPr>
          <w:rFonts w:ascii="Times New Roman" w:hAnsi="Times New Roman" w:cs="Times New Roman"/>
        </w:rPr>
      </w:pPr>
      <w:r>
        <w:rPr>
          <w:rFonts w:ascii="Times New Roman" w:hAnsi="Times New Roman" w:cs="Times New Roman"/>
          <w:lang w:val="en-US"/>
        </w:rPr>
        <w:t>c</w:t>
      </w:r>
      <w:r w:rsidRPr="005F3950">
        <w:rPr>
          <w:rFonts w:ascii="Times New Roman" w:hAnsi="Times New Roman" w:cs="Times New Roman"/>
        </w:rPr>
        <w:t>) Начиная с одного края модуля, при помощи непрозрачной пленки полностью затеняют один фотоэлектрический элемент. Перемещая пленку параллельно элементам, увеличивают затененную область (количество затененных элементов) до тех пор, пока ток короткого замыкания не попадет в диапазон тока при максимальной мощности незатененного модуля. В этом случае в выделенной группе элементов рассеивается наибольшая мощность (см. рисунок 6).</w:t>
      </w:r>
    </w:p>
    <w:p w:rsidR="005F3950" w:rsidRPr="005F3950" w:rsidRDefault="005F3950" w:rsidP="005F3950">
      <w:pPr>
        <w:pStyle w:val="aff7"/>
        <w:ind w:firstLine="567"/>
        <w:jc w:val="both"/>
        <w:rPr>
          <w:rFonts w:ascii="Times New Roman" w:hAnsi="Times New Roman" w:cs="Times New Roman"/>
        </w:rPr>
      </w:pPr>
      <w:r>
        <w:rPr>
          <w:rFonts w:ascii="Times New Roman" w:hAnsi="Times New Roman" w:cs="Times New Roman"/>
          <w:lang w:val="en-US"/>
        </w:rPr>
        <w:t>d</w:t>
      </w:r>
      <w:r w:rsidRPr="005F3950">
        <w:rPr>
          <w:rFonts w:ascii="Times New Roman" w:hAnsi="Times New Roman" w:cs="Times New Roman"/>
        </w:rPr>
        <w:t xml:space="preserve">) Медленно перемещают непрозрачный пленку (размер определен на этапе с) поперек модуля и регистрируют ток короткого замыкания. Если в некотором положении пленки ток короткого замыкания оказывается вне диапазона тока максимальной мощности незатененного модуля, небольшими шагами постепенно уменьшают площадь экрана до тех пор, пока ток короткого замыкания снова не окажется в диапазоне тока максимальной мощности незатененного модуля. В процессе этих измерений энергетическая освещенность не должна меняться более чем на (± 2) %. </w:t>
      </w:r>
    </w:p>
    <w:p w:rsidR="005F3950" w:rsidRPr="005F3950" w:rsidRDefault="005F3950" w:rsidP="005F3950">
      <w:pPr>
        <w:pStyle w:val="aff7"/>
        <w:ind w:firstLine="567"/>
        <w:jc w:val="both"/>
        <w:rPr>
          <w:rFonts w:ascii="Times New Roman" w:hAnsi="Times New Roman" w:cs="Times New Roman"/>
        </w:rPr>
      </w:pPr>
      <w:r>
        <w:rPr>
          <w:rFonts w:ascii="Times New Roman" w:hAnsi="Times New Roman" w:cs="Times New Roman"/>
          <w:lang w:val="en-US"/>
        </w:rPr>
        <w:t>e</w:t>
      </w:r>
      <w:r w:rsidRPr="005F3950">
        <w:rPr>
          <w:rFonts w:ascii="Times New Roman" w:hAnsi="Times New Roman" w:cs="Times New Roman"/>
        </w:rPr>
        <w:t>) Окончательная ширина пленки определяет минимальную площадь затенения, создающего условия наихудшего затенения. Данная затененная область подвергнется испытанию местного нагрева.</w:t>
      </w:r>
    </w:p>
    <w:p w:rsidR="005F3950" w:rsidRPr="005F3950" w:rsidRDefault="005F3950" w:rsidP="005F3950">
      <w:pPr>
        <w:pStyle w:val="aff7"/>
        <w:ind w:firstLine="567"/>
        <w:jc w:val="both"/>
        <w:rPr>
          <w:rFonts w:ascii="Times New Roman" w:hAnsi="Times New Roman" w:cs="Times New Roman"/>
        </w:rPr>
      </w:pPr>
      <w:r>
        <w:rPr>
          <w:rFonts w:ascii="Times New Roman" w:hAnsi="Times New Roman" w:cs="Times New Roman"/>
          <w:lang w:val="en-US"/>
        </w:rPr>
        <w:t>f</w:t>
      </w:r>
      <w:r w:rsidRPr="005F3950">
        <w:rPr>
          <w:rFonts w:ascii="Times New Roman" w:hAnsi="Times New Roman" w:cs="Times New Roman"/>
        </w:rPr>
        <w:t>) Удаляют пленки и осматривают испытуемый модуль.</w:t>
      </w:r>
    </w:p>
    <w:p w:rsidR="005F3950" w:rsidRDefault="005F3950" w:rsidP="005F3950">
      <w:pPr>
        <w:pStyle w:val="aff7"/>
        <w:ind w:firstLine="567"/>
        <w:jc w:val="both"/>
        <w:rPr>
          <w:rFonts w:ascii="Times New Roman" w:hAnsi="Times New Roman" w:cs="Times New Roman"/>
        </w:rPr>
      </w:pPr>
    </w:p>
    <w:p w:rsidR="005F3950" w:rsidRPr="005F3950" w:rsidRDefault="005F3950" w:rsidP="005F3950">
      <w:pPr>
        <w:pStyle w:val="aff7"/>
        <w:ind w:firstLine="567"/>
        <w:jc w:val="both"/>
        <w:rPr>
          <w:rFonts w:ascii="Times New Roman" w:hAnsi="Times New Roman" w:cs="Times New Roman"/>
          <w:sz w:val="20"/>
          <w:szCs w:val="20"/>
        </w:rPr>
      </w:pPr>
      <w:r w:rsidRPr="005F3950">
        <w:rPr>
          <w:rFonts w:ascii="Times New Roman" w:hAnsi="Times New Roman" w:cs="Times New Roman"/>
          <w:sz w:val="20"/>
          <w:szCs w:val="20"/>
        </w:rPr>
        <w:t xml:space="preserve">Примечание – Функционирование элементов при обратном смещении в измерениях на этапах с) и d) может вызвать повреждение переходов и появление видимых пятен, разбросанных по поверхности испытуемого модуля. Данные дефекты могут привести к снижению максимальной мощности. </w:t>
      </w:r>
    </w:p>
    <w:p w:rsidR="005F3950" w:rsidRDefault="005F3950" w:rsidP="005F3950">
      <w:pPr>
        <w:pStyle w:val="aff7"/>
        <w:ind w:firstLine="567"/>
        <w:jc w:val="both"/>
        <w:rPr>
          <w:rFonts w:ascii="Times New Roman" w:hAnsi="Times New Roman" w:cs="Times New Roman"/>
        </w:rPr>
      </w:pPr>
    </w:p>
    <w:p w:rsidR="005F3950" w:rsidRPr="005F3950" w:rsidRDefault="005F3950" w:rsidP="005F3950">
      <w:pPr>
        <w:pStyle w:val="aff7"/>
        <w:ind w:firstLine="567"/>
        <w:jc w:val="both"/>
        <w:rPr>
          <w:rFonts w:ascii="Times New Roman" w:hAnsi="Times New Roman" w:cs="Times New Roman"/>
        </w:rPr>
      </w:pPr>
      <w:r>
        <w:rPr>
          <w:rFonts w:ascii="Times New Roman" w:hAnsi="Times New Roman" w:cs="Times New Roman"/>
          <w:lang w:val="en-US"/>
        </w:rPr>
        <w:t>g</w:t>
      </w:r>
      <w:r w:rsidRPr="005F3950">
        <w:rPr>
          <w:rFonts w:ascii="Times New Roman" w:hAnsi="Times New Roman" w:cs="Times New Roman"/>
        </w:rPr>
        <w:t xml:space="preserve">) Повторяют измерение вольт-амперных характеристик испытуемого модуля и определяют максимальную мощность </w:t>
      </w:r>
      <w:r w:rsidRPr="005F3950">
        <w:rPr>
          <w:rFonts w:ascii="Times New Roman" w:hAnsi="Times New Roman" w:cs="Times New Roman"/>
          <w:i/>
        </w:rPr>
        <w:t>Р</w:t>
      </w:r>
      <w:r w:rsidRPr="005F3950">
        <w:rPr>
          <w:rFonts w:ascii="Times New Roman" w:hAnsi="Times New Roman" w:cs="Times New Roman"/>
          <w:vertAlign w:val="subscript"/>
          <w:lang w:val="en-US"/>
        </w:rPr>
        <w:t>max</w:t>
      </w:r>
      <w:r w:rsidRPr="005F3950">
        <w:rPr>
          <w:rFonts w:ascii="Times New Roman" w:hAnsi="Times New Roman" w:cs="Times New Roman"/>
          <w:vertAlign w:val="subscript"/>
        </w:rPr>
        <w:t>2</w:t>
      </w:r>
    </w:p>
    <w:p w:rsidR="005F3950" w:rsidRPr="005F3950" w:rsidRDefault="005F3950" w:rsidP="005F3950">
      <w:pPr>
        <w:pStyle w:val="aff7"/>
        <w:ind w:firstLine="567"/>
        <w:jc w:val="both"/>
        <w:rPr>
          <w:rFonts w:ascii="Times New Roman" w:hAnsi="Times New Roman" w:cs="Times New Roman"/>
        </w:rPr>
      </w:pPr>
      <w:r>
        <w:rPr>
          <w:rFonts w:ascii="Times New Roman" w:hAnsi="Times New Roman" w:cs="Times New Roman"/>
          <w:lang w:val="en-US"/>
        </w:rPr>
        <w:t>h</w:t>
      </w:r>
      <w:r w:rsidRPr="005F3950">
        <w:rPr>
          <w:rFonts w:ascii="Times New Roman" w:hAnsi="Times New Roman" w:cs="Times New Roman"/>
        </w:rPr>
        <w:t xml:space="preserve">) Помещают пленку на предполагаемую область модуля и </w:t>
      </w:r>
      <w:proofErr w:type="spellStart"/>
      <w:r w:rsidRPr="005F3950">
        <w:rPr>
          <w:rFonts w:ascii="Times New Roman" w:hAnsi="Times New Roman" w:cs="Times New Roman"/>
        </w:rPr>
        <w:t>закорачивают</w:t>
      </w:r>
      <w:proofErr w:type="spellEnd"/>
      <w:r w:rsidRPr="005F3950">
        <w:rPr>
          <w:rFonts w:ascii="Times New Roman" w:hAnsi="Times New Roman" w:cs="Times New Roman"/>
        </w:rPr>
        <w:t xml:space="preserve"> выводы испытуемого модуля.</w:t>
      </w:r>
    </w:p>
    <w:p w:rsidR="005F3950" w:rsidRPr="005F3950" w:rsidRDefault="005F3950" w:rsidP="005F3950">
      <w:pPr>
        <w:pStyle w:val="aff7"/>
        <w:ind w:firstLine="567"/>
        <w:jc w:val="both"/>
        <w:rPr>
          <w:rFonts w:ascii="Times New Roman" w:hAnsi="Times New Roman" w:cs="Times New Roman"/>
        </w:rPr>
      </w:pPr>
      <w:proofErr w:type="spellStart"/>
      <w:r>
        <w:rPr>
          <w:rFonts w:ascii="Times New Roman" w:hAnsi="Times New Roman" w:cs="Times New Roman"/>
          <w:lang w:val="en-US"/>
        </w:rPr>
        <w:t>i</w:t>
      </w:r>
      <w:proofErr w:type="spellEnd"/>
      <w:r w:rsidRPr="005F3950">
        <w:rPr>
          <w:rFonts w:ascii="Times New Roman" w:hAnsi="Times New Roman" w:cs="Times New Roman"/>
        </w:rPr>
        <w:t>) Освещают рабочую поверхность модуля стационарным источником света при энергетической освещенности (1000 ± 100) Вт/м</w:t>
      </w:r>
      <w:r w:rsidRPr="005F3950">
        <w:rPr>
          <w:rFonts w:ascii="Times New Roman" w:hAnsi="Times New Roman" w:cs="Times New Roman"/>
          <w:vertAlign w:val="superscript"/>
        </w:rPr>
        <w:t>2</w:t>
      </w:r>
      <w:r w:rsidRPr="005F3950">
        <w:rPr>
          <w:rFonts w:ascii="Times New Roman" w:hAnsi="Times New Roman" w:cs="Times New Roman"/>
        </w:rPr>
        <w:t>. Это можно сделать, используя:</w:t>
      </w:r>
    </w:p>
    <w:p w:rsidR="005F3950" w:rsidRPr="005F3950" w:rsidRDefault="005F3950" w:rsidP="00037833">
      <w:pPr>
        <w:pStyle w:val="aff7"/>
        <w:numPr>
          <w:ilvl w:val="0"/>
          <w:numId w:val="25"/>
        </w:numPr>
        <w:tabs>
          <w:tab w:val="left" w:pos="1134"/>
        </w:tabs>
        <w:ind w:left="0" w:firstLine="851"/>
        <w:jc w:val="both"/>
        <w:rPr>
          <w:rFonts w:ascii="Times New Roman" w:hAnsi="Times New Roman" w:cs="Times New Roman"/>
        </w:rPr>
      </w:pPr>
      <w:r w:rsidRPr="005F3950">
        <w:rPr>
          <w:rFonts w:ascii="Times New Roman" w:hAnsi="Times New Roman" w:cs="Times New Roman"/>
        </w:rPr>
        <w:t xml:space="preserve">Стационарный имитатор, когда температура испытуемого модуля будет стабилизирована в пределах (± 5) °С, до начала измерений.    </w:t>
      </w:r>
    </w:p>
    <w:p w:rsidR="005F3950" w:rsidRPr="005F3950" w:rsidRDefault="005F3950" w:rsidP="00037833">
      <w:pPr>
        <w:pStyle w:val="aff7"/>
        <w:numPr>
          <w:ilvl w:val="0"/>
          <w:numId w:val="25"/>
        </w:numPr>
        <w:tabs>
          <w:tab w:val="left" w:pos="1134"/>
        </w:tabs>
        <w:ind w:left="0" w:firstLine="851"/>
        <w:jc w:val="both"/>
        <w:rPr>
          <w:rFonts w:ascii="Times New Roman" w:hAnsi="Times New Roman" w:cs="Times New Roman"/>
        </w:rPr>
      </w:pPr>
      <w:r w:rsidRPr="005F3950">
        <w:rPr>
          <w:rFonts w:ascii="Times New Roman" w:hAnsi="Times New Roman" w:cs="Times New Roman"/>
        </w:rPr>
        <w:t>Естественное солнечное освещение, когда температура испытуемого модуля будет стабилизирована в пределах (± 5) °С, до начала измерений.</w:t>
      </w:r>
    </w:p>
    <w:p w:rsidR="005F3950" w:rsidRPr="005F3950" w:rsidRDefault="005F3950" w:rsidP="005F3950">
      <w:pPr>
        <w:pStyle w:val="aff7"/>
        <w:ind w:firstLine="567"/>
        <w:jc w:val="both"/>
        <w:rPr>
          <w:rFonts w:ascii="Times New Roman" w:hAnsi="Times New Roman" w:cs="Times New Roman"/>
        </w:rPr>
      </w:pPr>
      <w:r w:rsidRPr="005F3950">
        <w:rPr>
          <w:rFonts w:ascii="Times New Roman" w:hAnsi="Times New Roman" w:cs="Times New Roman"/>
        </w:rPr>
        <w:lastRenderedPageBreak/>
        <w:t xml:space="preserve">Данное испытание следует проводить при температуре модуля в диапазоне                    </w:t>
      </w:r>
      <w:proofErr w:type="gramStart"/>
      <w:r w:rsidRPr="005F3950">
        <w:rPr>
          <w:rFonts w:ascii="Times New Roman" w:hAnsi="Times New Roman" w:cs="Times New Roman"/>
        </w:rPr>
        <w:t xml:space="preserve">   (</w:t>
      </w:r>
      <w:proofErr w:type="gramEnd"/>
      <w:r w:rsidRPr="005F3950">
        <w:rPr>
          <w:rFonts w:ascii="Times New Roman" w:hAnsi="Times New Roman" w:cs="Times New Roman"/>
        </w:rPr>
        <w:t xml:space="preserve">50 ± 10) °C. Запишите значение </w:t>
      </w:r>
      <w:proofErr w:type="spellStart"/>
      <w:r w:rsidRPr="005F3950">
        <w:rPr>
          <w:rFonts w:ascii="Times New Roman" w:hAnsi="Times New Roman" w:cs="Times New Roman"/>
          <w:i/>
        </w:rPr>
        <w:t>I</w:t>
      </w:r>
      <w:r w:rsidRPr="005F3950">
        <w:rPr>
          <w:rFonts w:ascii="Times New Roman" w:hAnsi="Times New Roman" w:cs="Times New Roman"/>
          <w:vertAlign w:val="subscript"/>
        </w:rPr>
        <w:t>sc</w:t>
      </w:r>
      <w:proofErr w:type="spellEnd"/>
      <w:r w:rsidRPr="005F3950">
        <w:rPr>
          <w:rFonts w:ascii="Times New Roman" w:hAnsi="Times New Roman" w:cs="Times New Roman"/>
        </w:rPr>
        <w:t xml:space="preserve"> и держите модуль в состоянии максимального рассеяния мощности. При необходимости отрегулируйте тень, чтобы сохранить значение </w:t>
      </w:r>
      <w:proofErr w:type="spellStart"/>
      <w:r w:rsidRPr="005F3950">
        <w:rPr>
          <w:rFonts w:ascii="Times New Roman" w:hAnsi="Times New Roman" w:cs="Times New Roman"/>
          <w:i/>
        </w:rPr>
        <w:t>I</w:t>
      </w:r>
      <w:r w:rsidRPr="005F3950">
        <w:rPr>
          <w:rFonts w:ascii="Times New Roman" w:hAnsi="Times New Roman" w:cs="Times New Roman"/>
          <w:vertAlign w:val="subscript"/>
        </w:rPr>
        <w:t>sc</w:t>
      </w:r>
      <w:proofErr w:type="spellEnd"/>
      <w:r w:rsidRPr="005F3950">
        <w:rPr>
          <w:rFonts w:ascii="Times New Roman" w:hAnsi="Times New Roman" w:cs="Times New Roman"/>
        </w:rPr>
        <w:t xml:space="preserve"> в пределах указанного уровня, определенного на этапе a).</w:t>
      </w:r>
    </w:p>
    <w:p w:rsidR="005F3950" w:rsidRPr="005F3950" w:rsidRDefault="005F3950" w:rsidP="005F3950">
      <w:pPr>
        <w:pStyle w:val="aff7"/>
        <w:ind w:firstLine="567"/>
        <w:jc w:val="both"/>
        <w:rPr>
          <w:rFonts w:ascii="Times New Roman" w:hAnsi="Times New Roman" w:cs="Times New Roman"/>
        </w:rPr>
      </w:pPr>
      <w:r>
        <w:rPr>
          <w:rFonts w:ascii="Times New Roman" w:hAnsi="Times New Roman" w:cs="Times New Roman"/>
          <w:lang w:val="en-US"/>
        </w:rPr>
        <w:t>j</w:t>
      </w:r>
      <w:r w:rsidRPr="005F3950">
        <w:rPr>
          <w:rFonts w:ascii="Times New Roman" w:hAnsi="Times New Roman" w:cs="Times New Roman"/>
        </w:rPr>
        <w:t>) Поддерживают эти условия в течение 1 ч проведения испытания.</w:t>
      </w:r>
    </w:p>
    <w:p w:rsidR="005F3950" w:rsidRPr="005F3950" w:rsidRDefault="005F3950" w:rsidP="005F3950">
      <w:pPr>
        <w:pStyle w:val="aff7"/>
        <w:ind w:firstLine="567"/>
        <w:jc w:val="both"/>
        <w:rPr>
          <w:rFonts w:ascii="Times New Roman" w:hAnsi="Times New Roman" w:cs="Times New Roman"/>
        </w:rPr>
      </w:pPr>
      <w:r>
        <w:rPr>
          <w:rFonts w:ascii="Times New Roman" w:hAnsi="Times New Roman" w:cs="Times New Roman"/>
          <w:lang w:val="en-US"/>
        </w:rPr>
        <w:t>k</w:t>
      </w:r>
      <w:r w:rsidRPr="005F3950">
        <w:rPr>
          <w:rFonts w:ascii="Times New Roman" w:hAnsi="Times New Roman" w:cs="Times New Roman"/>
        </w:rPr>
        <w:t>) По окончанию испытанию на прочность, определить наиболее горячую область на затемненных элементах с помощью ИК-камеры или соответствующего датчика температуры</w:t>
      </w:r>
    </w:p>
    <w:p w:rsidR="005F3950" w:rsidRPr="005F3950" w:rsidRDefault="005F3950" w:rsidP="005F3950">
      <w:pPr>
        <w:pStyle w:val="aff7"/>
        <w:ind w:firstLine="567"/>
        <w:jc w:val="both"/>
        <w:rPr>
          <w:rFonts w:ascii="Times New Roman" w:hAnsi="Times New Roman" w:cs="Times New Roman"/>
        </w:rPr>
      </w:pPr>
      <w:r w:rsidRPr="005F3950">
        <w:rPr>
          <w:rFonts w:ascii="Times New Roman" w:hAnsi="Times New Roman" w:cs="Times New Roman"/>
        </w:rPr>
        <w:t xml:space="preserve">4.9.5.3.3 Тип SP </w:t>
      </w:r>
    </w:p>
    <w:p w:rsidR="005F3950" w:rsidRPr="005F3950" w:rsidRDefault="005F3950" w:rsidP="005F3950">
      <w:pPr>
        <w:pStyle w:val="aff7"/>
        <w:ind w:firstLine="567"/>
        <w:jc w:val="both"/>
        <w:rPr>
          <w:rFonts w:ascii="Times New Roman" w:hAnsi="Times New Roman" w:cs="Times New Roman"/>
        </w:rPr>
      </w:pPr>
      <w:r w:rsidRPr="005F3950">
        <w:rPr>
          <w:rFonts w:ascii="Times New Roman" w:hAnsi="Times New Roman" w:cs="Times New Roman"/>
        </w:rPr>
        <w:t xml:space="preserve">На рисунке 3 изображено последовательно-параллельное соединение, т.е. последовательное соединение (P) цепочек, состоящих из (S) последовательно соединенных фотоэлектрических элементов. </w:t>
      </w:r>
    </w:p>
    <w:p w:rsidR="005F3950" w:rsidRPr="005F3950" w:rsidRDefault="005F3950" w:rsidP="005F3950">
      <w:pPr>
        <w:pStyle w:val="aff7"/>
        <w:ind w:firstLine="567"/>
        <w:jc w:val="both"/>
        <w:rPr>
          <w:rFonts w:ascii="Times New Roman" w:hAnsi="Times New Roman" w:cs="Times New Roman"/>
        </w:rPr>
      </w:pPr>
      <w:r w:rsidRPr="005F3950">
        <w:rPr>
          <w:rFonts w:ascii="Times New Roman" w:hAnsi="Times New Roman" w:cs="Times New Roman"/>
        </w:rPr>
        <w:t xml:space="preserve">Если шунтирующие диоды можно удалить, фотоэлектрические элементы с шунтирующими повреждениями могут быть выявлены приложением к фотоэлектрической цепочке обратного смещения и регистрацией с помощью ИК-камеры области местного перегрева. Если имеется доступ к электрическим цепям испытуемого модуля, токи через затененный фотоэлектрический элемент могут быть измерены непосредственно. Если у испытуемых фотоэлектрических модулей шунтирующие диоды не могут быть сняты или отсутствует доступ к электрическим цепям, применяют неразрушающий метод, </w:t>
      </w:r>
    </w:p>
    <w:p w:rsidR="005F3950" w:rsidRPr="005F3950" w:rsidRDefault="005F3950" w:rsidP="005F3950">
      <w:pPr>
        <w:pStyle w:val="aff7"/>
        <w:ind w:firstLine="567"/>
        <w:jc w:val="both"/>
        <w:rPr>
          <w:rFonts w:ascii="Times New Roman" w:hAnsi="Times New Roman" w:cs="Times New Roman"/>
        </w:rPr>
      </w:pPr>
      <w:r w:rsidRPr="005F3950">
        <w:rPr>
          <w:rFonts w:ascii="Times New Roman" w:hAnsi="Times New Roman" w:cs="Times New Roman"/>
        </w:rPr>
        <w:t xml:space="preserve">Выбранный подход основан на использовании ряда </w:t>
      </w:r>
      <w:proofErr w:type="gramStart"/>
      <w:r w:rsidRPr="005F3950">
        <w:rPr>
          <w:rFonts w:ascii="Times New Roman" w:hAnsi="Times New Roman" w:cs="Times New Roman"/>
        </w:rPr>
        <w:t>вольт-амперных</w:t>
      </w:r>
      <w:proofErr w:type="gramEnd"/>
      <w:r w:rsidRPr="005F3950">
        <w:rPr>
          <w:rFonts w:ascii="Times New Roman" w:hAnsi="Times New Roman" w:cs="Times New Roman"/>
        </w:rPr>
        <w:t xml:space="preserve"> характеристик для модуля с каждым элементом, затененным по очереди. На рисунке 7 показан пример итогового ряда </w:t>
      </w:r>
      <w:proofErr w:type="gramStart"/>
      <w:r w:rsidRPr="005F3950">
        <w:rPr>
          <w:rFonts w:ascii="Times New Roman" w:hAnsi="Times New Roman" w:cs="Times New Roman"/>
        </w:rPr>
        <w:t>вольт-амперных</w:t>
      </w:r>
      <w:proofErr w:type="gramEnd"/>
      <w:r w:rsidRPr="005F3950">
        <w:rPr>
          <w:rFonts w:ascii="Times New Roman" w:hAnsi="Times New Roman" w:cs="Times New Roman"/>
        </w:rPr>
        <w:t xml:space="preserve"> характеристик испытуемого модуля. Ряд с наибольшим током утечки в точке включения шунтирующего диода получен при затенении фотоэлектрического элемента с наименьшим шунтирующим сопротивлением. Ряд с наименьшим током утечки в точке включения шунтирующего диода получен при затенении фотоэлектрического элемента с наибольшим шунтирующим сопротивлением.</w:t>
      </w:r>
    </w:p>
    <w:p w:rsidR="005F3950" w:rsidRDefault="005F3950" w:rsidP="005F3950">
      <w:pPr>
        <w:autoSpaceDE w:val="0"/>
        <w:autoSpaceDN w:val="0"/>
        <w:adjustRightInd w:val="0"/>
        <w:ind w:firstLine="567"/>
        <w:rPr>
          <w:sz w:val="24"/>
        </w:rPr>
      </w:pPr>
    </w:p>
    <w:p w:rsidR="00930A5D" w:rsidRDefault="00930A5D" w:rsidP="005F3950">
      <w:pPr>
        <w:autoSpaceDE w:val="0"/>
        <w:autoSpaceDN w:val="0"/>
        <w:adjustRightInd w:val="0"/>
        <w:ind w:firstLine="567"/>
        <w:rPr>
          <w:sz w:val="24"/>
        </w:rPr>
      </w:pPr>
    </w:p>
    <w:p w:rsidR="00930A5D" w:rsidRDefault="00930A5D" w:rsidP="005F3950">
      <w:pPr>
        <w:autoSpaceDE w:val="0"/>
        <w:autoSpaceDN w:val="0"/>
        <w:adjustRightInd w:val="0"/>
        <w:ind w:firstLine="567"/>
        <w:rPr>
          <w:sz w:val="24"/>
        </w:rPr>
      </w:pPr>
    </w:p>
    <w:p w:rsidR="00930A5D" w:rsidRDefault="00930A5D" w:rsidP="005F3950">
      <w:pPr>
        <w:autoSpaceDE w:val="0"/>
        <w:autoSpaceDN w:val="0"/>
        <w:adjustRightInd w:val="0"/>
        <w:ind w:firstLine="567"/>
        <w:rPr>
          <w:sz w:val="24"/>
        </w:rPr>
      </w:pPr>
    </w:p>
    <w:p w:rsidR="005F3950" w:rsidRDefault="00BE3BAD" w:rsidP="005F3950">
      <w:pPr>
        <w:autoSpaceDE w:val="0"/>
        <w:autoSpaceDN w:val="0"/>
        <w:adjustRightInd w:val="0"/>
        <w:rPr>
          <w:sz w:val="24"/>
        </w:rPr>
      </w:pPr>
      <w:r w:rsidRPr="00D560BF">
        <w:rPr>
          <w:noProof/>
        </w:rPr>
        <w:lastRenderedPageBreak/>
        <mc:AlternateContent>
          <mc:Choice Requires="wps">
            <w:drawing>
              <wp:anchor distT="45720" distB="45720" distL="114300" distR="114300" simplePos="0" relativeHeight="252021760" behindDoc="0" locked="0" layoutInCell="1" allowOverlap="1" wp14:anchorId="17CFF9F8" wp14:editId="20B54E9A">
                <wp:simplePos x="0" y="0"/>
                <wp:positionH relativeFrom="column">
                  <wp:posOffset>280035</wp:posOffset>
                </wp:positionH>
                <wp:positionV relativeFrom="paragraph">
                  <wp:posOffset>3489325</wp:posOffset>
                </wp:positionV>
                <wp:extent cx="6048375" cy="238125"/>
                <wp:effectExtent l="0" t="0" r="9525" b="9525"/>
                <wp:wrapNone/>
                <wp:docPr id="23"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48375" cy="238125"/>
                        </a:xfrm>
                        <a:prstGeom prst="rect">
                          <a:avLst/>
                        </a:prstGeom>
                        <a:solidFill>
                          <a:srgbClr val="FFFFFF"/>
                        </a:solidFill>
                        <a:ln w="9525">
                          <a:noFill/>
                          <a:miter lim="800000"/>
                          <a:headEnd/>
                          <a:tailEnd/>
                        </a:ln>
                      </wps:spPr>
                      <wps:txbx>
                        <w:txbxContent>
                          <w:p w:rsidR="00A66826" w:rsidRPr="002101F2" w:rsidRDefault="00A66826" w:rsidP="00BE3BAD">
                            <w:pPr>
                              <w:jc w:val="center"/>
                              <w:rPr>
                                <w:sz w:val="24"/>
                                <w:lang w:val="kk-KZ"/>
                              </w:rPr>
                            </w:pPr>
                            <w:r>
                              <w:rPr>
                                <w:sz w:val="24"/>
                                <w:lang w:val="kk-KZ"/>
                              </w:rPr>
                              <w:t>Напряжение (В)</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17CFF9F8" id="_x0000_s1039" type="#_x0000_t202" style="position:absolute;left:0;text-align:left;margin-left:22.05pt;margin-top:274.75pt;width:476.25pt;height:18.75pt;z-index:25202176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H7z2MgIAABoEAAAOAAAAZHJzL2Uyb0RvYy54bWysU82O0zAQviPxDpbvNGlLlxI1XS1dipCW&#10;H2nhARzHaSxsj7HdJsuNO6/AO3DgwI1X6L4RY6ftLnBD+GCN7ZlvZr75vDjvtSI74bwEU9LxKKdE&#10;GA61NJuSvn+3fjSnxAdmaqbAiJLeCE/Plw8fLDpbiAm0oGrhCIIYX3S2pG0Itsgyz1uhmR+BFQYf&#10;G3CaBTy6TVY71iG6Vtkkz8+yDlxtHXDhPd5eDo90mfCbRvDwpmm8CESVFGsLaXdpr+KeLRes2Dhm&#10;W8kPZbB/qEIzaTDpCeqSBUa2Tv4FpSV34KEJIw46g6aRXKQesJtx/kc31y2zIvWC5Hh7osn/P1j+&#10;evfWEVmXdDKlxDCNM9p/3X/bf9//3P+4/Xz7hUwiSZ31BfpeW/QO/TPocdipYW+vgH/wxMCqZWYj&#10;LpyDrhWsxiLHMTK7Fzrg+AhSda+gxmRsGyAB9Y3TkUHkhCA6DuvmNCDRB8Lx8ix/PJ8+mVHC8W0y&#10;nY8ns5SCFcdo63x4IUCTaJTUoQASOttd+RCrYcXRJSbzoGS9lkqlg9tUK+XIjqFY1mkd0H9zU4Z0&#10;JX06w9wxykCMTzrSMqCYldQlnedxxXBWRDaemzrZgUk12FiJMgd6IiMDN6Gv+jSO8TQGR+4qqG+Q&#10;MAeDePGzodGC+0RJh8Itqf+4ZU5Qol4aJD2q/Gi4o1EdDWY4hpY0UDKYq5B+w9DJBQ6jkYmnu8yH&#10;GlGAib7DZ4kKv39OXndfevkLAAD//wMAUEsDBBQABgAIAAAAIQDyI9534AAAAAoBAAAPAAAAZHJz&#10;L2Rvd25yZXYueG1sTI/BTsMwDIbvSLxDZCQuiKWburKWphNscBuHjWlnrzFtReNUTbp2b084wdH2&#10;p9/fn68n04oL9a6xrGA+i0AQl1Y3XCk4fr4/rkA4j6yxtUwKruRgXdze5JhpO/KeLgdfiRDCLkMF&#10;tfddJqUrazLoZrYjDrcv2xv0YewrqXscQ7hp5SKKEmmw4fChxo42NZXfh8EoSLb9MO5587A9vu3w&#10;o6sWp9frSan7u+nlGYSnyf/B8Ksf1KEITmc7sHaiVRDH80AqWMbpEkQA0jRJQJzDZvUUgSxy+b9C&#10;8QMAAP//AwBQSwECLQAUAAYACAAAACEAtoM4kv4AAADhAQAAEwAAAAAAAAAAAAAAAAAAAAAAW0Nv&#10;bnRlbnRfVHlwZXNdLnhtbFBLAQItABQABgAIAAAAIQA4/SH/1gAAAJQBAAALAAAAAAAAAAAAAAAA&#10;AC8BAABfcmVscy8ucmVsc1BLAQItABQABgAIAAAAIQDLH7z2MgIAABoEAAAOAAAAAAAAAAAAAAAA&#10;AC4CAABkcnMvZTJvRG9jLnhtbFBLAQItABQABgAIAAAAIQDyI9534AAAAAoBAAAPAAAAAAAAAAAA&#10;AAAAAIwEAABkcnMvZG93bnJldi54bWxQSwUGAAAAAAQABADzAAAAmQUAAAAA&#10;" stroked="f">
                <v:textbox inset="0,0,0,0">
                  <w:txbxContent>
                    <w:p w:rsidR="00A66826" w:rsidRPr="002101F2" w:rsidRDefault="00A66826" w:rsidP="00BE3BAD">
                      <w:pPr>
                        <w:jc w:val="center"/>
                        <w:rPr>
                          <w:sz w:val="24"/>
                          <w:lang w:val="kk-KZ"/>
                        </w:rPr>
                      </w:pPr>
                      <w:r>
                        <w:rPr>
                          <w:sz w:val="24"/>
                          <w:lang w:val="kk-KZ"/>
                        </w:rPr>
                        <w:t>Напряжение (В)</w:t>
                      </w:r>
                    </w:p>
                  </w:txbxContent>
                </v:textbox>
              </v:shape>
            </w:pict>
          </mc:Fallback>
        </mc:AlternateContent>
      </w:r>
      <w:r w:rsidRPr="00D560BF">
        <w:rPr>
          <w:noProof/>
        </w:rPr>
        <mc:AlternateContent>
          <mc:Choice Requires="wps">
            <w:drawing>
              <wp:anchor distT="45720" distB="45720" distL="114300" distR="114300" simplePos="0" relativeHeight="252019712" behindDoc="0" locked="0" layoutInCell="1" allowOverlap="1" wp14:anchorId="1B502B44" wp14:editId="6D988C05">
                <wp:simplePos x="0" y="0"/>
                <wp:positionH relativeFrom="column">
                  <wp:posOffset>-57150</wp:posOffset>
                </wp:positionH>
                <wp:positionV relativeFrom="paragraph">
                  <wp:posOffset>1158240</wp:posOffset>
                </wp:positionV>
                <wp:extent cx="209550" cy="1514475"/>
                <wp:effectExtent l="0" t="0" r="0" b="9525"/>
                <wp:wrapNone/>
                <wp:docPr id="22"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9550" cy="1514475"/>
                        </a:xfrm>
                        <a:prstGeom prst="rect">
                          <a:avLst/>
                        </a:prstGeom>
                        <a:solidFill>
                          <a:srgbClr val="FFFFFF"/>
                        </a:solidFill>
                        <a:ln w="9525">
                          <a:noFill/>
                          <a:miter lim="800000"/>
                          <a:headEnd/>
                          <a:tailEnd/>
                        </a:ln>
                      </wps:spPr>
                      <wps:txbx>
                        <w:txbxContent>
                          <w:p w:rsidR="00A66826" w:rsidRPr="00BE3BAD" w:rsidRDefault="00A66826" w:rsidP="00BE3BAD">
                            <w:pPr>
                              <w:jc w:val="center"/>
                              <w:rPr>
                                <w:sz w:val="24"/>
                              </w:rPr>
                            </w:pPr>
                            <w:r w:rsidRPr="007E1C9F">
                              <w:rPr>
                                <w:sz w:val="24"/>
                                <w:lang w:val="kk-KZ"/>
                              </w:rPr>
                              <w:t>Ток</w:t>
                            </w:r>
                            <w:r>
                              <w:rPr>
                                <w:sz w:val="24"/>
                                <w:lang w:val="kk-KZ"/>
                              </w:rPr>
                              <w:t xml:space="preserve"> </w:t>
                            </w:r>
                            <w:r>
                              <w:rPr>
                                <w:sz w:val="24"/>
                              </w:rPr>
                              <w:t>(</w:t>
                            </w:r>
                            <w:r>
                              <w:rPr>
                                <w:sz w:val="24"/>
                                <w:lang w:val="en-US"/>
                              </w:rPr>
                              <w:t>A</w:t>
                            </w:r>
                            <w:r>
                              <w:rPr>
                                <w:sz w:val="24"/>
                              </w:rPr>
                              <w:t>)</w:t>
                            </w:r>
                          </w:p>
                        </w:txbxContent>
                      </wps:txbx>
                      <wps:bodyPr rot="0" vert="vert270"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1B502B44" id="_x0000_s1040" type="#_x0000_t202" style="position:absolute;left:0;text-align:left;margin-left:-4.5pt;margin-top:91.2pt;width:16.5pt;height:119.25pt;z-index:25201971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joalNAIAAB0EAAAOAAAAZHJzL2Uyb0RvYy54bWysU82O0zAQviPxDpbvND9q2d2o6WrpUoS0&#10;/EgLD+A4TmPheIztNumRO6+w78CBAzdeoftGjJ22u8ANkYM1jme+mfnmm/nl0CmyFdZJ0CXNJikl&#10;QnOopV6X9OOH1bNzSpxnumYKtCjpTjh6uXj6ZN6bQuTQgqqFJQiiXdGbkrbemyJJHG9Fx9wEjND4&#10;2IDtmMerXSe1ZT2idyrJ0/R50oOtjQUunMO/1+MjXUT8phHcv2saJzxRJcXafDxtPKtwJos5K9aW&#10;mVbyQxnsH6romNSY9AR1zTwjGyv/guokt+Cg8RMOXQJNI7mIPWA3WfpHN7ctMyL2guQ4c6LJ/T9Y&#10;/nb73hJZlzTPKdGswxnt7/bf9t/3P/c/7r/cfyV5IKk3rkDfW4PefngBAw47NuzMDfBPjmhYtkyv&#10;xZW10LeC1VhkFiKTR6EjjgsgVf8GakzGNh4i0NDYLjCInBBEx2HtTgMSgyccf+bpxWyGLxyfslk2&#10;nZ7NYgpWHKONdf6VgI4Eo6QWBRDR2fbG+VANK44uIZkDJeuVVCpe7LpaKku2DMWyit8B/Tc3pUlf&#10;0otZPovIGkJ81FEnPYpZya6k52n4QjgrAhsvdR1tz6QabaxE6QM9gZGRGz9UQxxHNg3BgbsK6h0S&#10;ZmEULy4bGuHMz5CKHrVbUvd5w6ygRL3WyHsQ+tGwR6M6GkzzFnAFPCWjufRxIUKpGq5wHo2MVD0k&#10;P5SJGowMHvYliPzxPXo9bPXiFwAAAP//AwBQSwMEFAAGAAgAAAAhAEvdi8XdAAAACQEAAA8AAABk&#10;cnMvZG93bnJldi54bWxMj0FPg0AQhe8m/ofNmHgx7VKCTUtZGmKi8Sp48DiFKZCys4TdUvz3jic9&#10;zpuX976XHRc7qJkm3zs2sFlHoIhr1/TcGvisXlc7UD4gNzg4JgPf5OGY399lmDbuxh80l6FVEsI+&#10;RQNdCGOqta87sujXbiSW39lNFoOcU6ubCW8SbgcdR9FWW+xZGjoc6aWj+lJerYHl2ZXvo6+KLW7O&#10;5dMcvt6KKjHm8WEpDqACLeHPDL/4gg65MJ3clRuvBgOrvUwJou/iBJQY4kSEk4Ekjvag80z/X5D/&#10;AAAA//8DAFBLAQItABQABgAIAAAAIQC2gziS/gAAAOEBAAATAAAAAAAAAAAAAAAAAAAAAABbQ29u&#10;dGVudF9UeXBlc10ueG1sUEsBAi0AFAAGAAgAAAAhADj9If/WAAAAlAEAAAsAAAAAAAAAAAAAAAAA&#10;LwEAAF9yZWxzLy5yZWxzUEsBAi0AFAAGAAgAAAAhADiOhqU0AgAAHQQAAA4AAAAAAAAAAAAAAAAA&#10;LgIAAGRycy9lMm9Eb2MueG1sUEsBAi0AFAAGAAgAAAAhAEvdi8XdAAAACQEAAA8AAAAAAAAAAAAA&#10;AAAAjgQAAGRycy9kb3ducmV2LnhtbFBLBQYAAAAABAAEAPMAAACYBQAAAAA=&#10;" stroked="f">
                <v:textbox style="layout-flow:vertical;mso-layout-flow-alt:bottom-to-top" inset="0,0,0,0">
                  <w:txbxContent>
                    <w:p w:rsidR="00A66826" w:rsidRPr="00BE3BAD" w:rsidRDefault="00A66826" w:rsidP="00BE3BAD">
                      <w:pPr>
                        <w:jc w:val="center"/>
                        <w:rPr>
                          <w:sz w:val="24"/>
                        </w:rPr>
                      </w:pPr>
                      <w:r w:rsidRPr="007E1C9F">
                        <w:rPr>
                          <w:sz w:val="24"/>
                          <w:lang w:val="kk-KZ"/>
                        </w:rPr>
                        <w:t>Ток</w:t>
                      </w:r>
                      <w:r>
                        <w:rPr>
                          <w:sz w:val="24"/>
                          <w:lang w:val="kk-KZ"/>
                        </w:rPr>
                        <w:t xml:space="preserve"> </w:t>
                      </w:r>
                      <w:r>
                        <w:rPr>
                          <w:sz w:val="24"/>
                        </w:rPr>
                        <w:t>(</w:t>
                      </w:r>
                      <w:r>
                        <w:rPr>
                          <w:sz w:val="24"/>
                          <w:lang w:val="en-US"/>
                        </w:rPr>
                        <w:t>A</w:t>
                      </w:r>
                      <w:r>
                        <w:rPr>
                          <w:sz w:val="24"/>
                        </w:rPr>
                        <w:t>)</w:t>
                      </w:r>
                    </w:p>
                  </w:txbxContent>
                </v:textbox>
              </v:shape>
            </w:pict>
          </mc:Fallback>
        </mc:AlternateContent>
      </w:r>
      <w:r w:rsidRPr="00D560BF">
        <w:rPr>
          <w:noProof/>
        </w:rPr>
        <mc:AlternateContent>
          <mc:Choice Requires="wps">
            <w:drawing>
              <wp:anchor distT="45720" distB="45720" distL="114300" distR="114300" simplePos="0" relativeHeight="252017664" behindDoc="0" locked="0" layoutInCell="1" allowOverlap="1" wp14:anchorId="06143554" wp14:editId="504E9D59">
                <wp:simplePos x="0" y="0"/>
                <wp:positionH relativeFrom="margin">
                  <wp:posOffset>3280410</wp:posOffset>
                </wp:positionH>
                <wp:positionV relativeFrom="paragraph">
                  <wp:posOffset>2784475</wp:posOffset>
                </wp:positionV>
                <wp:extent cx="714626" cy="122555"/>
                <wp:effectExtent l="0" t="0" r="9525" b="0"/>
                <wp:wrapNone/>
                <wp:docPr id="20"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4626" cy="122555"/>
                        </a:xfrm>
                        <a:prstGeom prst="rect">
                          <a:avLst/>
                        </a:prstGeom>
                        <a:solidFill>
                          <a:srgbClr val="FFFFFF"/>
                        </a:solidFill>
                        <a:ln w="9525">
                          <a:noFill/>
                          <a:miter lim="800000"/>
                          <a:headEnd/>
                          <a:tailEnd/>
                        </a:ln>
                      </wps:spPr>
                      <wps:txbx>
                        <w:txbxContent>
                          <w:p w:rsidR="00A66826" w:rsidRPr="00BE3BAD" w:rsidRDefault="00A66826" w:rsidP="00BE3BAD">
                            <w:pPr>
                              <w:rPr>
                                <w:sz w:val="18"/>
                                <w:szCs w:val="18"/>
                                <w:lang w:val="kk-KZ"/>
                              </w:rPr>
                            </w:pPr>
                            <w:r>
                              <w:rPr>
                                <w:sz w:val="18"/>
                                <w:szCs w:val="18"/>
                                <w:lang w:val="kk-KZ"/>
                              </w:rPr>
                              <w:t>30</w:t>
                            </w:r>
                            <w:r w:rsidRPr="00BE3BAD">
                              <w:rPr>
                                <w:sz w:val="18"/>
                                <w:szCs w:val="18"/>
                              </w:rPr>
                              <w:t xml:space="preserve"> эле</w:t>
                            </w:r>
                            <w:r w:rsidRPr="00BE3BAD">
                              <w:rPr>
                                <w:sz w:val="18"/>
                                <w:szCs w:val="18"/>
                                <w:lang w:val="kk-KZ"/>
                              </w:rPr>
                              <w:t>ме</w:t>
                            </w:r>
                            <w:r w:rsidRPr="00BE3BAD">
                              <w:rPr>
                                <w:sz w:val="18"/>
                                <w:szCs w:val="18"/>
                              </w:rPr>
                              <w:t>нт</w:t>
                            </w:r>
                            <w:r>
                              <w:rPr>
                                <w:sz w:val="18"/>
                                <w:szCs w:val="18"/>
                                <w:lang w:val="kk-KZ"/>
                              </w:rPr>
                              <w:t>ов</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06143554" id="_x0000_s1041" type="#_x0000_t202" style="position:absolute;left:0;text-align:left;margin-left:258.3pt;margin-top:219.25pt;width:56.25pt;height:9.65pt;z-index:25201766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TPffMAIAABkEAAAOAAAAZHJzL2Uyb0RvYy54bWysU82O0zAQviPxDpbvNE1EyxI1XS1dipCW&#10;H2nhARzHaSxsj7HdJsuNO6/AO3DgwI1X6L4RY6ftLnBD+GCN7ZlvvvlmvDgftCI74bwEU9F8MqVE&#10;GA6NNJuKvn+3fnRGiQ/MNEyBERW9EZ6eLx8+WPS2FAV0oBrhCIIYX/a2ol0ItswyzzuhmZ+AFQYf&#10;W3CaBTy6TdY41iO6Vlkxnc6zHlxjHXDhPd5ejo90mfDbVvDwpm29CERVFLmFtLu013HPlgtWbhyz&#10;neQHGuwfWGgmDSY9QV2ywMjWyb+gtOQOPLRhwkFn0LaSi1QDVpNP/6jmumNWpFpQHG9PMvn/B8tf&#10;7946IpuKFiiPYRp7tP+6/7b/vv+5/3H7+fYLKaJIvfUl+l5b9A7DMxiw2algb6+Af/DEwKpjZiMu&#10;nIO+E6xBknmMzO6Fjjg+gtT9K2gwGdsGSEBD63RUEDUhiI5sbk4NEkMgHC+f5I/nxZwSjk95Ucxm&#10;s5SBlcdg63x4IUCTaFTUYf8TONtd+RDJsPLoEnN5ULJZS6XSwW3qlXJkx3BW1mkd0H9zU4b0FX06&#10;K2YJ2UCMT2OkZcBZVlJX9GwaVwxnZRTjuWmSHZhUo41MlDmoEwUZpQlDPaRu5KmyKF0NzQ3q5WCc&#10;XfxraHTgPlHS49xW1H/cMicoUS8Nah6H/Gi4o1EfDWY4hlY0UDKaq5A+Q+Rp4AJ70cqk013mA0ec&#10;vyTf4a/EAb9/Tl53P3r5CwAA//8DAFBLAwQUAAYACAAAACEAXFL5YOEAAAALAQAADwAAAGRycy9k&#10;b3ducmV2LnhtbEyPwU7DMAyG70i8Q2QkLoilLTTrStMJNrjBYWPaOWtMW9E4VZOu3dsTTnC0/en3&#10;9xfr2XTsjINrLUmIFxEwpMrqlmoJh8+3+wyY84q06iyhhAs6WJfXV4XKtZ1oh+e9r1kIIZcrCY33&#10;fc65qxo0yi1sjxRuX3YwyodxqLke1BTCTceTKBLcqJbCh0b1uGmw+t6PRoLYDuO0o83d9vD6rj76&#10;Ojm+XI5S3t7Mz0/APM7+D4Zf/aAOZXA62ZG0Y52ENBYioBIeH7IUWCBEsoqBncImXWbAy4L/71D+&#10;AAAA//8DAFBLAQItABQABgAIAAAAIQC2gziS/gAAAOEBAAATAAAAAAAAAAAAAAAAAAAAAABbQ29u&#10;dGVudF9UeXBlc10ueG1sUEsBAi0AFAAGAAgAAAAhADj9If/WAAAAlAEAAAsAAAAAAAAAAAAAAAAA&#10;LwEAAF9yZWxzLy5yZWxzUEsBAi0AFAAGAAgAAAAhAAFM998wAgAAGQQAAA4AAAAAAAAAAAAAAAAA&#10;LgIAAGRycy9lMm9Eb2MueG1sUEsBAi0AFAAGAAgAAAAhAFxS+WDhAAAACwEAAA8AAAAAAAAAAAAA&#10;AAAAigQAAGRycy9kb3ducmV2LnhtbFBLBQYAAAAABAAEAPMAAACYBQAAAAA=&#10;" stroked="f">
                <v:textbox inset="0,0,0,0">
                  <w:txbxContent>
                    <w:p w:rsidR="00A66826" w:rsidRPr="00BE3BAD" w:rsidRDefault="00A66826" w:rsidP="00BE3BAD">
                      <w:pPr>
                        <w:rPr>
                          <w:sz w:val="18"/>
                          <w:szCs w:val="18"/>
                          <w:lang w:val="kk-KZ"/>
                        </w:rPr>
                      </w:pPr>
                      <w:r>
                        <w:rPr>
                          <w:sz w:val="18"/>
                          <w:szCs w:val="18"/>
                          <w:lang w:val="kk-KZ"/>
                        </w:rPr>
                        <w:t>30</w:t>
                      </w:r>
                      <w:r w:rsidRPr="00BE3BAD">
                        <w:rPr>
                          <w:sz w:val="18"/>
                          <w:szCs w:val="18"/>
                        </w:rPr>
                        <w:t xml:space="preserve"> эле</w:t>
                      </w:r>
                      <w:r w:rsidRPr="00BE3BAD">
                        <w:rPr>
                          <w:sz w:val="18"/>
                          <w:szCs w:val="18"/>
                          <w:lang w:val="kk-KZ"/>
                        </w:rPr>
                        <w:t>ме</w:t>
                      </w:r>
                      <w:proofErr w:type="spellStart"/>
                      <w:r w:rsidRPr="00BE3BAD">
                        <w:rPr>
                          <w:sz w:val="18"/>
                          <w:szCs w:val="18"/>
                        </w:rPr>
                        <w:t>нт</w:t>
                      </w:r>
                      <w:proofErr w:type="spellEnd"/>
                      <w:r>
                        <w:rPr>
                          <w:sz w:val="18"/>
                          <w:szCs w:val="18"/>
                          <w:lang w:val="kk-KZ"/>
                        </w:rPr>
                        <w:t>ов</w:t>
                      </w:r>
                    </w:p>
                  </w:txbxContent>
                </v:textbox>
                <w10:wrap anchorx="margin"/>
              </v:shape>
            </w:pict>
          </mc:Fallback>
        </mc:AlternateContent>
      </w:r>
      <w:r w:rsidRPr="00D560BF">
        <w:rPr>
          <w:noProof/>
        </w:rPr>
        <mc:AlternateContent>
          <mc:Choice Requires="wps">
            <w:drawing>
              <wp:anchor distT="45720" distB="45720" distL="114300" distR="114300" simplePos="0" relativeHeight="252015616" behindDoc="0" locked="0" layoutInCell="1" allowOverlap="1" wp14:anchorId="06143554" wp14:editId="504E9D59">
                <wp:simplePos x="0" y="0"/>
                <wp:positionH relativeFrom="margin">
                  <wp:posOffset>3248013</wp:posOffset>
                </wp:positionH>
                <wp:positionV relativeFrom="paragraph">
                  <wp:posOffset>2488845</wp:posOffset>
                </wp:positionV>
                <wp:extent cx="663761" cy="195274"/>
                <wp:effectExtent l="19050" t="76200" r="22225" b="71755"/>
                <wp:wrapNone/>
                <wp:docPr id="19"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635297">
                          <a:off x="0" y="0"/>
                          <a:ext cx="663761" cy="195274"/>
                        </a:xfrm>
                        <a:prstGeom prst="rect">
                          <a:avLst/>
                        </a:prstGeom>
                        <a:solidFill>
                          <a:srgbClr val="FFFFFF"/>
                        </a:solidFill>
                        <a:ln w="9525">
                          <a:noFill/>
                          <a:miter lim="800000"/>
                          <a:headEnd/>
                          <a:tailEnd/>
                        </a:ln>
                      </wps:spPr>
                      <wps:txbx>
                        <w:txbxContent>
                          <w:p w:rsidR="00A66826" w:rsidRPr="00BE3BAD" w:rsidRDefault="00A66826" w:rsidP="00BE3BAD">
                            <w:pPr>
                              <w:rPr>
                                <w:sz w:val="18"/>
                                <w:szCs w:val="18"/>
                                <w:lang w:val="kk-KZ"/>
                              </w:rPr>
                            </w:pPr>
                            <w:r>
                              <w:rPr>
                                <w:sz w:val="18"/>
                                <w:szCs w:val="18"/>
                                <w:lang w:val="kk-KZ"/>
                              </w:rPr>
                              <w:t>16</w:t>
                            </w:r>
                            <w:r w:rsidRPr="00BE3BAD">
                              <w:rPr>
                                <w:sz w:val="18"/>
                                <w:szCs w:val="18"/>
                              </w:rPr>
                              <w:t xml:space="preserve"> эле</w:t>
                            </w:r>
                            <w:r w:rsidRPr="00BE3BAD">
                              <w:rPr>
                                <w:sz w:val="18"/>
                                <w:szCs w:val="18"/>
                                <w:lang w:val="kk-KZ"/>
                              </w:rPr>
                              <w:t>ме</w:t>
                            </w:r>
                            <w:r w:rsidRPr="00BE3BAD">
                              <w:rPr>
                                <w:sz w:val="18"/>
                                <w:szCs w:val="18"/>
                              </w:rPr>
                              <w:t>нт</w:t>
                            </w:r>
                            <w:r>
                              <w:rPr>
                                <w:sz w:val="18"/>
                                <w:szCs w:val="18"/>
                                <w:lang w:val="kk-KZ"/>
                              </w:rPr>
                              <w:t>ов</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06143554" id="_x0000_s1042" type="#_x0000_t202" style="position:absolute;left:0;text-align:left;margin-left:255.75pt;margin-top:195.95pt;width:52.25pt;height:15.4pt;rotation:693914fd;z-index:252015616;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U/tgOwIAACYEAAAOAAAAZHJzL2Uyb0RvYy54bWysU82O0zAQviPxDpbvNG2Xptuo6WrpUoS0&#10;/EgLD+A4TmNhe4LtNik37rwC78CBAzdeoftGjJ3+LHBD+GCN7ZlvZr5vPL/qtCJbYZ0Ek9PRYEiJ&#10;MBxKadY5ff9u9eSSEueZKZkCI3K6E45eLR4/mrdNJsZQgyqFJQhiXNY2Oa29b7IkcbwWmrkBNMLg&#10;YwVWM49Hu05Ky1pE1yoZD4dp0oItGwtcOIe3N/0jXUT8qhLcv6kqJzxROcXafNxt3IuwJ4s5y9aW&#10;NbXkhzLYP1ShmTSY9AR1wzwjGyv/gtKSW3BQ+QEHnUBVSS5iD9jNaPhHN3c1a0TsBclxzYkm9/9g&#10;+evtW0tkidrNKDFMo0b7r/tv++/7n/sf95/vv5BxIKltXIa+dw16++4ZdBgQG3bNLfAPjhhY1sys&#10;xbW10NaClVjkKEQmD0J7HBdAivYVlJiMbTxEoK6ymlhAhdKLyXg2jZdIEMFUqNzupJboPOF4maYX&#10;03RECcen0Wwynj6N6VgWkIIWjXX+hQBNgpFTi8MQQdn21vlQ2dkluDtQslxJpeLBroulsmTLcHBW&#10;cR3Qf3NThrQ5xeSTiGwgxMeZ0tLjYCupc3o5DCuEsyww89yU0fZMqt7GSpQ5UBXY6XnyXdH10qQh&#10;OPBYQLlD8iJNSAp+PGysBvuJkhaHOKfu44ZZQYl6aVCAMPFHwx6N4mgwwzE0p56S3lz6+DNCnQau&#10;UZhKRp7OmQ814jBG+g4fJ0z7w3P0On/vxS8AAAD//wMAUEsDBBQABgAIAAAAIQBq+mCD4gAAAAsB&#10;AAAPAAAAZHJzL2Rvd25yZXYueG1sTI/BasMwEETvhf6D2EIvpZGlNk7jWA6h0EMoBOrk0ptibWwR&#10;SzKS4jh/X/XUHpd9zLwp15PpyYg+aGcFsFkGBG3jlLatgMP+4/kNSIjSKtk7iwJuGGBd3d+VslDu&#10;ar9wrGNLUogNhRTQxTgUlIamQyPDzA1o0+/kvJExnb6lystrCjc95VmWUyO1TQ2dHPC9w+ZcX4yA&#10;z8UW+fdhe2Z8rJ/2u432N6aFeHyYNisgEaf4B8OvflKHKjkd3cWqQHoBc8bmCRXwsmRLIInIWZ7W&#10;HQW8cr4AWpX0/4bqBwAA//8DAFBLAQItABQABgAIAAAAIQC2gziS/gAAAOEBAAATAAAAAAAAAAAA&#10;AAAAAAAAAABbQ29udGVudF9UeXBlc10ueG1sUEsBAi0AFAAGAAgAAAAhADj9If/WAAAAlAEAAAsA&#10;AAAAAAAAAAAAAAAALwEAAF9yZWxzLy5yZWxzUEsBAi0AFAAGAAgAAAAhAG5T+2A7AgAAJgQAAA4A&#10;AAAAAAAAAAAAAAAALgIAAGRycy9lMm9Eb2MueG1sUEsBAi0AFAAGAAgAAAAhAGr6YIPiAAAACwEA&#10;AA8AAAAAAAAAAAAAAAAAlQQAAGRycy9kb3ducmV2LnhtbFBLBQYAAAAABAAEAPMAAACkBQAAAAA=&#10;" stroked="f">
                <v:textbox inset="0,0,0,0">
                  <w:txbxContent>
                    <w:p w:rsidR="00A66826" w:rsidRPr="00BE3BAD" w:rsidRDefault="00A66826" w:rsidP="00BE3BAD">
                      <w:pPr>
                        <w:rPr>
                          <w:sz w:val="18"/>
                          <w:szCs w:val="18"/>
                          <w:lang w:val="kk-KZ"/>
                        </w:rPr>
                      </w:pPr>
                      <w:r>
                        <w:rPr>
                          <w:sz w:val="18"/>
                          <w:szCs w:val="18"/>
                          <w:lang w:val="kk-KZ"/>
                        </w:rPr>
                        <w:t>16</w:t>
                      </w:r>
                      <w:r w:rsidRPr="00BE3BAD">
                        <w:rPr>
                          <w:sz w:val="18"/>
                          <w:szCs w:val="18"/>
                        </w:rPr>
                        <w:t xml:space="preserve"> эле</w:t>
                      </w:r>
                      <w:r w:rsidRPr="00BE3BAD">
                        <w:rPr>
                          <w:sz w:val="18"/>
                          <w:szCs w:val="18"/>
                          <w:lang w:val="kk-KZ"/>
                        </w:rPr>
                        <w:t>ме</w:t>
                      </w:r>
                      <w:proofErr w:type="spellStart"/>
                      <w:r w:rsidRPr="00BE3BAD">
                        <w:rPr>
                          <w:sz w:val="18"/>
                          <w:szCs w:val="18"/>
                        </w:rPr>
                        <w:t>нт</w:t>
                      </w:r>
                      <w:proofErr w:type="spellEnd"/>
                      <w:r>
                        <w:rPr>
                          <w:sz w:val="18"/>
                          <w:szCs w:val="18"/>
                          <w:lang w:val="kk-KZ"/>
                        </w:rPr>
                        <w:t>ов</w:t>
                      </w:r>
                    </w:p>
                  </w:txbxContent>
                </v:textbox>
                <w10:wrap anchorx="margin"/>
              </v:shape>
            </w:pict>
          </mc:Fallback>
        </mc:AlternateContent>
      </w:r>
      <w:r w:rsidRPr="00D560BF">
        <w:rPr>
          <w:noProof/>
        </w:rPr>
        <mc:AlternateContent>
          <mc:Choice Requires="wps">
            <w:drawing>
              <wp:anchor distT="45720" distB="45720" distL="114300" distR="114300" simplePos="0" relativeHeight="252013568" behindDoc="0" locked="0" layoutInCell="1" allowOverlap="1" wp14:anchorId="06143554" wp14:editId="504E9D59">
                <wp:simplePos x="0" y="0"/>
                <wp:positionH relativeFrom="margin">
                  <wp:posOffset>3446339</wp:posOffset>
                </wp:positionH>
                <wp:positionV relativeFrom="paragraph">
                  <wp:posOffset>2240640</wp:posOffset>
                </wp:positionV>
                <wp:extent cx="671269" cy="234453"/>
                <wp:effectExtent l="38100" t="114300" r="33655" b="108585"/>
                <wp:wrapNone/>
                <wp:docPr id="18"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1122442">
                          <a:off x="0" y="0"/>
                          <a:ext cx="671269" cy="234453"/>
                        </a:xfrm>
                        <a:prstGeom prst="rect">
                          <a:avLst/>
                        </a:prstGeom>
                        <a:solidFill>
                          <a:srgbClr val="FFFFFF"/>
                        </a:solidFill>
                        <a:ln w="9525">
                          <a:noFill/>
                          <a:miter lim="800000"/>
                          <a:headEnd/>
                          <a:tailEnd/>
                        </a:ln>
                      </wps:spPr>
                      <wps:txbx>
                        <w:txbxContent>
                          <w:p w:rsidR="00A66826" w:rsidRPr="00BE3BAD" w:rsidRDefault="00A66826" w:rsidP="00BE3BAD">
                            <w:pPr>
                              <w:rPr>
                                <w:sz w:val="18"/>
                                <w:szCs w:val="18"/>
                                <w:lang w:val="kk-KZ"/>
                              </w:rPr>
                            </w:pPr>
                            <w:r>
                              <w:rPr>
                                <w:sz w:val="18"/>
                                <w:szCs w:val="18"/>
                                <w:lang w:val="kk-KZ"/>
                              </w:rPr>
                              <w:t>10</w:t>
                            </w:r>
                            <w:r w:rsidRPr="00BE3BAD">
                              <w:rPr>
                                <w:sz w:val="18"/>
                                <w:szCs w:val="18"/>
                              </w:rPr>
                              <w:t xml:space="preserve"> эле</w:t>
                            </w:r>
                            <w:r w:rsidRPr="00BE3BAD">
                              <w:rPr>
                                <w:sz w:val="18"/>
                                <w:szCs w:val="18"/>
                                <w:lang w:val="kk-KZ"/>
                              </w:rPr>
                              <w:t>ме</w:t>
                            </w:r>
                            <w:r w:rsidRPr="00BE3BAD">
                              <w:rPr>
                                <w:sz w:val="18"/>
                                <w:szCs w:val="18"/>
                              </w:rPr>
                              <w:t>нт</w:t>
                            </w:r>
                            <w:r>
                              <w:rPr>
                                <w:sz w:val="18"/>
                                <w:szCs w:val="18"/>
                                <w:lang w:val="kk-KZ"/>
                              </w:rPr>
                              <w:t>ов</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06143554" id="_x0000_s1043" type="#_x0000_t202" style="position:absolute;left:0;text-align:left;margin-left:271.35pt;margin-top:176.45pt;width:52.85pt;height:18.45pt;rotation:1226006fd;z-index:252013568;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3M5IPAIAACcEAAAOAAAAZHJzL2Uyb0RvYy54bWysU82O0zAQviPxDpbvNE227e5GTVdLlyKk&#10;5UdaeADHcRoL2xNst0m57Z1X4B04cODGK3TfiLH7t8AN4YM1tme+mfm+8fSq14qshXUSTEHTwZAS&#10;YThU0iwL+uH94tkFJc4zUzEFRhR0Ixy9mj19Mu3aXGTQgKqEJQhiXN61BW28b/MkcbwRmrkBtMLg&#10;Yw1WM49Hu0wqyzpE1yrJhsNJ0oGtWgtcOIe3N7tHOov4dS24f1vXTniiCoq1+bjbuJdhT2ZTli8t&#10;axvJ92Wwf6hCM2kw6RHqhnlGVlb+BaUlt+Cg9gMOOoG6llzEHrCbdPhHN3cNa0XsBclx7ZEm9/9g&#10;+Zv1O0tkhdqhUoZp1Gj7dftt+337c/vj4f7hC8kCSV3rcvS9a9Hb98+hx4DYsGtvgX90xMC8YWYp&#10;rq2FrhGswiLTEJk8Ct3huABSdq+hwmRs5SEC9bXVxAIqlKZZNhpl8RYZIpgLpdsc5RK9JxwvJ+dp&#10;NrmkhONTdjYajc9iPpYHqCBGa51/KUCTYBTU4jREULa+dT6UdnIJ7g6UrBZSqXiwy3KuLFkznJxF&#10;XHv039yUIV1BL8fZOCIbCPFxqLT0ONlK6oJeDMMK4SwP1LwwVbQ9k2pnYyXK7LkK9OyI8n3Z77Q5&#10;D8GByBKqDbIXeUJS8OdhYw3Yz5R0OMUFdZ9WzApK1CuDCoSRPxj2YJQHgxmOoQX1lOzMuY9fI9Rp&#10;4BqVqWXk6ZR5XyNOY6Rv/3PCuD8+R6/T/579AgAA//8DAFBLAwQUAAYACAAAACEA4BcqU+MAAAAL&#10;AQAADwAAAGRycy9kb3ducmV2LnhtbEyPwU7DMAyG70i8Q2Qkbixd6UZbmk4IgTgwQKxoXNPGaysa&#10;p0qyrXv7hRMcbX/6/f3FatIDO6B1vSEB81kEDKkxqqdWwFf1fJMCc16SkoMhFHBCB6vy8qKQuTJH&#10;+sTDxrcshJDLpYDO+zHn3DUdaulmZkQKt52xWvow2pYrK48hXA88jqIl17Kn8KGTIz522Pxs9lrA&#10;t32vk9N6/vL29Lr9WGe7ym7rSojrq+nhHpjHyf/B8Ksf1KEMTrXZk3JsELBI4ruACrhdxBmwQCyT&#10;NAFWh02apcDLgv/vUJ4BAAD//wMAUEsBAi0AFAAGAAgAAAAhALaDOJL+AAAA4QEAABMAAAAAAAAA&#10;AAAAAAAAAAAAAFtDb250ZW50X1R5cGVzXS54bWxQSwECLQAUAAYACAAAACEAOP0h/9YAAACUAQAA&#10;CwAAAAAAAAAAAAAAAAAvAQAAX3JlbHMvLnJlbHNQSwECLQAUAAYACAAAACEAbNzOSDwCAAAnBAAA&#10;DgAAAAAAAAAAAAAAAAAuAgAAZHJzL2Uyb0RvYy54bWxQSwECLQAUAAYACAAAACEA4BcqU+MAAAAL&#10;AQAADwAAAAAAAAAAAAAAAACWBAAAZHJzL2Rvd25yZXYueG1sUEsFBgAAAAAEAAQA8wAAAKYFAAAA&#10;AA==&#10;" stroked="f">
                <v:textbox inset="0,0,0,0">
                  <w:txbxContent>
                    <w:p w:rsidR="00A66826" w:rsidRPr="00BE3BAD" w:rsidRDefault="00A66826" w:rsidP="00BE3BAD">
                      <w:pPr>
                        <w:rPr>
                          <w:sz w:val="18"/>
                          <w:szCs w:val="18"/>
                          <w:lang w:val="kk-KZ"/>
                        </w:rPr>
                      </w:pPr>
                      <w:r>
                        <w:rPr>
                          <w:sz w:val="18"/>
                          <w:szCs w:val="18"/>
                          <w:lang w:val="kk-KZ"/>
                        </w:rPr>
                        <w:t>10</w:t>
                      </w:r>
                      <w:r w:rsidRPr="00BE3BAD">
                        <w:rPr>
                          <w:sz w:val="18"/>
                          <w:szCs w:val="18"/>
                        </w:rPr>
                        <w:t xml:space="preserve"> эле</w:t>
                      </w:r>
                      <w:r w:rsidRPr="00BE3BAD">
                        <w:rPr>
                          <w:sz w:val="18"/>
                          <w:szCs w:val="18"/>
                          <w:lang w:val="kk-KZ"/>
                        </w:rPr>
                        <w:t>ме</w:t>
                      </w:r>
                      <w:proofErr w:type="spellStart"/>
                      <w:r w:rsidRPr="00BE3BAD">
                        <w:rPr>
                          <w:sz w:val="18"/>
                          <w:szCs w:val="18"/>
                        </w:rPr>
                        <w:t>нт</w:t>
                      </w:r>
                      <w:proofErr w:type="spellEnd"/>
                      <w:r>
                        <w:rPr>
                          <w:sz w:val="18"/>
                          <w:szCs w:val="18"/>
                          <w:lang w:val="kk-KZ"/>
                        </w:rPr>
                        <w:t>ов</w:t>
                      </w:r>
                    </w:p>
                  </w:txbxContent>
                </v:textbox>
                <w10:wrap anchorx="margin"/>
              </v:shape>
            </w:pict>
          </mc:Fallback>
        </mc:AlternateContent>
      </w:r>
      <w:r w:rsidRPr="00D560BF">
        <w:rPr>
          <w:noProof/>
        </w:rPr>
        <mc:AlternateContent>
          <mc:Choice Requires="wps">
            <w:drawing>
              <wp:anchor distT="45720" distB="45720" distL="114300" distR="114300" simplePos="0" relativeHeight="252011520" behindDoc="0" locked="0" layoutInCell="1" allowOverlap="1" wp14:anchorId="06143554" wp14:editId="504E9D59">
                <wp:simplePos x="0" y="0"/>
                <wp:positionH relativeFrom="margin">
                  <wp:posOffset>3640728</wp:posOffset>
                </wp:positionH>
                <wp:positionV relativeFrom="paragraph">
                  <wp:posOffset>1780482</wp:posOffset>
                </wp:positionV>
                <wp:extent cx="595914" cy="261010"/>
                <wp:effectExtent l="38100" t="152400" r="33020" b="139065"/>
                <wp:wrapNone/>
                <wp:docPr id="16"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1931466">
                          <a:off x="0" y="0"/>
                          <a:ext cx="595914" cy="261010"/>
                        </a:xfrm>
                        <a:prstGeom prst="rect">
                          <a:avLst/>
                        </a:prstGeom>
                        <a:solidFill>
                          <a:srgbClr val="FFFFFF"/>
                        </a:solidFill>
                        <a:ln w="9525">
                          <a:noFill/>
                          <a:miter lim="800000"/>
                          <a:headEnd/>
                          <a:tailEnd/>
                        </a:ln>
                      </wps:spPr>
                      <wps:txbx>
                        <w:txbxContent>
                          <w:p w:rsidR="00A66826" w:rsidRPr="00BE3BAD" w:rsidRDefault="00A66826" w:rsidP="00BE3BAD">
                            <w:pPr>
                              <w:rPr>
                                <w:sz w:val="18"/>
                                <w:szCs w:val="18"/>
                                <w:lang w:val="kk-KZ"/>
                              </w:rPr>
                            </w:pPr>
                            <w:r>
                              <w:rPr>
                                <w:sz w:val="18"/>
                                <w:szCs w:val="18"/>
                                <w:lang w:val="kk-KZ"/>
                              </w:rPr>
                              <w:t>6</w:t>
                            </w:r>
                            <w:r w:rsidRPr="00BE3BAD">
                              <w:rPr>
                                <w:sz w:val="18"/>
                                <w:szCs w:val="18"/>
                              </w:rPr>
                              <w:t xml:space="preserve"> эле</w:t>
                            </w:r>
                            <w:r w:rsidRPr="00BE3BAD">
                              <w:rPr>
                                <w:sz w:val="18"/>
                                <w:szCs w:val="18"/>
                                <w:lang w:val="kk-KZ"/>
                              </w:rPr>
                              <w:t>ме</w:t>
                            </w:r>
                            <w:r w:rsidRPr="00BE3BAD">
                              <w:rPr>
                                <w:sz w:val="18"/>
                                <w:szCs w:val="18"/>
                              </w:rPr>
                              <w:t>нт</w:t>
                            </w:r>
                            <w:r>
                              <w:rPr>
                                <w:sz w:val="18"/>
                                <w:szCs w:val="18"/>
                                <w:lang w:val="kk-KZ"/>
                              </w:rPr>
                              <w:t>ов</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06143554" id="_x0000_s1044" type="#_x0000_t202" style="position:absolute;left:0;text-align:left;margin-left:286.65pt;margin-top:140.2pt;width:46.9pt;height:20.55pt;rotation:2109676fd;z-index:25201152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xYvOgIAACcEAAAOAAAAZHJzL2Uyb0RvYy54bWysU0uOEzEQ3SNxB8t70ukwiSatdEZDhiCk&#10;4SMNHMDtdqctbJexnXSHHXuuwB1YsGDHFTI3ouz8BtghvLDKdtWrqvfKs6teK7IRzkswJc0HQ0qE&#10;4VBLsyrp+3fLJ5eU+MBMzRQYUdKt8PRq/vjRrLOFGEELqhaOIIjxRWdL2oZgiyzzvBWa+QFYYfCx&#10;AadZwKNbZbVjHaJrlY2Gw0nWgautAy68x9ub/SOdJ/ymETy8aRovAlElxdpC2l3aq7hn8xkrVo7Z&#10;VvJDGewfqtBMGkx6grphgZG1k39BackdeGjCgIPOoGkkF6kH7CYf/tHNXcusSL0gOd6eaPL/D5a/&#10;3rx1RNao3YQSwzRqtPu6+7b7vvu5+3H/+f4LGUWSOusL9L2z6B36Z9BjQGrY21vgHzwxsGiZWYlr&#10;56BrBauxyDxGZg9C9zg+glTdK6gxGVsHSEB94zRxgArl06f5xWSSbpEhgrlQuu1JLtEHwvFyPB1P&#10;8wtKOD6NJjnyl/KxIkJFMazz4YUATaJRUofTkEDZ5taHWNrZJbp7ULJeSqXSwa2qhXJkw3Bylmkd&#10;0H9zU4Z0JZ2OR+OEbCDGp6HSMuBkK6lLejmMK4azIlLz3NTJDkyqvY2VKHPgKtKzJyr0Vb/X5jIG&#10;RyIrqLfIXuIJScGfh4214D5R0uEUl9R/XDMnKFEvDSoQR/5ouKNRHQ1mOIaWNFCyNxchfY1Yp4Fr&#10;VKaRiadz5kONOI2JvsPPieP+8Jy8zv97/gsAAP//AwBQSwMEFAAGAAgAAAAhAGy2UF3gAAAACwEA&#10;AA8AAABkcnMvZG93bnJldi54bWxMj0FOwzAQRfdI3MGaSuyoHYekVYhTRUggwQKVwgHc2I2jxuMo&#10;dlpze8wKlqP/9P+behftSC569oNDAdmaAdHYOTVgL+Dr8/l+C8QHiUqODrWAb+1h19ze1LJS7oof&#10;+nIIPUkl6CspwIQwVZT6zmgr/dpNGlN2crOVIZ1zT9Usr6ncjpQzVlIrB0wLRk76yejufFisgCjf&#10;2rJ4iex1afcnwzlH9W6FuFvF9hFI0DH8wfCrn9ShSU5Ht6DyZBRQbPI8oQL4lj0ASURZbjIgRwE5&#10;zwqgTU3//9D8AAAA//8DAFBLAQItABQABgAIAAAAIQC2gziS/gAAAOEBAAATAAAAAAAAAAAAAAAA&#10;AAAAAABbQ29udGVudF9UeXBlc10ueG1sUEsBAi0AFAAGAAgAAAAhADj9If/WAAAAlAEAAAsAAAAA&#10;AAAAAAAAAAAALwEAAF9yZWxzLy5yZWxzUEsBAi0AFAAGAAgAAAAhAFr/Fi86AgAAJwQAAA4AAAAA&#10;AAAAAAAAAAAALgIAAGRycy9lMm9Eb2MueG1sUEsBAi0AFAAGAAgAAAAhAGy2UF3gAAAACwEAAA8A&#10;AAAAAAAAAAAAAAAAlAQAAGRycy9kb3ducmV2LnhtbFBLBQYAAAAABAAEAPMAAAChBQAAAAA=&#10;" stroked="f">
                <v:textbox inset="0,0,0,0">
                  <w:txbxContent>
                    <w:p w:rsidR="00A66826" w:rsidRPr="00BE3BAD" w:rsidRDefault="00A66826" w:rsidP="00BE3BAD">
                      <w:pPr>
                        <w:rPr>
                          <w:sz w:val="18"/>
                          <w:szCs w:val="18"/>
                          <w:lang w:val="kk-KZ"/>
                        </w:rPr>
                      </w:pPr>
                      <w:r>
                        <w:rPr>
                          <w:sz w:val="18"/>
                          <w:szCs w:val="18"/>
                          <w:lang w:val="kk-KZ"/>
                        </w:rPr>
                        <w:t>6</w:t>
                      </w:r>
                      <w:r w:rsidRPr="00BE3BAD">
                        <w:rPr>
                          <w:sz w:val="18"/>
                          <w:szCs w:val="18"/>
                        </w:rPr>
                        <w:t xml:space="preserve"> эле</w:t>
                      </w:r>
                      <w:r w:rsidRPr="00BE3BAD">
                        <w:rPr>
                          <w:sz w:val="18"/>
                          <w:szCs w:val="18"/>
                          <w:lang w:val="kk-KZ"/>
                        </w:rPr>
                        <w:t>ме</w:t>
                      </w:r>
                      <w:proofErr w:type="spellStart"/>
                      <w:r w:rsidRPr="00BE3BAD">
                        <w:rPr>
                          <w:sz w:val="18"/>
                          <w:szCs w:val="18"/>
                        </w:rPr>
                        <w:t>нт</w:t>
                      </w:r>
                      <w:proofErr w:type="spellEnd"/>
                      <w:r>
                        <w:rPr>
                          <w:sz w:val="18"/>
                          <w:szCs w:val="18"/>
                          <w:lang w:val="kk-KZ"/>
                        </w:rPr>
                        <w:t>ов</w:t>
                      </w:r>
                    </w:p>
                  </w:txbxContent>
                </v:textbox>
                <w10:wrap anchorx="margin"/>
              </v:shape>
            </w:pict>
          </mc:Fallback>
        </mc:AlternateContent>
      </w:r>
      <w:r w:rsidRPr="00D560BF">
        <w:rPr>
          <w:noProof/>
        </w:rPr>
        <mc:AlternateContent>
          <mc:Choice Requires="wps">
            <w:drawing>
              <wp:anchor distT="45720" distB="45720" distL="114300" distR="114300" simplePos="0" relativeHeight="252009472" behindDoc="0" locked="0" layoutInCell="1" allowOverlap="1" wp14:anchorId="06143554" wp14:editId="504E9D59">
                <wp:simplePos x="0" y="0"/>
                <wp:positionH relativeFrom="margin">
                  <wp:posOffset>4094255</wp:posOffset>
                </wp:positionH>
                <wp:positionV relativeFrom="paragraph">
                  <wp:posOffset>1209197</wp:posOffset>
                </wp:positionV>
                <wp:extent cx="574853" cy="257733"/>
                <wp:effectExtent l="38100" t="152400" r="34925" b="161925"/>
                <wp:wrapNone/>
                <wp:docPr id="15"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2186558">
                          <a:off x="0" y="0"/>
                          <a:ext cx="574853" cy="257733"/>
                        </a:xfrm>
                        <a:prstGeom prst="rect">
                          <a:avLst/>
                        </a:prstGeom>
                        <a:solidFill>
                          <a:srgbClr val="FFFFFF"/>
                        </a:solidFill>
                        <a:ln w="9525">
                          <a:noFill/>
                          <a:miter lim="800000"/>
                          <a:headEnd/>
                          <a:tailEnd/>
                        </a:ln>
                      </wps:spPr>
                      <wps:txbx>
                        <w:txbxContent>
                          <w:p w:rsidR="00A66826" w:rsidRPr="00BE3BAD" w:rsidRDefault="00A66826" w:rsidP="00BE3BAD">
                            <w:pPr>
                              <w:rPr>
                                <w:sz w:val="18"/>
                                <w:szCs w:val="18"/>
                                <w:lang w:val="en-US"/>
                              </w:rPr>
                            </w:pPr>
                            <w:r>
                              <w:rPr>
                                <w:sz w:val="18"/>
                                <w:szCs w:val="18"/>
                                <w:lang w:val="kk-KZ"/>
                              </w:rPr>
                              <w:t>4</w:t>
                            </w:r>
                            <w:r w:rsidRPr="00BE3BAD">
                              <w:rPr>
                                <w:sz w:val="18"/>
                                <w:szCs w:val="18"/>
                              </w:rPr>
                              <w:t xml:space="preserve"> эле</w:t>
                            </w:r>
                            <w:r w:rsidRPr="00BE3BAD">
                              <w:rPr>
                                <w:sz w:val="18"/>
                                <w:szCs w:val="18"/>
                                <w:lang w:val="kk-KZ"/>
                              </w:rPr>
                              <w:t>ме</w:t>
                            </w:r>
                            <w:r w:rsidRPr="00BE3BAD">
                              <w:rPr>
                                <w:sz w:val="18"/>
                                <w:szCs w:val="18"/>
                              </w:rPr>
                              <w:t>нт</w:t>
                            </w:r>
                            <w:r w:rsidRPr="00BE3BAD">
                              <w:rPr>
                                <w:sz w:val="18"/>
                                <w:szCs w:val="18"/>
                                <w:lang w:val="en-US"/>
                              </w:rPr>
                              <w:t>a</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06143554" id="_x0000_s1045" type="#_x0000_t202" style="position:absolute;left:0;text-align:left;margin-left:322.4pt;margin-top:95.2pt;width:45.25pt;height:20.3pt;rotation:2388304fd;z-index:25200947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dqfKPAIAACcEAAAOAAAAZHJzL2Uyb0RvYy54bWysU0uOEzEQ3SNxB8t70vnQk0wrndGQIQhp&#10;+EgDB3C73WkL29XYTrrDjj1X4A4sWLDjCpkbUXbnM8AO4YVVtqteVb1Xnl91WpGtsE6CyeloMKRE&#10;GA6lNOucvn+3ejKjxHlmSqbAiJzuhKNXi8eP5m2TiTHUoEphCYIYl7VNTmvvmyxJHK+FZm4AjTD4&#10;WIHVzOPRrpPSshbRtUrGw+FF0oItGwtcOIe3N/0jXUT8qhLcv6kqJzxROcXafNxt3IuwJ4s5y9aW&#10;NbXkhzLYP1ShmTSY9AR1wzwjGyv/gtKSW3BQ+QEHnUBVSS5iD9jNaPhHN3c1a0TsBclxzYkm9/9g&#10;+evtW0tkidqllBimUaP91/23/ff9z/2P+8/3X8g4kNQ2LkPfuwa9ffcMOgyIDbvmFvgHRwwsa2bW&#10;4tpaaGvBSixyFCKTB6E9jgsgRfsKSkzGNh4iUFdZTSygQuPR7CJNZ/EWGSKYC6XbneQSnSccL9Pp&#10;01k6oYTj0zidTieTmI9lASqI0VjnXwjQJBg5tTgNEZRtb50PpZ1dgrsDJcuVVCoe7LpYKku2DCdn&#10;FdcB/Tc3ZUib08t0nEZkAyE+DpWWHidbSZ3T2TCsEM6yQM1zU0bbM6l6GytR5sBVoKcnyndF12tz&#10;GYIDkQWUO2Qv8oSk4M/DxmqwnyhpcYpz6j5umBWUqJcGFQgjfzTs0SiOBjMcQ3PqKenNpY9fI9Rp&#10;4BqVqWTk6Zz5UCNOY6Tv8HPCuD88R6/z/178AgAA//8DAFBLAwQUAAYACAAAACEA0ZfR3d4AAAAL&#10;AQAADwAAAGRycy9kb3ducmV2LnhtbEyPy07DMBBF90j8gzVI7KjzamnTOBUCgcSSwgdMYzex8CPY&#10;bhr4eoYVXY7u1blnmt1sDZtUiNo7AfkiA6Zc56V2vYCP9+e7NbCY0Ek03ikB3yrCrr2+arCW/uze&#10;1LRPPSOIizUKGFIaa85jNyiLceFH5Sg7+mAx0Rl6LgOeCW4NL7JsxS1qRwsDjupxUN3n/mQFrJbh&#10;WISnV/syrfO50jnqH/MlxO3N/LAFltSc/svwp0/q0JLTwZ+cjMwQo6pIPVGwySpg1LgvlyWwg4Ci&#10;zDPgbcMvf2h/AQAA//8DAFBLAQItABQABgAIAAAAIQC2gziS/gAAAOEBAAATAAAAAAAAAAAAAAAA&#10;AAAAAABbQ29udGVudF9UeXBlc10ueG1sUEsBAi0AFAAGAAgAAAAhADj9If/WAAAAlAEAAAsAAAAA&#10;AAAAAAAAAAAALwEAAF9yZWxzLy5yZWxzUEsBAi0AFAAGAAgAAAAhAFx2p8o8AgAAJwQAAA4AAAAA&#10;AAAAAAAAAAAALgIAAGRycy9lMm9Eb2MueG1sUEsBAi0AFAAGAAgAAAAhANGX0d3eAAAACwEAAA8A&#10;AAAAAAAAAAAAAAAAlgQAAGRycy9kb3ducmV2LnhtbFBLBQYAAAAABAAEAPMAAAChBQAAAAA=&#10;" stroked="f">
                <v:textbox inset="0,0,0,0">
                  <w:txbxContent>
                    <w:p w:rsidR="00A66826" w:rsidRPr="00BE3BAD" w:rsidRDefault="00A66826" w:rsidP="00BE3BAD">
                      <w:pPr>
                        <w:rPr>
                          <w:sz w:val="18"/>
                          <w:szCs w:val="18"/>
                          <w:lang w:val="en-US"/>
                        </w:rPr>
                      </w:pPr>
                      <w:r>
                        <w:rPr>
                          <w:sz w:val="18"/>
                          <w:szCs w:val="18"/>
                          <w:lang w:val="kk-KZ"/>
                        </w:rPr>
                        <w:t>4</w:t>
                      </w:r>
                      <w:r w:rsidRPr="00BE3BAD">
                        <w:rPr>
                          <w:sz w:val="18"/>
                          <w:szCs w:val="18"/>
                        </w:rPr>
                        <w:t xml:space="preserve"> эле</w:t>
                      </w:r>
                      <w:r w:rsidRPr="00BE3BAD">
                        <w:rPr>
                          <w:sz w:val="18"/>
                          <w:szCs w:val="18"/>
                          <w:lang w:val="kk-KZ"/>
                        </w:rPr>
                        <w:t>ме</w:t>
                      </w:r>
                      <w:proofErr w:type="spellStart"/>
                      <w:r w:rsidRPr="00BE3BAD">
                        <w:rPr>
                          <w:sz w:val="18"/>
                          <w:szCs w:val="18"/>
                        </w:rPr>
                        <w:t>нт</w:t>
                      </w:r>
                      <w:proofErr w:type="spellEnd"/>
                      <w:r w:rsidRPr="00BE3BAD">
                        <w:rPr>
                          <w:sz w:val="18"/>
                          <w:szCs w:val="18"/>
                          <w:lang w:val="en-US"/>
                        </w:rPr>
                        <w:t>a</w:t>
                      </w:r>
                    </w:p>
                  </w:txbxContent>
                </v:textbox>
                <w10:wrap anchorx="margin"/>
              </v:shape>
            </w:pict>
          </mc:Fallback>
        </mc:AlternateContent>
      </w:r>
      <w:r w:rsidRPr="00D560BF">
        <w:rPr>
          <w:noProof/>
        </w:rPr>
        <mc:AlternateContent>
          <mc:Choice Requires="wps">
            <w:drawing>
              <wp:anchor distT="45720" distB="45720" distL="114300" distR="114300" simplePos="0" relativeHeight="252005376" behindDoc="0" locked="0" layoutInCell="1" allowOverlap="1" wp14:anchorId="1B1C7481" wp14:editId="2DAE46B7">
                <wp:simplePos x="0" y="0"/>
                <wp:positionH relativeFrom="margin">
                  <wp:posOffset>4651902</wp:posOffset>
                </wp:positionH>
                <wp:positionV relativeFrom="paragraph">
                  <wp:posOffset>436802</wp:posOffset>
                </wp:positionV>
                <wp:extent cx="632572" cy="235131"/>
                <wp:effectExtent l="19050" t="171450" r="15240" b="165100"/>
                <wp:wrapNone/>
                <wp:docPr id="12"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12848891" flipV="1">
                          <a:off x="0" y="0"/>
                          <a:ext cx="632572" cy="235131"/>
                        </a:xfrm>
                        <a:prstGeom prst="rect">
                          <a:avLst/>
                        </a:prstGeom>
                        <a:solidFill>
                          <a:srgbClr val="FFFFFF"/>
                        </a:solidFill>
                        <a:ln w="9525">
                          <a:noFill/>
                          <a:miter lim="800000"/>
                          <a:headEnd/>
                          <a:tailEnd/>
                        </a:ln>
                      </wps:spPr>
                      <wps:txbx>
                        <w:txbxContent>
                          <w:p w:rsidR="00A66826" w:rsidRPr="00BE3BAD" w:rsidRDefault="00A66826" w:rsidP="00BE3BAD">
                            <w:pPr>
                              <w:rPr>
                                <w:sz w:val="18"/>
                                <w:szCs w:val="18"/>
                                <w:lang w:val="en-US"/>
                              </w:rPr>
                            </w:pPr>
                            <w:r w:rsidRPr="00BE3BAD">
                              <w:rPr>
                                <w:sz w:val="18"/>
                                <w:szCs w:val="18"/>
                              </w:rPr>
                              <w:t>0 эле</w:t>
                            </w:r>
                            <w:r w:rsidRPr="00BE3BAD">
                              <w:rPr>
                                <w:sz w:val="18"/>
                                <w:szCs w:val="18"/>
                                <w:lang w:val="kk-KZ"/>
                              </w:rPr>
                              <w:t>ме</w:t>
                            </w:r>
                            <w:r w:rsidRPr="00BE3BAD">
                              <w:rPr>
                                <w:sz w:val="18"/>
                                <w:szCs w:val="18"/>
                              </w:rPr>
                              <w:t>нтов</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1B1C7481" id="_x0000_s1046" type="#_x0000_t202" style="position:absolute;left:0;text-align:left;margin-left:366.3pt;margin-top:34.4pt;width:49.8pt;height:18.5pt;rotation:9558545fd;flip:y;z-index:252005376;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OoI3QAIAADIEAAAOAAAAZHJzL2Uyb0RvYy54bWysU82O0zAQviPxDpbvNE1Kl27UdLV0KUJa&#10;fqQF7o7jNBaOx9huk+XGnVfgHThw4MYrdN+IsdOf1XJD+GCN7ZlvZr75PL/oW0W2wjoJuqDpaEyJ&#10;0BwqqdcF/fB+9WRGifNMV0yBFgW9FY5eLB4/mncmFxk0oCphCYJol3emoI33Jk8SxxvRMjcCIzQ+&#10;1mBb5vFo10llWYforUqy8fgs6cBWxgIXzuHt1fBIFxG/rgX3b+vaCU9UQbE2H3cb9zLsyWLO8rVl&#10;ppF8Xwb7hypaJjUmPUJdMc/Ixsq/oFrJLTio/YhDm0BdSy5iD9hNOn7QzU3DjIi9IDnOHGly/w+W&#10;v9m+s0RWOLuMEs1anNHu++7H7ufu9+7X3de7byQLJHXG5eh7Y9Db98+hx4DYsDPXwD85omHZML0W&#10;l9ZC1whWYZFpiEzuhQ44LoCU3WuoMBnbeIhAfW1bYgEnlGazp7PZeUpJraT5eMiEZBFMi1O8PU5O&#10;9J5wvDybZNNn2ADHp2wyTSdDapYH1DAXY51/KaAlwSioRWHErGx77Xyo8uQS3B0oWa2kUvFg1+VS&#10;WbJlKKJVXLGxB25Kk66g59NsGpE1hPior1Z6FLmSbUFn47AG2QWWXugqungm1WBjJUrvaQtMDZz5&#10;vuzjmLIYHDgtobpFIiNlSAp+QmysAfuFkg4FXVD3ecOsoES90jiMoP6DYQ9GeTCY5hhaUE/JYC59&#10;/CWhfw2XOKRaRp5Omfc1ojAjfftPFJR//xy9Tl998QcAAP//AwBQSwMEFAAGAAgAAAAhAAqLB/Pe&#10;AAAACgEAAA8AAABkcnMvZG93bnJldi54bWxMj8tOwzAQRfdI/IM1SGwQdUghidI4VVWJBRukpnyA&#10;Gw9JSjyOYufB3zOsYDmao3vPLfar7cWMo+8cKXjaRCCQamc6ahR8nF8fMxA+aDK6d4QKvtHDvry9&#10;KXRu3EInnKvQCA4hn2sFbQhDLqWvW7Tab9yAxL9PN1od+BwbaUa9cLjtZRxFibS6I25o9YDHFuuv&#10;arIKJns6HPGaunR+kw/Ls+nefVwpdX+3HnYgAq7hD4ZffVaHkp0ubiLjRa8g3cYJowqSjCcwkG3j&#10;GMSFyeglA1kW8v+E8gcAAP//AwBQSwECLQAUAAYACAAAACEAtoM4kv4AAADhAQAAEwAAAAAAAAAA&#10;AAAAAAAAAAAAW0NvbnRlbnRfVHlwZXNdLnhtbFBLAQItABQABgAIAAAAIQA4/SH/1gAAAJQBAAAL&#10;AAAAAAAAAAAAAAAAAC8BAABfcmVscy8ucmVsc1BLAQItABQABgAIAAAAIQAgOoI3QAIAADIEAAAO&#10;AAAAAAAAAAAAAAAAAC4CAABkcnMvZTJvRG9jLnhtbFBLAQItABQABgAIAAAAIQAKiwfz3gAAAAoB&#10;AAAPAAAAAAAAAAAAAAAAAJoEAABkcnMvZG93bnJldi54bWxQSwUGAAAAAAQABADzAAAApQUAAAAA&#10;" stroked="f">
                <v:textbox inset="0,0,0,0">
                  <w:txbxContent>
                    <w:p w:rsidR="00A66826" w:rsidRPr="00BE3BAD" w:rsidRDefault="00A66826" w:rsidP="00BE3BAD">
                      <w:pPr>
                        <w:rPr>
                          <w:sz w:val="18"/>
                          <w:szCs w:val="18"/>
                          <w:lang w:val="en-US"/>
                        </w:rPr>
                      </w:pPr>
                      <w:r w:rsidRPr="00BE3BAD">
                        <w:rPr>
                          <w:sz w:val="18"/>
                          <w:szCs w:val="18"/>
                        </w:rPr>
                        <w:t>0 эле</w:t>
                      </w:r>
                      <w:r w:rsidRPr="00BE3BAD">
                        <w:rPr>
                          <w:sz w:val="18"/>
                          <w:szCs w:val="18"/>
                          <w:lang w:val="kk-KZ"/>
                        </w:rPr>
                        <w:t>ме</w:t>
                      </w:r>
                      <w:proofErr w:type="spellStart"/>
                      <w:r w:rsidRPr="00BE3BAD">
                        <w:rPr>
                          <w:sz w:val="18"/>
                          <w:szCs w:val="18"/>
                        </w:rPr>
                        <w:t>нтов</w:t>
                      </w:r>
                      <w:proofErr w:type="spellEnd"/>
                    </w:p>
                  </w:txbxContent>
                </v:textbox>
                <w10:wrap anchorx="margin"/>
              </v:shape>
            </w:pict>
          </mc:Fallback>
        </mc:AlternateContent>
      </w:r>
      <w:r w:rsidRPr="00D560BF">
        <w:rPr>
          <w:noProof/>
        </w:rPr>
        <mc:AlternateContent>
          <mc:Choice Requires="wps">
            <w:drawing>
              <wp:anchor distT="45720" distB="45720" distL="114300" distR="114300" simplePos="0" relativeHeight="252007424" behindDoc="0" locked="0" layoutInCell="1" allowOverlap="1" wp14:anchorId="7CF5CBA2" wp14:editId="7C91F4AB">
                <wp:simplePos x="0" y="0"/>
                <wp:positionH relativeFrom="margin">
                  <wp:posOffset>4469940</wp:posOffset>
                </wp:positionH>
                <wp:positionV relativeFrom="paragraph">
                  <wp:posOffset>701468</wp:posOffset>
                </wp:positionV>
                <wp:extent cx="574853" cy="211898"/>
                <wp:effectExtent l="19050" t="152400" r="15875" b="150495"/>
                <wp:wrapNone/>
                <wp:docPr id="13"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2186558">
                          <a:off x="0" y="0"/>
                          <a:ext cx="574853" cy="211898"/>
                        </a:xfrm>
                        <a:prstGeom prst="rect">
                          <a:avLst/>
                        </a:prstGeom>
                        <a:solidFill>
                          <a:srgbClr val="FFFFFF"/>
                        </a:solidFill>
                        <a:ln w="9525">
                          <a:noFill/>
                          <a:miter lim="800000"/>
                          <a:headEnd/>
                          <a:tailEnd/>
                        </a:ln>
                      </wps:spPr>
                      <wps:txbx>
                        <w:txbxContent>
                          <w:p w:rsidR="00A66826" w:rsidRPr="00BE3BAD" w:rsidRDefault="00A66826" w:rsidP="00BE3BAD">
                            <w:pPr>
                              <w:rPr>
                                <w:sz w:val="18"/>
                                <w:szCs w:val="18"/>
                                <w:lang w:val="en-US"/>
                              </w:rPr>
                            </w:pPr>
                            <w:r w:rsidRPr="00BE3BAD">
                              <w:rPr>
                                <w:sz w:val="18"/>
                                <w:szCs w:val="18"/>
                              </w:rPr>
                              <w:t>2 эле</w:t>
                            </w:r>
                            <w:r w:rsidRPr="00BE3BAD">
                              <w:rPr>
                                <w:sz w:val="18"/>
                                <w:szCs w:val="18"/>
                                <w:lang w:val="kk-KZ"/>
                              </w:rPr>
                              <w:t>ме</w:t>
                            </w:r>
                            <w:r w:rsidRPr="00BE3BAD">
                              <w:rPr>
                                <w:sz w:val="18"/>
                                <w:szCs w:val="18"/>
                              </w:rPr>
                              <w:t>нт</w:t>
                            </w:r>
                            <w:r w:rsidRPr="00BE3BAD">
                              <w:rPr>
                                <w:sz w:val="18"/>
                                <w:szCs w:val="18"/>
                                <w:lang w:val="en-US"/>
                              </w:rPr>
                              <w:t>a</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7CF5CBA2" id="_x0000_s1047" type="#_x0000_t202" style="position:absolute;left:0;text-align:left;margin-left:351.95pt;margin-top:55.25pt;width:45.25pt;height:16.7pt;rotation:2388304fd;z-index:25200742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OV4HOwIAACcEAAAOAAAAZHJzL2Uyb0RvYy54bWysU0uO1DAQ3SNxB8t7Op1AhkzU6dHQQyOk&#10;4SMNHMBxnI6F7Qq2u5Nhx54rcAcWLNhxhZ4bUXb/BtghvLDKdtWrqvfKs4tRK7IR1kkwFU0nU0qE&#10;4dBIs6ro+3fLRwUlzjPTMAVGVPRWOHoxf/hgNvSlyKAD1QhLEMS4cugr2nnfl0nieCc0cxPohcHH&#10;FqxmHo92lTSWDYiuVZJNp2fJALbpLXDhHN5e7R7pPOK3reD+Tds64YmqKNbm427jXoc9mc9YubKs&#10;7yTfl8H+oQrNpMGkR6gr5hlZW/kXlJbcgoPWTzjoBNpWchF7wG7S6R/d3HSsF7EXJMf1R5rc/4Pl&#10;rzdvLZENaveYEsM0arT9uv22/b79uf1x9/nuC8kCSUPvSvS96dHbj89gxIDYsOuvgX9wxMCiY2Yl&#10;Lq2FoROswSLTEJncC93huABSD6+gwWRs7SECja3VxAIqlKXFWZ4X8RYZIpgLpbs9yiVGTzhe5k+f&#10;FDlWzfEpS9PivIj5WBmgghi9df6FAE2CUVGL0xBB2eba+VDaySW4O1CyWUql4sGu6oWyZMNwcpZx&#10;7dF/c1OGDBU9z7M8IhsI8XGotPQ42UrqihbTsEI4KwM1z00Tbc+k2tlYiTJ7rgI9O6L8WI9Rmywy&#10;GYisoblF9iJPSAr+PGysA/uJkgGnuKLu45pZQYl6aVCBMPIHwx6M+mAwwzG0op6Snbnw8WuEOg1c&#10;ojKtjDydMu9rxGmM9O1/Thj3++fodfrf818AAAD//wMAUEsDBBQABgAIAAAAIQDg1Bnk3QAAAAsB&#10;AAAPAAAAZHJzL2Rvd25yZXYueG1sTI/LTsMwEEX3SPyDNUjsqJ2SvtI4FQKBxJLCB0xjN7HqR7Dd&#10;NPD1DCtYzpyrO2fq3eQsG3VMJngJxUwA074NyvhOwsf7890aWMroFdrgtYQvnWDXXF/VWKlw8W96&#10;3OeOUYlPFUrocx4qzlPba4dpFgbtiR1DdJhpjB1XES9U7iyfC7HkDo2nCz0O+rHX7Wl/dhKWi3ic&#10;x6dX9zKui6k0BZpv+ynl7c30sAWW9ZT/wvCrT+rQkNMhnL1KzEpYifsNRQkUYgGMEqtNWQI70KYk&#10;xJua//+h+QEAAP//AwBQSwECLQAUAAYACAAAACEAtoM4kv4AAADhAQAAEwAAAAAAAAAAAAAAAAAA&#10;AAAAW0NvbnRlbnRfVHlwZXNdLnhtbFBLAQItABQABgAIAAAAIQA4/SH/1gAAAJQBAAALAAAAAAAA&#10;AAAAAAAAAC8BAABfcmVscy8ucmVsc1BLAQItABQABgAIAAAAIQDWOV4HOwIAACcEAAAOAAAAAAAA&#10;AAAAAAAAAC4CAABkcnMvZTJvRG9jLnhtbFBLAQItABQABgAIAAAAIQDg1Bnk3QAAAAsBAAAPAAAA&#10;AAAAAAAAAAAAAJUEAABkcnMvZG93bnJldi54bWxQSwUGAAAAAAQABADzAAAAnwUAAAAA&#10;" stroked="f">
                <v:textbox inset="0,0,0,0">
                  <w:txbxContent>
                    <w:p w:rsidR="00A66826" w:rsidRPr="00BE3BAD" w:rsidRDefault="00A66826" w:rsidP="00BE3BAD">
                      <w:pPr>
                        <w:rPr>
                          <w:sz w:val="18"/>
                          <w:szCs w:val="18"/>
                          <w:lang w:val="en-US"/>
                        </w:rPr>
                      </w:pPr>
                      <w:r w:rsidRPr="00BE3BAD">
                        <w:rPr>
                          <w:sz w:val="18"/>
                          <w:szCs w:val="18"/>
                        </w:rPr>
                        <w:t>2 эле</w:t>
                      </w:r>
                      <w:r w:rsidRPr="00BE3BAD">
                        <w:rPr>
                          <w:sz w:val="18"/>
                          <w:szCs w:val="18"/>
                          <w:lang w:val="kk-KZ"/>
                        </w:rPr>
                        <w:t>ме</w:t>
                      </w:r>
                      <w:proofErr w:type="spellStart"/>
                      <w:r w:rsidRPr="00BE3BAD">
                        <w:rPr>
                          <w:sz w:val="18"/>
                          <w:szCs w:val="18"/>
                        </w:rPr>
                        <w:t>нт</w:t>
                      </w:r>
                      <w:proofErr w:type="spellEnd"/>
                      <w:r w:rsidRPr="00BE3BAD">
                        <w:rPr>
                          <w:sz w:val="18"/>
                          <w:szCs w:val="18"/>
                          <w:lang w:val="en-US"/>
                        </w:rPr>
                        <w:t>a</w:t>
                      </w:r>
                    </w:p>
                  </w:txbxContent>
                </v:textbox>
                <w10:wrap anchorx="margin"/>
              </v:shape>
            </w:pict>
          </mc:Fallback>
        </mc:AlternateContent>
      </w:r>
      <w:r w:rsidR="005F3950">
        <w:rPr>
          <w:noProof/>
        </w:rPr>
        <w:drawing>
          <wp:inline distT="0" distB="0" distL="0" distR="0" wp14:anchorId="4E953092" wp14:editId="7FE8952E">
            <wp:extent cx="6324600" cy="3657600"/>
            <wp:effectExtent l="0" t="0" r="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0"/>
                    <a:srcRect l="23705" t="25371" r="26805" b="23750"/>
                    <a:stretch/>
                  </pic:blipFill>
                  <pic:spPr bwMode="auto">
                    <a:xfrm>
                      <a:off x="0" y="0"/>
                      <a:ext cx="6373159" cy="3685682"/>
                    </a:xfrm>
                    <a:prstGeom prst="rect">
                      <a:avLst/>
                    </a:prstGeom>
                    <a:ln>
                      <a:noFill/>
                    </a:ln>
                    <a:extLst>
                      <a:ext uri="{53640926-AAD7-44D8-BBD7-CCE9431645EC}">
                        <a14:shadowObscured xmlns:a14="http://schemas.microsoft.com/office/drawing/2010/main"/>
                      </a:ext>
                    </a:extLst>
                  </pic:spPr>
                </pic:pic>
              </a:graphicData>
            </a:graphic>
          </wp:inline>
        </w:drawing>
      </w:r>
    </w:p>
    <w:p w:rsidR="005F3950" w:rsidRDefault="005F3950" w:rsidP="004637E6">
      <w:pPr>
        <w:autoSpaceDE w:val="0"/>
        <w:autoSpaceDN w:val="0"/>
        <w:adjustRightInd w:val="0"/>
        <w:ind w:firstLine="567"/>
        <w:rPr>
          <w:sz w:val="24"/>
        </w:rPr>
      </w:pPr>
    </w:p>
    <w:p w:rsidR="005F3950" w:rsidRPr="00EC6F07" w:rsidRDefault="005F3950" w:rsidP="00930A5D">
      <w:pPr>
        <w:autoSpaceDE w:val="0"/>
        <w:autoSpaceDN w:val="0"/>
        <w:adjustRightInd w:val="0"/>
        <w:ind w:firstLine="567"/>
        <w:rPr>
          <w:sz w:val="24"/>
        </w:rPr>
      </w:pPr>
    </w:p>
    <w:p w:rsidR="00930A5D" w:rsidRDefault="00930A5D" w:rsidP="00930A5D">
      <w:pPr>
        <w:pStyle w:val="afe"/>
        <w:tabs>
          <w:tab w:val="left" w:pos="8505"/>
        </w:tabs>
        <w:spacing w:after="0"/>
        <w:ind w:right="-2" w:firstLine="567"/>
        <w:rPr>
          <w:sz w:val="20"/>
          <w:szCs w:val="20"/>
          <w:lang w:val="kk-KZ"/>
        </w:rPr>
      </w:pPr>
      <w:proofErr w:type="spellStart"/>
      <w:r w:rsidRPr="00930A5D">
        <w:rPr>
          <w:sz w:val="20"/>
          <w:szCs w:val="20"/>
        </w:rPr>
        <w:t>Примечани</w:t>
      </w:r>
      <w:proofErr w:type="spellEnd"/>
      <w:r>
        <w:rPr>
          <w:sz w:val="20"/>
          <w:szCs w:val="20"/>
          <w:lang w:val="kk-KZ"/>
        </w:rPr>
        <w:t>я</w:t>
      </w:r>
    </w:p>
    <w:p w:rsidR="00930A5D" w:rsidRPr="00930A5D" w:rsidRDefault="00930A5D" w:rsidP="00930A5D">
      <w:pPr>
        <w:pStyle w:val="afe"/>
        <w:tabs>
          <w:tab w:val="left" w:pos="8505"/>
        </w:tabs>
        <w:spacing w:after="0"/>
        <w:ind w:right="-2" w:firstLine="567"/>
        <w:rPr>
          <w:sz w:val="20"/>
          <w:szCs w:val="20"/>
        </w:rPr>
      </w:pPr>
      <w:r>
        <w:rPr>
          <w:sz w:val="20"/>
          <w:szCs w:val="20"/>
          <w:lang w:val="kk-KZ"/>
        </w:rPr>
        <w:t xml:space="preserve">1 </w:t>
      </w:r>
      <w:r w:rsidRPr="00930A5D">
        <w:rPr>
          <w:sz w:val="20"/>
          <w:szCs w:val="20"/>
        </w:rPr>
        <w:t>Количество затененных элементов будет зависеть от их технологии производства, эффективности и количества элементов в серии (здесь модуль содержит -200 элементов с 2 шунтирующего диодами).</w:t>
      </w:r>
    </w:p>
    <w:p w:rsidR="00EC6F07" w:rsidRPr="00930A5D" w:rsidRDefault="00930A5D" w:rsidP="00930A5D">
      <w:pPr>
        <w:autoSpaceDE w:val="0"/>
        <w:autoSpaceDN w:val="0"/>
        <w:adjustRightInd w:val="0"/>
        <w:ind w:firstLine="567"/>
        <w:rPr>
          <w:sz w:val="20"/>
          <w:szCs w:val="20"/>
          <w:lang w:val="kk-KZ"/>
        </w:rPr>
      </w:pPr>
      <w:r>
        <w:rPr>
          <w:sz w:val="20"/>
          <w:szCs w:val="20"/>
          <w:lang w:val="kk-KZ"/>
        </w:rPr>
        <w:t xml:space="preserve">2 </w:t>
      </w:r>
      <w:r w:rsidRPr="00930A5D">
        <w:rPr>
          <w:sz w:val="20"/>
          <w:szCs w:val="20"/>
          <w:lang w:val="kk-KZ"/>
        </w:rPr>
        <w:t>Колебания в «4-х элементах» и «6-ти элементах»</w:t>
      </w:r>
      <w:r>
        <w:rPr>
          <w:sz w:val="20"/>
          <w:szCs w:val="20"/>
          <w:lang w:val="kk-KZ"/>
        </w:rPr>
        <w:t xml:space="preserve"> – </w:t>
      </w:r>
      <w:r w:rsidRPr="00930A5D">
        <w:rPr>
          <w:sz w:val="20"/>
          <w:szCs w:val="20"/>
          <w:lang w:val="kk-KZ"/>
        </w:rPr>
        <w:t>это реакция модуля, где созданы крошечные пятна. Это явление также будет зависеть от технологии производства элементов.</w:t>
      </w:r>
    </w:p>
    <w:p w:rsidR="00930A5D" w:rsidRPr="00930A5D" w:rsidRDefault="00930A5D" w:rsidP="00930A5D">
      <w:pPr>
        <w:autoSpaceDE w:val="0"/>
        <w:autoSpaceDN w:val="0"/>
        <w:adjustRightInd w:val="0"/>
        <w:ind w:firstLine="567"/>
        <w:rPr>
          <w:sz w:val="24"/>
        </w:rPr>
      </w:pPr>
    </w:p>
    <w:p w:rsidR="00930A5D" w:rsidRPr="00930A5D" w:rsidRDefault="00930A5D" w:rsidP="00930A5D">
      <w:pPr>
        <w:pStyle w:val="afe"/>
        <w:spacing w:after="0"/>
        <w:ind w:right="581"/>
        <w:jc w:val="center"/>
        <w:rPr>
          <w:b/>
          <w:sz w:val="24"/>
        </w:rPr>
      </w:pPr>
      <w:r w:rsidRPr="00930A5D">
        <w:rPr>
          <w:b/>
          <w:sz w:val="24"/>
        </w:rPr>
        <w:t>Рисунок 7</w:t>
      </w:r>
      <w:r w:rsidRPr="00930A5D">
        <w:rPr>
          <w:b/>
          <w:sz w:val="24"/>
          <w:lang w:val="kk-KZ"/>
        </w:rPr>
        <w:t xml:space="preserve"> – </w:t>
      </w:r>
      <w:r w:rsidRPr="00930A5D">
        <w:rPr>
          <w:b/>
          <w:sz w:val="24"/>
        </w:rPr>
        <w:t xml:space="preserve">Пример </w:t>
      </w:r>
      <w:proofErr w:type="gramStart"/>
      <w:r w:rsidRPr="00930A5D">
        <w:rPr>
          <w:b/>
          <w:sz w:val="24"/>
        </w:rPr>
        <w:t>вольт-амперных</w:t>
      </w:r>
      <w:proofErr w:type="gramEnd"/>
      <w:r w:rsidRPr="00930A5D">
        <w:rPr>
          <w:b/>
          <w:sz w:val="24"/>
        </w:rPr>
        <w:t xml:space="preserve"> характеристик фотоэлектрического модуля с шунтирующими диодами, при полном затенении разного количества элементов </w:t>
      </w:r>
    </w:p>
    <w:p w:rsidR="00930A5D" w:rsidRDefault="00930A5D" w:rsidP="00930A5D">
      <w:pPr>
        <w:widowControl w:val="0"/>
        <w:tabs>
          <w:tab w:val="left" w:pos="1651"/>
        </w:tabs>
        <w:autoSpaceDE w:val="0"/>
        <w:autoSpaceDN w:val="0"/>
        <w:ind w:left="729" w:right="581"/>
        <w:rPr>
          <w:sz w:val="24"/>
        </w:rPr>
      </w:pPr>
    </w:p>
    <w:p w:rsidR="00930A5D" w:rsidRPr="00930A5D" w:rsidRDefault="00930A5D" w:rsidP="00930A5D">
      <w:pPr>
        <w:widowControl w:val="0"/>
        <w:tabs>
          <w:tab w:val="left" w:pos="1651"/>
        </w:tabs>
        <w:autoSpaceDE w:val="0"/>
        <w:autoSpaceDN w:val="0"/>
        <w:ind w:right="-2" w:firstLine="567"/>
        <w:rPr>
          <w:sz w:val="24"/>
        </w:rPr>
      </w:pPr>
      <w:r>
        <w:rPr>
          <w:sz w:val="24"/>
          <w:lang w:val="kk-KZ"/>
        </w:rPr>
        <w:t xml:space="preserve">4.9.5.3.4 </w:t>
      </w:r>
      <w:r w:rsidRPr="00930A5D">
        <w:rPr>
          <w:sz w:val="24"/>
        </w:rPr>
        <w:t>Последовательно-параллельное соединение фотоэлектрических элементов с недоступными электрическими цепями и внутренней защитой от обратного смещения.</w:t>
      </w:r>
    </w:p>
    <w:p w:rsidR="00930A5D" w:rsidRPr="00930A5D" w:rsidRDefault="00930A5D" w:rsidP="00930A5D">
      <w:pPr>
        <w:pStyle w:val="afe"/>
        <w:spacing w:after="0"/>
        <w:ind w:right="-2" w:firstLine="567"/>
        <w:rPr>
          <w:sz w:val="24"/>
        </w:rPr>
      </w:pPr>
      <w:r w:rsidRPr="00930A5D">
        <w:rPr>
          <w:sz w:val="24"/>
        </w:rPr>
        <w:t>Если модуль последовательно-параллельного типа (тип SP) имеет недоступную внутреннюю электрическую цепь и внутреннюю защиту или эквивалентное средство защиты от обратного смещения, которое не может быть отключено, для выбора элемента затенение и определения наихудшего варианта затенения следует использовать следующий метод.</w:t>
      </w:r>
    </w:p>
    <w:p w:rsidR="00930A5D" w:rsidRPr="00930A5D" w:rsidRDefault="00930A5D" w:rsidP="00930A5D">
      <w:pPr>
        <w:pStyle w:val="afe"/>
        <w:spacing w:after="0"/>
        <w:ind w:right="-2" w:firstLine="567"/>
        <w:rPr>
          <w:sz w:val="24"/>
        </w:rPr>
      </w:pPr>
      <w:r>
        <w:rPr>
          <w:sz w:val="24"/>
          <w:lang w:val="en-US"/>
        </w:rPr>
        <w:t>a</w:t>
      </w:r>
      <w:r w:rsidRPr="00930A5D">
        <w:rPr>
          <w:sz w:val="24"/>
        </w:rPr>
        <w:t>) Освещают незатененный элемент рабочей поверхности испытуемого модуля при энергетической освещенности от 800 до 1000 Вт/м</w:t>
      </w:r>
      <w:r w:rsidRPr="00930A5D">
        <w:rPr>
          <w:sz w:val="24"/>
          <w:vertAlign w:val="superscript"/>
        </w:rPr>
        <w:t>2</w:t>
      </w:r>
      <w:r w:rsidRPr="00930A5D">
        <w:rPr>
          <w:sz w:val="24"/>
        </w:rPr>
        <w:t xml:space="preserve">. Это можно выполнить, используя:  </w:t>
      </w:r>
    </w:p>
    <w:p w:rsidR="00930A5D" w:rsidRPr="00930A5D" w:rsidRDefault="00930A5D" w:rsidP="00037833">
      <w:pPr>
        <w:pStyle w:val="afe"/>
        <w:numPr>
          <w:ilvl w:val="0"/>
          <w:numId w:val="26"/>
        </w:numPr>
        <w:tabs>
          <w:tab w:val="left" w:pos="1134"/>
        </w:tabs>
        <w:spacing w:after="0"/>
        <w:ind w:left="0" w:right="-2" w:firstLine="851"/>
        <w:rPr>
          <w:sz w:val="24"/>
        </w:rPr>
      </w:pPr>
      <w:r w:rsidRPr="00930A5D">
        <w:rPr>
          <w:sz w:val="24"/>
        </w:rPr>
        <w:t xml:space="preserve">Импульсный имитатор солнечного излучения, когда температура испытуемого модуля будет близка к комнатной температуре (25 ± 5) °С. </w:t>
      </w:r>
    </w:p>
    <w:p w:rsidR="00930A5D" w:rsidRPr="00930A5D" w:rsidRDefault="00930A5D" w:rsidP="00037833">
      <w:pPr>
        <w:pStyle w:val="afe"/>
        <w:numPr>
          <w:ilvl w:val="0"/>
          <w:numId w:val="26"/>
        </w:numPr>
        <w:tabs>
          <w:tab w:val="left" w:pos="1134"/>
        </w:tabs>
        <w:spacing w:after="0"/>
        <w:ind w:left="0" w:right="-2" w:firstLine="851"/>
        <w:rPr>
          <w:sz w:val="24"/>
        </w:rPr>
      </w:pPr>
      <w:r w:rsidRPr="00930A5D">
        <w:rPr>
          <w:sz w:val="24"/>
        </w:rPr>
        <w:t>Стационарный имитатор, когда температура испытуемого модуля будет стабилизирована в пределах (± 5) °С, до начала измерений.</w:t>
      </w:r>
    </w:p>
    <w:p w:rsidR="00930A5D" w:rsidRPr="00930A5D" w:rsidRDefault="00930A5D" w:rsidP="00037833">
      <w:pPr>
        <w:pStyle w:val="afe"/>
        <w:numPr>
          <w:ilvl w:val="0"/>
          <w:numId w:val="26"/>
        </w:numPr>
        <w:tabs>
          <w:tab w:val="left" w:pos="1134"/>
        </w:tabs>
        <w:spacing w:after="0"/>
        <w:ind w:left="0" w:right="-2" w:firstLine="851"/>
        <w:rPr>
          <w:sz w:val="24"/>
        </w:rPr>
      </w:pPr>
      <w:r w:rsidRPr="00930A5D">
        <w:rPr>
          <w:sz w:val="24"/>
        </w:rPr>
        <w:t>Естественное солнечное освещение, когда температура испытуемого модуля будет стабилизирована в пределах (± 5) °С, до начала измерений.</w:t>
      </w:r>
    </w:p>
    <w:p w:rsidR="00930A5D" w:rsidRPr="00930A5D" w:rsidRDefault="00930A5D" w:rsidP="00930A5D">
      <w:pPr>
        <w:pStyle w:val="afe"/>
        <w:spacing w:after="0"/>
        <w:ind w:right="-2" w:firstLine="567"/>
        <w:rPr>
          <w:sz w:val="24"/>
        </w:rPr>
      </w:pPr>
      <w:r w:rsidRPr="00930A5D">
        <w:rPr>
          <w:sz w:val="24"/>
        </w:rPr>
        <w:lastRenderedPageBreak/>
        <w:t xml:space="preserve">После того как температура стабилизировалась, измеряют </w:t>
      </w:r>
      <w:proofErr w:type="gramStart"/>
      <w:r w:rsidRPr="00930A5D">
        <w:rPr>
          <w:sz w:val="24"/>
        </w:rPr>
        <w:t>вольт-амперные</w:t>
      </w:r>
      <w:proofErr w:type="gramEnd"/>
      <w:r w:rsidRPr="00930A5D">
        <w:rPr>
          <w:sz w:val="24"/>
        </w:rPr>
        <w:t xml:space="preserve"> характеристики испытуемого модуля и определяют максимальную мощность </w:t>
      </w:r>
      <w:r w:rsidRPr="00930A5D">
        <w:rPr>
          <w:i/>
          <w:sz w:val="24"/>
        </w:rPr>
        <w:t>P</w:t>
      </w:r>
      <w:r w:rsidRPr="00930A5D">
        <w:rPr>
          <w:sz w:val="24"/>
          <w:vertAlign w:val="subscript"/>
        </w:rPr>
        <w:t>max1</w:t>
      </w:r>
      <w:r w:rsidRPr="00930A5D">
        <w:rPr>
          <w:sz w:val="24"/>
        </w:rPr>
        <w:t xml:space="preserve"> и ток испытуемого модуля в точке максимальной мощности </w:t>
      </w:r>
      <w:r w:rsidRPr="00930A5D">
        <w:rPr>
          <w:i/>
          <w:sz w:val="24"/>
        </w:rPr>
        <w:t>I</w:t>
      </w:r>
      <w:r w:rsidRPr="00930A5D">
        <w:rPr>
          <w:sz w:val="24"/>
          <w:vertAlign w:val="subscript"/>
        </w:rPr>
        <w:t>max1</w:t>
      </w:r>
      <w:r w:rsidRPr="00930A5D">
        <w:rPr>
          <w:sz w:val="24"/>
        </w:rPr>
        <w:t>.</w:t>
      </w:r>
    </w:p>
    <w:p w:rsidR="00930A5D" w:rsidRPr="00930A5D" w:rsidRDefault="00930A5D" w:rsidP="00930A5D">
      <w:pPr>
        <w:pStyle w:val="afe"/>
        <w:spacing w:after="0"/>
        <w:ind w:right="-2" w:firstLine="567"/>
        <w:rPr>
          <w:sz w:val="24"/>
        </w:rPr>
      </w:pPr>
      <w:r>
        <w:rPr>
          <w:sz w:val="24"/>
          <w:lang w:val="en-US"/>
        </w:rPr>
        <w:t>b</w:t>
      </w:r>
      <w:r w:rsidRPr="00930A5D">
        <w:rPr>
          <w:sz w:val="24"/>
        </w:rPr>
        <w:t xml:space="preserve">) По очереди полностью затеняют все фотоэлектрические элементы, измеряют вольт-амперные характеристики и получают итоговый ряд характеристик, см. </w:t>
      </w:r>
      <w:proofErr w:type="gramStart"/>
      <w:r w:rsidRPr="00930A5D">
        <w:rPr>
          <w:sz w:val="24"/>
        </w:rPr>
        <w:t>рисунок  7</w:t>
      </w:r>
      <w:proofErr w:type="gramEnd"/>
      <w:r w:rsidRPr="00930A5D">
        <w:rPr>
          <w:sz w:val="24"/>
        </w:rPr>
        <w:t>.</w:t>
      </w:r>
    </w:p>
    <w:p w:rsidR="00930A5D" w:rsidRPr="00930A5D" w:rsidRDefault="00930A5D" w:rsidP="0068223F">
      <w:pPr>
        <w:pStyle w:val="afe"/>
        <w:spacing w:after="0"/>
        <w:ind w:right="-2" w:firstLine="567"/>
        <w:rPr>
          <w:sz w:val="24"/>
        </w:rPr>
      </w:pPr>
      <w:r w:rsidRPr="00930A5D">
        <w:rPr>
          <w:sz w:val="24"/>
        </w:rPr>
        <w:t>Для последовательно-параллельного соединения фотоэлектрических элементов,</w:t>
      </w:r>
      <w:r w:rsidR="0068223F" w:rsidRPr="0068223F">
        <w:rPr>
          <w:sz w:val="24"/>
        </w:rPr>
        <w:t xml:space="preserve"> </w:t>
      </w:r>
      <w:r w:rsidRPr="00930A5D">
        <w:rPr>
          <w:sz w:val="24"/>
        </w:rPr>
        <w:t xml:space="preserve">защищаемых одним шунтирующим диодом, искажение </w:t>
      </w:r>
      <w:proofErr w:type="gramStart"/>
      <w:r w:rsidRPr="00930A5D">
        <w:rPr>
          <w:sz w:val="24"/>
        </w:rPr>
        <w:t>вольт-амперных</w:t>
      </w:r>
      <w:proofErr w:type="gramEnd"/>
      <w:r w:rsidRPr="00930A5D">
        <w:rPr>
          <w:sz w:val="24"/>
        </w:rPr>
        <w:t xml:space="preserve"> характеристик испытуемого модуля добавляется к частичной вольт-амперной характеристике полностью освещенной цепочки и, таким образом, начинается не от значения </w:t>
      </w:r>
      <w:proofErr w:type="spellStart"/>
      <w:r w:rsidRPr="0068223F">
        <w:rPr>
          <w:i/>
          <w:sz w:val="24"/>
        </w:rPr>
        <w:t>V</w:t>
      </w:r>
      <w:r w:rsidRPr="0068223F">
        <w:rPr>
          <w:sz w:val="24"/>
          <w:vertAlign w:val="subscript"/>
        </w:rPr>
        <w:t>oc</w:t>
      </w:r>
      <w:proofErr w:type="spellEnd"/>
      <w:r w:rsidRPr="00930A5D">
        <w:rPr>
          <w:sz w:val="24"/>
        </w:rPr>
        <w:t>.</w:t>
      </w:r>
    </w:p>
    <w:p w:rsidR="00930A5D" w:rsidRPr="00930A5D" w:rsidRDefault="0068223F" w:rsidP="00930A5D">
      <w:pPr>
        <w:pStyle w:val="afe"/>
        <w:spacing w:after="0"/>
        <w:ind w:right="-2" w:firstLine="567"/>
        <w:rPr>
          <w:sz w:val="24"/>
        </w:rPr>
      </w:pPr>
      <w:r>
        <w:rPr>
          <w:sz w:val="24"/>
          <w:lang w:val="en-US"/>
        </w:rPr>
        <w:t>c</w:t>
      </w:r>
      <w:r w:rsidRPr="0068223F">
        <w:rPr>
          <w:sz w:val="24"/>
        </w:rPr>
        <w:t xml:space="preserve">) </w:t>
      </w:r>
      <w:r w:rsidR="00930A5D" w:rsidRPr="00930A5D">
        <w:rPr>
          <w:sz w:val="24"/>
        </w:rPr>
        <w:t>Выбирают ближайший к краю фотоэлектрический элемент с наименьшим шунтирующим сопротивлением, т.е. тот, у которого наблюдается наибольший ток утечки.</w:t>
      </w:r>
    </w:p>
    <w:p w:rsidR="00930A5D" w:rsidRPr="00930A5D" w:rsidRDefault="0068223F" w:rsidP="00930A5D">
      <w:pPr>
        <w:pStyle w:val="afe"/>
        <w:spacing w:after="0"/>
        <w:ind w:right="-2" w:firstLine="567"/>
        <w:rPr>
          <w:sz w:val="24"/>
        </w:rPr>
      </w:pPr>
      <w:r>
        <w:rPr>
          <w:sz w:val="24"/>
          <w:lang w:val="en-US"/>
        </w:rPr>
        <w:t>d</w:t>
      </w:r>
      <w:r w:rsidRPr="0068223F">
        <w:rPr>
          <w:sz w:val="24"/>
        </w:rPr>
        <w:t xml:space="preserve">) </w:t>
      </w:r>
      <w:r w:rsidR="00930A5D" w:rsidRPr="00930A5D">
        <w:rPr>
          <w:sz w:val="24"/>
        </w:rPr>
        <w:t>Выбирают еще два фотоэлектрических элемента с наименьшим шунтирующим сопротивлением, т.е. с наибольшими токами утечки (в дополнение к выбранному на этапе c).</w:t>
      </w:r>
    </w:p>
    <w:p w:rsidR="00930A5D" w:rsidRPr="00930A5D" w:rsidRDefault="0068223F" w:rsidP="00930A5D">
      <w:pPr>
        <w:pStyle w:val="afe"/>
        <w:spacing w:after="0"/>
        <w:ind w:right="-2" w:firstLine="567"/>
        <w:rPr>
          <w:sz w:val="24"/>
        </w:rPr>
      </w:pPr>
      <w:r>
        <w:rPr>
          <w:sz w:val="24"/>
          <w:lang w:val="en-US"/>
        </w:rPr>
        <w:t>e</w:t>
      </w:r>
      <w:r w:rsidRPr="0068223F">
        <w:rPr>
          <w:sz w:val="24"/>
        </w:rPr>
        <w:t xml:space="preserve">) </w:t>
      </w:r>
      <w:r w:rsidR="00930A5D" w:rsidRPr="00930A5D">
        <w:rPr>
          <w:sz w:val="24"/>
        </w:rPr>
        <w:t>Выбирают фотоэлектрический элемент с наибольшим шунтирующим сопротивлением.</w:t>
      </w:r>
    </w:p>
    <w:p w:rsidR="00930A5D" w:rsidRPr="00930A5D" w:rsidRDefault="00D877DF" w:rsidP="00930A5D">
      <w:pPr>
        <w:pStyle w:val="afe"/>
        <w:spacing w:after="0"/>
        <w:ind w:right="-2" w:firstLine="567"/>
        <w:rPr>
          <w:sz w:val="24"/>
        </w:rPr>
      </w:pPr>
      <w:r>
        <w:rPr>
          <w:sz w:val="24"/>
          <w:lang w:val="en-US"/>
        </w:rPr>
        <w:t>f</w:t>
      </w:r>
      <w:r w:rsidRPr="00D877DF">
        <w:rPr>
          <w:sz w:val="24"/>
        </w:rPr>
        <w:t xml:space="preserve">) </w:t>
      </w:r>
      <w:r w:rsidR="00930A5D" w:rsidRPr="00930A5D">
        <w:rPr>
          <w:sz w:val="24"/>
        </w:rPr>
        <w:t>Для каждого из выбранных фотоэлектрических элементов определяют наихудшие условия затенения при помощи одного из следующих способов.</w:t>
      </w:r>
    </w:p>
    <w:p w:rsidR="00930A5D" w:rsidRPr="00930A5D" w:rsidRDefault="00930A5D" w:rsidP="00037833">
      <w:pPr>
        <w:pStyle w:val="afe"/>
        <w:numPr>
          <w:ilvl w:val="0"/>
          <w:numId w:val="26"/>
        </w:numPr>
        <w:tabs>
          <w:tab w:val="left" w:pos="1134"/>
        </w:tabs>
        <w:spacing w:after="0"/>
        <w:ind w:left="0" w:right="-2" w:firstLine="851"/>
        <w:rPr>
          <w:sz w:val="24"/>
        </w:rPr>
      </w:pPr>
      <w:r w:rsidRPr="00930A5D">
        <w:rPr>
          <w:sz w:val="24"/>
        </w:rPr>
        <w:t xml:space="preserve">Применяют ряд вольт-амперных характеристик фотоэлектрического модуля с разным уровнем затенения фотоэлектрического элемента, приведенные на рисунке 8. Определяют условия наихудшего затенения этого элемента, которые возникают, когда ток через затененный фотоэлектрический элемент совпадает с током испытуемого модуля в точке максимальной мощности </w:t>
      </w:r>
      <w:r w:rsidRPr="00D877DF">
        <w:rPr>
          <w:i/>
          <w:sz w:val="24"/>
        </w:rPr>
        <w:t>I</w:t>
      </w:r>
      <w:r w:rsidRPr="00D877DF">
        <w:rPr>
          <w:sz w:val="24"/>
          <w:vertAlign w:val="subscript"/>
        </w:rPr>
        <w:t>max1</w:t>
      </w:r>
      <w:r w:rsidRPr="00930A5D">
        <w:rPr>
          <w:sz w:val="24"/>
        </w:rPr>
        <w:t xml:space="preserve"> в незатененном состоянии, определенном на этапе с) (точка, в которой происходит включение шунтирующего диода), ряд с) на </w:t>
      </w:r>
      <w:r w:rsidR="00D877DF" w:rsidRPr="00930A5D">
        <w:rPr>
          <w:sz w:val="24"/>
        </w:rPr>
        <w:t xml:space="preserve">рисунке </w:t>
      </w:r>
      <w:r w:rsidRPr="00930A5D">
        <w:rPr>
          <w:sz w:val="24"/>
        </w:rPr>
        <w:t xml:space="preserve">5; </w:t>
      </w:r>
    </w:p>
    <w:p w:rsidR="00930A5D" w:rsidRPr="00930A5D" w:rsidRDefault="00930A5D" w:rsidP="00037833">
      <w:pPr>
        <w:pStyle w:val="afe"/>
        <w:numPr>
          <w:ilvl w:val="0"/>
          <w:numId w:val="26"/>
        </w:numPr>
        <w:tabs>
          <w:tab w:val="left" w:pos="1134"/>
        </w:tabs>
        <w:spacing w:after="0"/>
        <w:ind w:left="0" w:right="-2" w:firstLine="851"/>
        <w:rPr>
          <w:sz w:val="24"/>
        </w:rPr>
      </w:pPr>
      <w:r w:rsidRPr="00930A5D">
        <w:rPr>
          <w:sz w:val="24"/>
        </w:rPr>
        <w:t>Освещают рабочую поверхность испытуемого модуля при энергетической освещенности от 800 до 1000 Вт/м</w:t>
      </w:r>
      <w:r w:rsidRPr="00D877DF">
        <w:rPr>
          <w:sz w:val="24"/>
          <w:vertAlign w:val="superscript"/>
        </w:rPr>
        <w:t>2</w:t>
      </w:r>
      <w:r w:rsidRPr="00930A5D">
        <w:rPr>
          <w:sz w:val="24"/>
        </w:rPr>
        <w:t>. Выполняют 100</w:t>
      </w:r>
      <w:r w:rsidR="00D877DF" w:rsidRPr="00D877DF">
        <w:rPr>
          <w:sz w:val="24"/>
        </w:rPr>
        <w:t xml:space="preserve"> </w:t>
      </w:r>
      <w:r w:rsidRPr="00930A5D">
        <w:rPr>
          <w:sz w:val="24"/>
        </w:rPr>
        <w:t>%-</w:t>
      </w:r>
      <w:proofErr w:type="spellStart"/>
      <w:r w:rsidRPr="00930A5D">
        <w:rPr>
          <w:sz w:val="24"/>
        </w:rPr>
        <w:t>ное</w:t>
      </w:r>
      <w:proofErr w:type="spellEnd"/>
      <w:r w:rsidRPr="00930A5D">
        <w:rPr>
          <w:sz w:val="24"/>
        </w:rPr>
        <w:t xml:space="preserve"> затенение фотоэлектрического элемента и измеряют его температуру, используя ИК-камеру. Уменьшают затенение на </w:t>
      </w:r>
      <w:r w:rsidR="00D877DF" w:rsidRPr="00D877DF">
        <w:rPr>
          <w:sz w:val="24"/>
        </w:rPr>
        <w:t xml:space="preserve">                 </w:t>
      </w:r>
      <w:r w:rsidRPr="00930A5D">
        <w:rPr>
          <w:sz w:val="24"/>
        </w:rPr>
        <w:t>10</w:t>
      </w:r>
      <w:r w:rsidR="00D877DF" w:rsidRPr="00D877DF">
        <w:rPr>
          <w:sz w:val="24"/>
        </w:rPr>
        <w:t xml:space="preserve"> </w:t>
      </w:r>
      <w:r w:rsidRPr="00930A5D">
        <w:rPr>
          <w:sz w:val="24"/>
        </w:rPr>
        <w:t>%. Если температура снижается, то 100</w:t>
      </w:r>
      <w:r w:rsidR="00D877DF" w:rsidRPr="00D877DF">
        <w:rPr>
          <w:sz w:val="24"/>
        </w:rPr>
        <w:t xml:space="preserve"> </w:t>
      </w:r>
      <w:r w:rsidRPr="00930A5D">
        <w:rPr>
          <w:sz w:val="24"/>
        </w:rPr>
        <w:t>%-</w:t>
      </w:r>
      <w:proofErr w:type="spellStart"/>
      <w:r w:rsidRPr="00930A5D">
        <w:rPr>
          <w:sz w:val="24"/>
        </w:rPr>
        <w:t>ное</w:t>
      </w:r>
      <w:proofErr w:type="spellEnd"/>
      <w:r w:rsidRPr="00930A5D">
        <w:rPr>
          <w:sz w:val="24"/>
        </w:rPr>
        <w:t xml:space="preserve"> затенение является наихудшими условиями затенения. Если температура растет или остается на прежнем уровне, уменьшают затенение с шагом 10</w:t>
      </w:r>
      <w:r w:rsidR="00D877DF" w:rsidRPr="00D877DF">
        <w:rPr>
          <w:sz w:val="24"/>
        </w:rPr>
        <w:t xml:space="preserve"> </w:t>
      </w:r>
      <w:r w:rsidRPr="00930A5D">
        <w:rPr>
          <w:sz w:val="24"/>
        </w:rPr>
        <w:t>% до того момента, когда температура начинает снижаться. Возвращаются на шаг назад и принимают предыдущий уровень затенения в качестве наихудшего варианта затенения.</w:t>
      </w:r>
    </w:p>
    <w:p w:rsidR="00930A5D" w:rsidRPr="00930A5D" w:rsidRDefault="00D877DF" w:rsidP="00930A5D">
      <w:pPr>
        <w:pStyle w:val="afe"/>
        <w:spacing w:after="0"/>
        <w:ind w:right="-2" w:firstLine="567"/>
        <w:rPr>
          <w:sz w:val="24"/>
        </w:rPr>
      </w:pPr>
      <w:r>
        <w:rPr>
          <w:sz w:val="24"/>
          <w:lang w:val="en-US"/>
        </w:rPr>
        <w:t>g</w:t>
      </w:r>
      <w:r w:rsidRPr="00D877DF">
        <w:rPr>
          <w:sz w:val="24"/>
        </w:rPr>
        <w:t xml:space="preserve">) </w:t>
      </w:r>
      <w:r w:rsidR="00930A5D" w:rsidRPr="00930A5D">
        <w:rPr>
          <w:sz w:val="24"/>
        </w:rPr>
        <w:t>Выбирают элемент, выбранный на этапе c), на 100 % затеняют фотоэлектрический элемент, и с помощью ИК-камеры определяют наиболее горячую область фотоэлектрического элемента. Если возможно, убеждаются, что наиболее горячая область расположена в освещенной зоне.</w:t>
      </w:r>
    </w:p>
    <w:p w:rsidR="00930A5D" w:rsidRPr="00930A5D" w:rsidRDefault="00D877DF" w:rsidP="00930A5D">
      <w:pPr>
        <w:pStyle w:val="afe"/>
        <w:spacing w:after="0"/>
        <w:ind w:right="-2" w:firstLine="567"/>
        <w:rPr>
          <w:sz w:val="24"/>
        </w:rPr>
      </w:pPr>
      <w:r>
        <w:rPr>
          <w:sz w:val="24"/>
          <w:lang w:val="en-US"/>
        </w:rPr>
        <w:t>h</w:t>
      </w:r>
      <w:r w:rsidRPr="00D877DF">
        <w:rPr>
          <w:sz w:val="24"/>
        </w:rPr>
        <w:t xml:space="preserve">) </w:t>
      </w:r>
      <w:r w:rsidR="00930A5D" w:rsidRPr="00930A5D">
        <w:rPr>
          <w:sz w:val="24"/>
        </w:rPr>
        <w:t>Снова освещают модуль до (1000</w:t>
      </w:r>
      <w:r w:rsidRPr="00D877DF">
        <w:rPr>
          <w:sz w:val="24"/>
        </w:rPr>
        <w:t xml:space="preserve"> </w:t>
      </w:r>
      <w:r w:rsidR="00930A5D" w:rsidRPr="00930A5D">
        <w:rPr>
          <w:sz w:val="24"/>
        </w:rPr>
        <w:t>±</w:t>
      </w:r>
      <w:r w:rsidRPr="00D877DF">
        <w:rPr>
          <w:sz w:val="24"/>
        </w:rPr>
        <w:t xml:space="preserve"> </w:t>
      </w:r>
      <w:r w:rsidR="00930A5D" w:rsidRPr="00930A5D">
        <w:rPr>
          <w:sz w:val="24"/>
        </w:rPr>
        <w:t>100) Вт/м</w:t>
      </w:r>
      <w:r w:rsidR="00930A5D" w:rsidRPr="00D877DF">
        <w:rPr>
          <w:sz w:val="24"/>
          <w:vertAlign w:val="superscript"/>
        </w:rPr>
        <w:t>2</w:t>
      </w:r>
      <w:r w:rsidR="00930A5D" w:rsidRPr="00930A5D">
        <w:rPr>
          <w:sz w:val="24"/>
        </w:rPr>
        <w:t>. Данное испытание следует проводить при температуре модуля в диапазоне (50</w:t>
      </w:r>
      <w:r w:rsidRPr="00D877DF">
        <w:rPr>
          <w:sz w:val="24"/>
        </w:rPr>
        <w:t xml:space="preserve"> </w:t>
      </w:r>
      <w:r w:rsidR="00930A5D" w:rsidRPr="00930A5D">
        <w:rPr>
          <w:sz w:val="24"/>
        </w:rPr>
        <w:t>±</w:t>
      </w:r>
      <w:r w:rsidRPr="00D877DF">
        <w:rPr>
          <w:sz w:val="24"/>
        </w:rPr>
        <w:t xml:space="preserve"> </w:t>
      </w:r>
      <w:r w:rsidR="00930A5D" w:rsidRPr="00930A5D">
        <w:rPr>
          <w:sz w:val="24"/>
        </w:rPr>
        <w:t>10)</w:t>
      </w:r>
      <w:r w:rsidRPr="00D877DF">
        <w:rPr>
          <w:sz w:val="24"/>
        </w:rPr>
        <w:t xml:space="preserve"> </w:t>
      </w:r>
      <w:r w:rsidR="00930A5D" w:rsidRPr="00930A5D">
        <w:rPr>
          <w:sz w:val="24"/>
        </w:rPr>
        <w:t>°C.</w:t>
      </w:r>
    </w:p>
    <w:p w:rsidR="00930A5D" w:rsidRPr="00930A5D" w:rsidRDefault="00D877DF" w:rsidP="00D877DF">
      <w:pPr>
        <w:pStyle w:val="afe"/>
        <w:spacing w:after="0"/>
        <w:ind w:right="-2" w:firstLine="567"/>
        <w:rPr>
          <w:sz w:val="24"/>
        </w:rPr>
      </w:pPr>
      <w:proofErr w:type="spellStart"/>
      <w:r>
        <w:rPr>
          <w:sz w:val="24"/>
          <w:lang w:val="en-US"/>
        </w:rPr>
        <w:t>i</w:t>
      </w:r>
      <w:proofErr w:type="spellEnd"/>
      <w:r w:rsidRPr="00D877DF">
        <w:rPr>
          <w:sz w:val="24"/>
        </w:rPr>
        <w:t xml:space="preserve">) </w:t>
      </w:r>
      <w:r w:rsidR="00930A5D" w:rsidRPr="00930A5D">
        <w:rPr>
          <w:sz w:val="24"/>
        </w:rPr>
        <w:t>Поддерживают эти условия в течение 1 ч проведения испытания.</w:t>
      </w:r>
    </w:p>
    <w:p w:rsidR="00930A5D" w:rsidRPr="00930A5D" w:rsidRDefault="00D877DF" w:rsidP="00D877DF">
      <w:pPr>
        <w:pStyle w:val="afe"/>
        <w:spacing w:after="0"/>
        <w:ind w:right="-2" w:firstLine="567"/>
        <w:rPr>
          <w:sz w:val="24"/>
        </w:rPr>
      </w:pPr>
      <w:r>
        <w:rPr>
          <w:sz w:val="24"/>
          <w:lang w:val="en-US"/>
        </w:rPr>
        <w:t>j</w:t>
      </w:r>
      <w:r w:rsidRPr="00D877DF">
        <w:rPr>
          <w:sz w:val="24"/>
        </w:rPr>
        <w:t xml:space="preserve">) </w:t>
      </w:r>
      <w:r w:rsidR="00930A5D" w:rsidRPr="00930A5D">
        <w:rPr>
          <w:sz w:val="24"/>
        </w:rPr>
        <w:t xml:space="preserve">По истечении времени определяют наиболее горячую область затененного элемента с помощью ИК-камеры или соответствующего датчика температуры. </w:t>
      </w:r>
    </w:p>
    <w:p w:rsidR="00930A5D" w:rsidRPr="00930A5D" w:rsidRDefault="00D877DF" w:rsidP="00D877DF">
      <w:pPr>
        <w:pStyle w:val="afe"/>
        <w:spacing w:after="0"/>
        <w:ind w:right="-2" w:firstLine="567"/>
        <w:rPr>
          <w:sz w:val="24"/>
        </w:rPr>
      </w:pPr>
      <w:r>
        <w:rPr>
          <w:sz w:val="24"/>
          <w:lang w:val="en-US"/>
        </w:rPr>
        <w:t>k</w:t>
      </w:r>
      <w:r w:rsidRPr="00D877DF">
        <w:rPr>
          <w:sz w:val="24"/>
        </w:rPr>
        <w:t xml:space="preserve">) </w:t>
      </w:r>
      <w:r w:rsidR="00930A5D" w:rsidRPr="00930A5D">
        <w:rPr>
          <w:sz w:val="24"/>
        </w:rPr>
        <w:t>Повторяют этапы от f) до j) для 2 фотоэлектрических элементов, выбранных на этапе d)</w:t>
      </w:r>
      <w:r w:rsidRPr="00D877DF">
        <w:rPr>
          <w:sz w:val="24"/>
        </w:rPr>
        <w:t>.</w:t>
      </w:r>
      <w:r w:rsidR="00930A5D" w:rsidRPr="00930A5D">
        <w:rPr>
          <w:sz w:val="24"/>
        </w:rPr>
        <w:t xml:space="preserve">  </w:t>
      </w:r>
    </w:p>
    <w:p w:rsidR="00930A5D" w:rsidRPr="00930A5D" w:rsidRDefault="00D877DF" w:rsidP="00D877DF">
      <w:pPr>
        <w:pStyle w:val="afe"/>
        <w:spacing w:after="0"/>
        <w:ind w:right="-2" w:firstLine="567"/>
        <w:rPr>
          <w:sz w:val="24"/>
        </w:rPr>
      </w:pPr>
      <w:r>
        <w:rPr>
          <w:sz w:val="24"/>
          <w:lang w:val="en-US"/>
        </w:rPr>
        <w:t>l</w:t>
      </w:r>
      <w:r w:rsidR="00930A5D" w:rsidRPr="00930A5D">
        <w:rPr>
          <w:sz w:val="24"/>
        </w:rPr>
        <w:t xml:space="preserve">)  Выбирают элемент, выбранный на этапе e). затеняют фотоэлектрический элемент до наихудшего варианта затенения, как указано на этапе f). </w:t>
      </w:r>
      <w:proofErr w:type="spellStart"/>
      <w:r w:rsidR="00930A5D" w:rsidRPr="00930A5D">
        <w:rPr>
          <w:sz w:val="24"/>
        </w:rPr>
        <w:t>Закорачивают</w:t>
      </w:r>
      <w:proofErr w:type="spellEnd"/>
      <w:r w:rsidR="00930A5D" w:rsidRPr="00930A5D">
        <w:rPr>
          <w:sz w:val="24"/>
        </w:rPr>
        <w:t xml:space="preserve"> выводы модуля.</w:t>
      </w:r>
    </w:p>
    <w:p w:rsidR="00930A5D" w:rsidRPr="00930A5D" w:rsidRDefault="00D877DF" w:rsidP="00D877DF">
      <w:pPr>
        <w:pStyle w:val="afe"/>
        <w:spacing w:after="0"/>
        <w:ind w:right="-2" w:firstLine="567"/>
        <w:rPr>
          <w:sz w:val="24"/>
        </w:rPr>
      </w:pPr>
      <w:r>
        <w:rPr>
          <w:sz w:val="24"/>
          <w:lang w:val="en-US"/>
        </w:rPr>
        <w:t>m</w:t>
      </w:r>
      <w:r w:rsidRPr="00D877DF">
        <w:rPr>
          <w:sz w:val="24"/>
        </w:rPr>
        <w:t xml:space="preserve">) </w:t>
      </w:r>
      <w:r w:rsidR="00930A5D" w:rsidRPr="00930A5D">
        <w:rPr>
          <w:sz w:val="24"/>
        </w:rPr>
        <w:t>Снова освещают модуль до (1000</w:t>
      </w:r>
      <w:r w:rsidRPr="00D877DF">
        <w:rPr>
          <w:sz w:val="24"/>
        </w:rPr>
        <w:t xml:space="preserve"> </w:t>
      </w:r>
      <w:r w:rsidR="00930A5D" w:rsidRPr="00930A5D">
        <w:rPr>
          <w:sz w:val="24"/>
        </w:rPr>
        <w:t>±</w:t>
      </w:r>
      <w:r w:rsidRPr="00D877DF">
        <w:rPr>
          <w:sz w:val="24"/>
        </w:rPr>
        <w:t xml:space="preserve"> </w:t>
      </w:r>
      <w:r w:rsidR="00930A5D" w:rsidRPr="00930A5D">
        <w:rPr>
          <w:sz w:val="24"/>
        </w:rPr>
        <w:t>100) Вт/м</w:t>
      </w:r>
      <w:r w:rsidR="00930A5D" w:rsidRPr="00D877DF">
        <w:rPr>
          <w:sz w:val="24"/>
          <w:vertAlign w:val="superscript"/>
        </w:rPr>
        <w:t>2</w:t>
      </w:r>
      <w:r w:rsidR="00930A5D" w:rsidRPr="00930A5D">
        <w:rPr>
          <w:sz w:val="24"/>
        </w:rPr>
        <w:t>. Данное испытание следует проводить при температуре модуля в диапазоне (50 ± 10)</w:t>
      </w:r>
      <w:r w:rsidRPr="00D877DF">
        <w:rPr>
          <w:sz w:val="24"/>
        </w:rPr>
        <w:t xml:space="preserve"> </w:t>
      </w:r>
      <w:r w:rsidR="00930A5D" w:rsidRPr="00930A5D">
        <w:rPr>
          <w:sz w:val="24"/>
        </w:rPr>
        <w:t>°C.</w:t>
      </w:r>
    </w:p>
    <w:p w:rsidR="00930A5D" w:rsidRPr="00930A5D" w:rsidRDefault="00D877DF" w:rsidP="00D877DF">
      <w:pPr>
        <w:pStyle w:val="afe"/>
        <w:spacing w:after="0"/>
        <w:ind w:right="-2" w:firstLine="567"/>
        <w:rPr>
          <w:sz w:val="24"/>
        </w:rPr>
      </w:pPr>
      <w:r>
        <w:rPr>
          <w:sz w:val="24"/>
          <w:lang w:val="en-US"/>
        </w:rPr>
        <w:t>n</w:t>
      </w:r>
      <w:r w:rsidRPr="00D877DF">
        <w:rPr>
          <w:sz w:val="24"/>
        </w:rPr>
        <w:t xml:space="preserve">) </w:t>
      </w:r>
      <w:r w:rsidR="00930A5D" w:rsidRPr="00930A5D">
        <w:rPr>
          <w:sz w:val="24"/>
        </w:rPr>
        <w:t>Поддерживают эти условия в течение 1 ч проведения испытания и следят за температурой затененного элемента. Если по прошествии 1 ч температура затененного элемента все еще возрастает, продолжают освещать испытуемый образец в течение 5 ч</w:t>
      </w:r>
      <w:r w:rsidRPr="00D877DF">
        <w:rPr>
          <w:sz w:val="24"/>
        </w:rPr>
        <w:t>.</w:t>
      </w:r>
      <w:r w:rsidR="00930A5D" w:rsidRPr="00930A5D">
        <w:rPr>
          <w:sz w:val="24"/>
        </w:rPr>
        <w:t xml:space="preserve"> </w:t>
      </w:r>
    </w:p>
    <w:p w:rsidR="00BE3BAD" w:rsidRDefault="00930A5D" w:rsidP="00D877DF">
      <w:pPr>
        <w:pStyle w:val="afe"/>
        <w:spacing w:after="0"/>
        <w:ind w:right="-2" w:firstLine="567"/>
        <w:rPr>
          <w:sz w:val="24"/>
        </w:rPr>
      </w:pPr>
      <w:r w:rsidRPr="00930A5D">
        <w:rPr>
          <w:sz w:val="24"/>
        </w:rPr>
        <w:lastRenderedPageBreak/>
        <w:t>o) По истечении времени определяют наиболее горячую область затененного элемента с помощью ИК-камеры или соответствующего датчика температуры.</w:t>
      </w:r>
    </w:p>
    <w:p w:rsidR="00D877DF" w:rsidRDefault="00D877DF" w:rsidP="00D877DF">
      <w:pPr>
        <w:pStyle w:val="afe"/>
        <w:spacing w:after="0"/>
        <w:ind w:right="-2" w:firstLine="567"/>
        <w:rPr>
          <w:sz w:val="24"/>
        </w:rPr>
      </w:pPr>
    </w:p>
    <w:p w:rsidR="00D877DF" w:rsidRDefault="00D162DD" w:rsidP="00D877DF">
      <w:pPr>
        <w:pStyle w:val="afe"/>
        <w:spacing w:after="0"/>
        <w:ind w:right="-2"/>
        <w:rPr>
          <w:sz w:val="24"/>
        </w:rPr>
      </w:pPr>
      <w:r w:rsidRPr="00D560BF">
        <w:rPr>
          <w:noProof/>
        </w:rPr>
        <mc:AlternateContent>
          <mc:Choice Requires="wps">
            <w:drawing>
              <wp:anchor distT="45720" distB="45720" distL="114300" distR="114300" simplePos="0" relativeHeight="252040192" behindDoc="0" locked="0" layoutInCell="1" allowOverlap="1" wp14:anchorId="73DDD95C" wp14:editId="20E89D6D">
                <wp:simplePos x="0" y="0"/>
                <wp:positionH relativeFrom="column">
                  <wp:posOffset>190500</wp:posOffset>
                </wp:positionH>
                <wp:positionV relativeFrom="paragraph">
                  <wp:posOffset>2679700</wp:posOffset>
                </wp:positionV>
                <wp:extent cx="6048375" cy="238125"/>
                <wp:effectExtent l="0" t="0" r="9525" b="9525"/>
                <wp:wrapNone/>
                <wp:docPr id="34"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48375" cy="238125"/>
                        </a:xfrm>
                        <a:prstGeom prst="rect">
                          <a:avLst/>
                        </a:prstGeom>
                        <a:solidFill>
                          <a:srgbClr val="FFFFFF"/>
                        </a:solidFill>
                        <a:ln w="9525">
                          <a:noFill/>
                          <a:miter lim="800000"/>
                          <a:headEnd/>
                          <a:tailEnd/>
                        </a:ln>
                      </wps:spPr>
                      <wps:txbx>
                        <w:txbxContent>
                          <w:p w:rsidR="00A66826" w:rsidRPr="002101F2" w:rsidRDefault="00A66826" w:rsidP="00D162DD">
                            <w:pPr>
                              <w:jc w:val="center"/>
                              <w:rPr>
                                <w:sz w:val="24"/>
                                <w:lang w:val="kk-KZ"/>
                              </w:rPr>
                            </w:pPr>
                            <w:r>
                              <w:rPr>
                                <w:sz w:val="24"/>
                                <w:lang w:val="kk-KZ"/>
                              </w:rPr>
                              <w:t>Напряжение (В)</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73DDD95C" id="_x0000_s1048" type="#_x0000_t202" style="position:absolute;left:0;text-align:left;margin-left:15pt;margin-top:211pt;width:476.25pt;height:18.75pt;z-index:25204019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SPvvMgIAABoEAAAOAAAAZHJzL2Uyb0RvYy54bWysU82O0zAQviPxDpbvNGm7XUrUdLV0KUJa&#10;fqSFB3Acp7GwPcZ2myw37rwC78CBAzdeoftGjJ22LHBD+GCN7ZlvZr75vLjotSI74bwEU9LxKKdE&#10;GA61NJuSvnu7fjSnxAdmaqbAiJLeCk8vlg8fLDpbiAm0oGrhCIIYX3S2pG0Itsgyz1uhmR+BFQYf&#10;G3CaBTy6TVY71iG6Vtkkz8+zDlxtHXDhPd5eDY90mfCbRvDwumm8CESVFGsLaXdpr+KeLRes2Dhm&#10;W8kPZbB/qEIzaTDpCeqKBUa2Tv4FpSV34KEJIw46g6aRXKQesJtx/kc3Ny2zIvWC5Hh7osn/P1j+&#10;avfGEVmXdHpGiWEaZ7T/sv+6/7b/sf9+9+nuM5lEkjrrC/S9segd+qfQ47BTw95eA3/viYFVy8xG&#10;XDoHXStYjUWOY2R2L3TA8RGk6l5CjcnYNkAC6hunI4PICUF0HNbtaUCiD4Tj5Xl+Np8+nlHC8W0y&#10;nY8ns5SCFcdo63x4LkCTaJTUoQASOttd+xCrYcXRJSbzoGS9lkqlg9tUK+XIjqFY1mkd0H9zU4Z0&#10;JX0yw9wxykCMTzrSMqCYldQlnedxxXBWRDaemTrZgUk12FiJMgd6IiMDN6Gv+jSOyYn2CupbJMzB&#10;IF78bGi04D5S0qFwS+o/bJkTlKgXBkmPKj8a7mhUR4MZjqElDZQM5iqk3zB0conDaGTiKU5tyHyo&#10;EQWY6Dt8lqjw++fk9etLL38CAAD//wMAUEsDBBQABgAIAAAAIQCxqeXw4AAAAAoBAAAPAAAAZHJz&#10;L2Rvd25yZXYueG1sTI9BT8MwDIXvSPyHyEhcEEsJdNpK0wk2uI3DxrSz14S2onGqJl27f485wc32&#10;e3r+Xr6aXCvOtg+NJw0PswSEpdKbhioNh8/3+wWIEJEMtp6shosNsCqur3LMjB9pZ8/7WAkOoZCh&#10;hjrGLpMylLV1GGa+s8Tal+8dRl77SpoeRw53rVRJMpcOG+IPNXZ2Xdvyez84DfNNP4w7Wt9tDm9b&#10;/OgqdXy9HLW+vZlenkFEO8U/M/ziMzoUzHTyA5kgWg2PCVeJGp6U4oENy4VKQZz4ki5TkEUu/1co&#10;fgAAAP//AwBQSwECLQAUAAYACAAAACEAtoM4kv4AAADhAQAAEwAAAAAAAAAAAAAAAAAAAAAAW0Nv&#10;bnRlbnRfVHlwZXNdLnhtbFBLAQItABQABgAIAAAAIQA4/SH/1gAAAJQBAAALAAAAAAAAAAAAAAAA&#10;AC8BAABfcmVscy8ucmVsc1BLAQItABQABgAIAAAAIQAqSPvvMgIAABoEAAAOAAAAAAAAAAAAAAAA&#10;AC4CAABkcnMvZTJvRG9jLnhtbFBLAQItABQABgAIAAAAIQCxqeXw4AAAAAoBAAAPAAAAAAAAAAAA&#10;AAAAAIwEAABkcnMvZG93bnJldi54bWxQSwUGAAAAAAQABADzAAAAmQUAAAAA&#10;" stroked="f">
                <v:textbox inset="0,0,0,0">
                  <w:txbxContent>
                    <w:p w:rsidR="00A66826" w:rsidRPr="002101F2" w:rsidRDefault="00A66826" w:rsidP="00D162DD">
                      <w:pPr>
                        <w:jc w:val="center"/>
                        <w:rPr>
                          <w:sz w:val="24"/>
                          <w:lang w:val="kk-KZ"/>
                        </w:rPr>
                      </w:pPr>
                      <w:r>
                        <w:rPr>
                          <w:sz w:val="24"/>
                          <w:lang w:val="kk-KZ"/>
                        </w:rPr>
                        <w:t>Напряжение (В)</w:t>
                      </w:r>
                    </w:p>
                  </w:txbxContent>
                </v:textbox>
              </v:shape>
            </w:pict>
          </mc:Fallback>
        </mc:AlternateContent>
      </w:r>
      <w:r w:rsidRPr="00D560BF">
        <w:rPr>
          <w:noProof/>
        </w:rPr>
        <mc:AlternateContent>
          <mc:Choice Requires="wps">
            <w:drawing>
              <wp:anchor distT="45720" distB="45720" distL="114300" distR="114300" simplePos="0" relativeHeight="252038144" behindDoc="0" locked="0" layoutInCell="1" allowOverlap="1" wp14:anchorId="5EFDAEEC" wp14:editId="452C7823">
                <wp:simplePos x="0" y="0"/>
                <wp:positionH relativeFrom="margin">
                  <wp:align>left</wp:align>
                </wp:positionH>
                <wp:positionV relativeFrom="paragraph">
                  <wp:posOffset>719455</wp:posOffset>
                </wp:positionV>
                <wp:extent cx="209550" cy="1514475"/>
                <wp:effectExtent l="0" t="0" r="0" b="9525"/>
                <wp:wrapNone/>
                <wp:docPr id="33"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9550" cy="1514475"/>
                        </a:xfrm>
                        <a:prstGeom prst="rect">
                          <a:avLst/>
                        </a:prstGeom>
                        <a:solidFill>
                          <a:srgbClr val="FFFFFF"/>
                        </a:solidFill>
                        <a:ln w="9525">
                          <a:noFill/>
                          <a:miter lim="800000"/>
                          <a:headEnd/>
                          <a:tailEnd/>
                        </a:ln>
                      </wps:spPr>
                      <wps:txbx>
                        <w:txbxContent>
                          <w:p w:rsidR="00A66826" w:rsidRPr="00BE3BAD" w:rsidRDefault="00A66826" w:rsidP="00D162DD">
                            <w:pPr>
                              <w:jc w:val="center"/>
                              <w:rPr>
                                <w:sz w:val="24"/>
                              </w:rPr>
                            </w:pPr>
                            <w:r w:rsidRPr="007E1C9F">
                              <w:rPr>
                                <w:sz w:val="24"/>
                                <w:lang w:val="kk-KZ"/>
                              </w:rPr>
                              <w:t>Ток</w:t>
                            </w:r>
                            <w:r>
                              <w:rPr>
                                <w:sz w:val="24"/>
                                <w:lang w:val="kk-KZ"/>
                              </w:rPr>
                              <w:t xml:space="preserve"> </w:t>
                            </w:r>
                            <w:r>
                              <w:rPr>
                                <w:sz w:val="24"/>
                              </w:rPr>
                              <w:t>(</w:t>
                            </w:r>
                            <w:r>
                              <w:rPr>
                                <w:sz w:val="24"/>
                                <w:lang w:val="en-US"/>
                              </w:rPr>
                              <w:t>A</w:t>
                            </w:r>
                            <w:r>
                              <w:rPr>
                                <w:sz w:val="24"/>
                              </w:rPr>
                              <w:t>)</w:t>
                            </w:r>
                          </w:p>
                        </w:txbxContent>
                      </wps:txbx>
                      <wps:bodyPr rot="0" vert="vert270"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5EFDAEEC" id="_x0000_s1049" type="#_x0000_t202" style="position:absolute;left:0;text-align:left;margin-left:0;margin-top:56.65pt;width:16.5pt;height:119.25pt;z-index:252038144;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aCWUNQIAAB0EAAAOAAAAZHJzL2Uyb0RvYy54bWysU81y0zAQvjPDO2h0J3acmraeOJ2SEoaZ&#10;8jNTeABZlmMNslZISuweufcVeAcOHLjxCukbsZKTtMCNwQfNytr9dvfbb+cXQ6fIVlgnQZd0Okkp&#10;EZpDLfW6pB8/rJ6dUeI80zVToEVJb4WjF4unT+a9KUQGLahaWIIg2hW9KWnrvSmSxPFWdMxNwAiN&#10;jw3Yjnm82nVSW9YjeqeSLE2fJz3Y2ljgwjn8ezU+0kXEbxrB/bumccITVVKszcfTxrMKZ7KYs2Jt&#10;mWkl35fB/qGKjkmNSY9QV8wzsrHyL6hOcgsOGj/h0CXQNJKL2AN2M03/6OamZUbEXpAcZ440uf8H&#10;y99u31si65LOZpRo1uGMdl9333bfdz93P+6/3N+RLJDUG1eg741Bbz+8gAGHHRt25hr4J0c0LFum&#10;1+LSWuhbwWoschoik0ehI44LIFX/BmpMxjYeItDQ2C4wiJwQRMdh3R4HJAZPOP7M0vM8xxeOT9N8&#10;enJymscUrDhEG+v8KwEdCUZJLQogorPttfOhGlYcXEIyB0rWK6lUvNh1tVSWbBmKZRW/PfpvbkqT&#10;vqTneZZHZA0hPuqokx7FrGRX0rM0fCGcFYGNl7qOtmdSjTZWovSensDIyI0fqiGOI5uF4MBdBfUt&#10;EmZhFC8uGxrhzE6Rih61W1L3ecOsoES91sh7EPrBsAejOhhM8xZwBTwlo7n0cSFCqRoucR6NjFQ9&#10;JN+XiRqMDO73JYj88T16PWz14hcAAAD//wMAUEsDBBQABgAIAAAAIQDBwWhg2wAAAAcBAAAPAAAA&#10;ZHJzL2Rvd25yZXYueG1sTI9BT4RADIXvJv6HSU28GHdA3M0GGTbERONV8OCxy3SByHQIM8viv7ee&#10;9NT0veb1e8VhdaNaaA6DZwPpJgFF3Ho7cGfgo3m534MKEdni6JkMfFOAQ3l9VWBu/YXfaaljpySE&#10;Q44G+hinXOvQ9uQwbPxELN7Jzw6jrHOn7YwXCXejfkiSnXY4sHzocaLnntqv+uwMrFtfv02hqXaY&#10;nuq7JX6+Vs2jMbc3a/UEKtIa/47hF1/QoRSmoz+zDWo0IEWiqGmWgRI7y0Q4ytyme9Blof/zlz8A&#10;AAD//wMAUEsBAi0AFAAGAAgAAAAhALaDOJL+AAAA4QEAABMAAAAAAAAAAAAAAAAAAAAAAFtDb250&#10;ZW50X1R5cGVzXS54bWxQSwECLQAUAAYACAAAACEAOP0h/9YAAACUAQAACwAAAAAAAAAAAAAAAAAv&#10;AQAAX3JlbHMvLnJlbHNQSwECLQAUAAYACAAAACEAgWgllDUCAAAdBAAADgAAAAAAAAAAAAAAAAAu&#10;AgAAZHJzL2Uyb0RvYy54bWxQSwECLQAUAAYACAAAACEAwcFoYNsAAAAHAQAADwAAAAAAAAAAAAAA&#10;AACPBAAAZHJzL2Rvd25yZXYueG1sUEsFBgAAAAAEAAQA8wAAAJcFAAAAAA==&#10;" stroked="f">
                <v:textbox style="layout-flow:vertical;mso-layout-flow-alt:bottom-to-top" inset="0,0,0,0">
                  <w:txbxContent>
                    <w:p w:rsidR="00A66826" w:rsidRPr="00BE3BAD" w:rsidRDefault="00A66826" w:rsidP="00D162DD">
                      <w:pPr>
                        <w:jc w:val="center"/>
                        <w:rPr>
                          <w:sz w:val="24"/>
                        </w:rPr>
                      </w:pPr>
                      <w:r w:rsidRPr="007E1C9F">
                        <w:rPr>
                          <w:sz w:val="24"/>
                          <w:lang w:val="kk-KZ"/>
                        </w:rPr>
                        <w:t>Ток</w:t>
                      </w:r>
                      <w:r>
                        <w:rPr>
                          <w:sz w:val="24"/>
                          <w:lang w:val="kk-KZ"/>
                        </w:rPr>
                        <w:t xml:space="preserve"> </w:t>
                      </w:r>
                      <w:r>
                        <w:rPr>
                          <w:sz w:val="24"/>
                        </w:rPr>
                        <w:t>(</w:t>
                      </w:r>
                      <w:r>
                        <w:rPr>
                          <w:sz w:val="24"/>
                          <w:lang w:val="en-US"/>
                        </w:rPr>
                        <w:t>A</w:t>
                      </w:r>
                      <w:r>
                        <w:rPr>
                          <w:sz w:val="24"/>
                        </w:rPr>
                        <w:t>)</w:t>
                      </w:r>
                    </w:p>
                  </w:txbxContent>
                </v:textbox>
                <w10:wrap anchorx="margin"/>
              </v:shape>
            </w:pict>
          </mc:Fallback>
        </mc:AlternateContent>
      </w:r>
      <w:r w:rsidRPr="00D560BF">
        <w:rPr>
          <w:noProof/>
        </w:rPr>
        <mc:AlternateContent>
          <mc:Choice Requires="wps">
            <w:drawing>
              <wp:anchor distT="45720" distB="45720" distL="114300" distR="114300" simplePos="0" relativeHeight="252036096" behindDoc="0" locked="0" layoutInCell="1" allowOverlap="1" wp14:anchorId="3472FAAD" wp14:editId="3A078DBF">
                <wp:simplePos x="0" y="0"/>
                <wp:positionH relativeFrom="margin">
                  <wp:posOffset>3286125</wp:posOffset>
                </wp:positionH>
                <wp:positionV relativeFrom="paragraph">
                  <wp:posOffset>2300605</wp:posOffset>
                </wp:positionV>
                <wp:extent cx="1628775" cy="123825"/>
                <wp:effectExtent l="0" t="0" r="9525" b="9525"/>
                <wp:wrapNone/>
                <wp:docPr id="32"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28775" cy="123825"/>
                        </a:xfrm>
                        <a:prstGeom prst="rect">
                          <a:avLst/>
                        </a:prstGeom>
                        <a:solidFill>
                          <a:srgbClr val="FFFFFF"/>
                        </a:solidFill>
                        <a:ln w="9525">
                          <a:noFill/>
                          <a:miter lim="800000"/>
                          <a:headEnd/>
                          <a:tailEnd/>
                        </a:ln>
                      </wps:spPr>
                      <wps:txbx>
                        <w:txbxContent>
                          <w:p w:rsidR="00A66826" w:rsidRPr="00D162DD" w:rsidRDefault="00A66826" w:rsidP="00D162DD">
                            <w:pPr>
                              <w:rPr>
                                <w:sz w:val="16"/>
                                <w:szCs w:val="16"/>
                                <w:lang w:val="kk-KZ"/>
                              </w:rPr>
                            </w:pPr>
                            <w:r>
                              <w:rPr>
                                <w:sz w:val="16"/>
                                <w:szCs w:val="16"/>
                                <w:lang w:val="kk-KZ"/>
                              </w:rPr>
                              <w:t>100</w:t>
                            </w:r>
                            <w:r w:rsidRPr="00D162DD">
                              <w:rPr>
                                <w:sz w:val="16"/>
                                <w:szCs w:val="16"/>
                                <w:lang w:val="kk-KZ"/>
                              </w:rPr>
                              <w:t xml:space="preserve"> % затенения от каждого элемента</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3472FAAD" id="_x0000_s1050" type="#_x0000_t202" style="position:absolute;left:0;text-align:left;margin-left:258.75pt;margin-top:181.15pt;width:128.25pt;height:9.75pt;z-index:252036096;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d0goMgIAABoEAAAOAAAAZHJzL2Uyb0RvYy54bWysU82O0zAQviPxDpbvNG2W7pao6WrpUoS0&#10;/EgLD+A4TmNhe4ztNllue+cVeAcOHLjxCt03Yuy03QVuiByscTzzzcw338zPe63IVjgvwZR0MhpT&#10;IgyHWpp1ST+8Xz2ZUeIDMzVTYERJb4Sn54vHj+adLUQOLahaOIIgxhedLWkbgi2yzPNWaOZHYIXB&#10;xwacZgGvbp3VjnWIrlWWj8enWQeutg648B7/Xg6PdJHwm0bw8LZpvAhElRRrC+l06azimS3mrFg7&#10;ZlvJ92Wwf6hCM2kw6RHqkgVGNk7+BaUld+ChCSMOOoOmkVykHrCbyfiPbq5bZkXqBcnx9kiT/3+w&#10;/M32nSOyLulJTolhGme0+7r7tvu++7n7cXd794XkkaTO+gJ9ry16h/459Djs1LC3V8A/emJg2TKz&#10;FhfOQdcKVmORkxiZPQgdcHwEqbrXUGMytgmQgPrG6cggckIQHYd1cxyQ6APhMeVpPjs7m1LC8W2S&#10;n8zyaUrBikO0dT68FKBJNErqUAAJnW2vfIjVsOLgEpN5ULJeSaXSxa2rpXJky1Asq/Tt0X9zU4Z0&#10;JX02xdwxykCMTzrSMqCYldQlnY3jF8NZEdl4YepkBybVYGMlyuzpiYwM3IS+6tM48qcxOHJXQX2D&#10;hDkYxIvLhkYL7jMlHQq3pP7ThjlBiXplkPSo8oPhDkZ1MJjhGFrSQMlgLkPahqGTCxxGIxNP95n3&#10;NaIAE337ZYkKf3hPXvcrvfgFAAD//wMAUEsDBBQABgAIAAAAIQAxddcO4QAAAAsBAAAPAAAAZHJz&#10;L2Rvd25yZXYueG1sTI/BTsMwDIbvSLxDZCQuiKXtWFuVphNscBuHjWnnrAltReNUSbp2b485wdH2&#10;p9/fX65n07OLdr6zKCBeRMA01lZ12Ag4fr4/5sB8kKhkb1ELuGoP6+r2ppSFshPu9eUQGkYh6Asp&#10;oA1hKDj3dauN9As7aKTbl3VGBhpdw5WTE4WbnidRlHIjO6QPrRz0ptX192E0AtKtG6c9bh62x7ed&#10;/Bia5PR6PQlxfze/PAMLeg5/MPzqkzpU5HS2IyrPegGrOFsRKmCZJktgRGTZE7U70yaPc+BVyf93&#10;qH4AAAD//wMAUEsBAi0AFAAGAAgAAAAhALaDOJL+AAAA4QEAABMAAAAAAAAAAAAAAAAAAAAAAFtD&#10;b250ZW50X1R5cGVzXS54bWxQSwECLQAUAAYACAAAACEAOP0h/9YAAACUAQAACwAAAAAAAAAAAAAA&#10;AAAvAQAAX3JlbHMvLnJlbHNQSwECLQAUAAYACAAAACEA8ndIKDICAAAaBAAADgAAAAAAAAAAAAAA&#10;AAAuAgAAZHJzL2Uyb0RvYy54bWxQSwECLQAUAAYACAAAACEAMXXXDuEAAAALAQAADwAAAAAAAAAA&#10;AAAAAACMBAAAZHJzL2Rvd25yZXYueG1sUEsFBgAAAAAEAAQA8wAAAJoFAAAAAA==&#10;" stroked="f">
                <v:textbox inset="0,0,0,0">
                  <w:txbxContent>
                    <w:p w:rsidR="00A66826" w:rsidRPr="00D162DD" w:rsidRDefault="00A66826" w:rsidP="00D162DD">
                      <w:pPr>
                        <w:rPr>
                          <w:sz w:val="16"/>
                          <w:szCs w:val="16"/>
                          <w:lang w:val="kk-KZ"/>
                        </w:rPr>
                      </w:pPr>
                      <w:r>
                        <w:rPr>
                          <w:sz w:val="16"/>
                          <w:szCs w:val="16"/>
                          <w:lang w:val="kk-KZ"/>
                        </w:rPr>
                        <w:t>100</w:t>
                      </w:r>
                      <w:r w:rsidRPr="00D162DD">
                        <w:rPr>
                          <w:sz w:val="16"/>
                          <w:szCs w:val="16"/>
                          <w:lang w:val="kk-KZ"/>
                        </w:rPr>
                        <w:t xml:space="preserve"> % затенения от каждого элемента</w:t>
                      </w:r>
                    </w:p>
                  </w:txbxContent>
                </v:textbox>
                <w10:wrap anchorx="margin"/>
              </v:shape>
            </w:pict>
          </mc:Fallback>
        </mc:AlternateContent>
      </w:r>
      <w:r w:rsidRPr="00D560BF">
        <w:rPr>
          <w:noProof/>
        </w:rPr>
        <mc:AlternateContent>
          <mc:Choice Requires="wps">
            <w:drawing>
              <wp:anchor distT="45720" distB="45720" distL="114300" distR="114300" simplePos="0" relativeHeight="252034048" behindDoc="0" locked="0" layoutInCell="1" allowOverlap="1" wp14:anchorId="3472FAAD" wp14:editId="3A078DBF">
                <wp:simplePos x="0" y="0"/>
                <wp:positionH relativeFrom="margin">
                  <wp:posOffset>3152775</wp:posOffset>
                </wp:positionH>
                <wp:positionV relativeFrom="paragraph">
                  <wp:posOffset>1967230</wp:posOffset>
                </wp:positionV>
                <wp:extent cx="1628775" cy="123825"/>
                <wp:effectExtent l="0" t="0" r="9525" b="9525"/>
                <wp:wrapNone/>
                <wp:docPr id="31"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28775" cy="123825"/>
                        </a:xfrm>
                        <a:prstGeom prst="rect">
                          <a:avLst/>
                        </a:prstGeom>
                        <a:solidFill>
                          <a:srgbClr val="FFFFFF"/>
                        </a:solidFill>
                        <a:ln w="9525">
                          <a:noFill/>
                          <a:miter lim="800000"/>
                          <a:headEnd/>
                          <a:tailEnd/>
                        </a:ln>
                      </wps:spPr>
                      <wps:txbx>
                        <w:txbxContent>
                          <w:p w:rsidR="00A66826" w:rsidRPr="00D162DD" w:rsidRDefault="00A66826" w:rsidP="00D162DD">
                            <w:pPr>
                              <w:rPr>
                                <w:sz w:val="16"/>
                                <w:szCs w:val="16"/>
                                <w:lang w:val="kk-KZ"/>
                              </w:rPr>
                            </w:pPr>
                            <w:r>
                              <w:rPr>
                                <w:sz w:val="16"/>
                                <w:szCs w:val="16"/>
                                <w:lang w:val="kk-KZ"/>
                              </w:rPr>
                              <w:t>95</w:t>
                            </w:r>
                            <w:r w:rsidRPr="00D162DD">
                              <w:rPr>
                                <w:sz w:val="16"/>
                                <w:szCs w:val="16"/>
                                <w:lang w:val="kk-KZ"/>
                              </w:rPr>
                              <w:t xml:space="preserve"> % затенения от каждого элемента</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3472FAAD" id="_x0000_s1051" type="#_x0000_t202" style="position:absolute;left:0;text-align:left;margin-left:248.25pt;margin-top:154.9pt;width:128.25pt;height:9.75pt;z-index:252034048;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h9UAMAIAABoEAAAOAAAAZHJzL2Uyb0RvYy54bWysU82O0zAQviPxDpbvNG1W3S1R09XSpQhp&#10;+ZEWHsBxnMbC9hjbbVJu3HkF3oEDB268QveNGDttd4EbIgdrHM98M/PNN/PLXiuyFc5LMCWdjMaU&#10;CMOhlmZd0vfvVk9mlPjATM0UGFHSnfD0cvH40byzhcihBVULRxDE+KKzJW1DsEWWed4KzfwIrDD4&#10;2IDTLODVrbPasQ7Rtcry8fg868DV1gEX3uPf6+GRLhJ+0wge3jSNF4GokmJtIZ0unVU8s8WcFWvH&#10;bCv5oQz2D1VoJg0mPUFds8DIxsm/oLTkDjw0YcRBZ9A0kovUA3YzGf/RzW3LrEi9IDnenmjy/w+W&#10;v96+dUTWJT2bUGKYxhntv+6/7b/vf+5/3H2++0LySFJnfYG+txa9Q/8Mehx2atjbG+AfPDGwbJlZ&#10;iyvnoGsFq7HISYzMHoQOOD6CVN0rqDEZ2wRIQH3jdGQQOSGIjsPanQYk+kB4THmezy4uppRwfJvk&#10;Z7N8mlKw4hhtnQ8vBGgSjZI6FEBCZ9sbH2I1rDi6xGQelKxXUql0cetqqRzZMhTLKn0H9N/clCFd&#10;SZ9OMXeMMhDjk460DChmJXVJZ+P4xXBWRDaemzrZgUk12FiJMgd6IiMDN6Gv+jSOobPIXQX1Dglz&#10;MIgXlw2NFtwnSjoUbkn9xw1zghL10iDpUeVHwx2N6mgwwzG0pIGSwVyGtA1DJ1c4jEYmnu4zH2pE&#10;ASb6DssSFf7wnrzuV3rxCwAA//8DAFBLAwQUAAYACAAAACEAhuy8ouAAAAALAQAADwAAAGRycy9k&#10;b3ducmV2LnhtbEyPwU6DQBCG7ya+w2ZMvBi7CBYFWRpt9aaH1qbnKbsCkZ0l7FLo2zue9DgzX/75&#10;/mI1206czOBbRwruFhEIQ5XTLdUK9p9vt48gfEDS2DkyCs7Gw6q8vCgw126irTntQi04hHyOCpoQ&#10;+lxKXzXGol+43hDfvtxgMfA41FIPOHG47WQcRam02BJ/aLA368ZU37vRKkg3wzhtaX2z2b++40df&#10;x4eX80Gp66v5+QlEMHP4g+FXn9WhZKejG0l70Sm4z9IlowqSKOMOTDwsE2535E2cJSDLQv7vUP4A&#10;AAD//wMAUEsBAi0AFAAGAAgAAAAhALaDOJL+AAAA4QEAABMAAAAAAAAAAAAAAAAAAAAAAFtDb250&#10;ZW50X1R5cGVzXS54bWxQSwECLQAUAAYACAAAACEAOP0h/9YAAACUAQAACwAAAAAAAAAAAAAAAAAv&#10;AQAAX3JlbHMvLnJlbHNQSwECLQAUAAYACAAAACEAIofVADACAAAaBAAADgAAAAAAAAAAAAAAAAAu&#10;AgAAZHJzL2Uyb0RvYy54bWxQSwECLQAUAAYACAAAACEAhuy8ouAAAAALAQAADwAAAAAAAAAAAAAA&#10;AACKBAAAZHJzL2Rvd25yZXYueG1sUEsFBgAAAAAEAAQA8wAAAJcFAAAAAA==&#10;" stroked="f">
                <v:textbox inset="0,0,0,0">
                  <w:txbxContent>
                    <w:p w:rsidR="00A66826" w:rsidRPr="00D162DD" w:rsidRDefault="00A66826" w:rsidP="00D162DD">
                      <w:pPr>
                        <w:rPr>
                          <w:sz w:val="16"/>
                          <w:szCs w:val="16"/>
                          <w:lang w:val="kk-KZ"/>
                        </w:rPr>
                      </w:pPr>
                      <w:r>
                        <w:rPr>
                          <w:sz w:val="16"/>
                          <w:szCs w:val="16"/>
                          <w:lang w:val="kk-KZ"/>
                        </w:rPr>
                        <w:t>95</w:t>
                      </w:r>
                      <w:r w:rsidRPr="00D162DD">
                        <w:rPr>
                          <w:sz w:val="16"/>
                          <w:szCs w:val="16"/>
                          <w:lang w:val="kk-KZ"/>
                        </w:rPr>
                        <w:t xml:space="preserve"> % затенения от каждого элемента</w:t>
                      </w:r>
                    </w:p>
                  </w:txbxContent>
                </v:textbox>
                <w10:wrap anchorx="margin"/>
              </v:shape>
            </w:pict>
          </mc:Fallback>
        </mc:AlternateContent>
      </w:r>
      <w:r w:rsidRPr="00D560BF">
        <w:rPr>
          <w:noProof/>
        </w:rPr>
        <mc:AlternateContent>
          <mc:Choice Requires="wps">
            <w:drawing>
              <wp:anchor distT="45720" distB="45720" distL="114300" distR="114300" simplePos="0" relativeHeight="252032000" behindDoc="0" locked="0" layoutInCell="1" allowOverlap="1" wp14:anchorId="3472FAAD" wp14:editId="3A078DBF">
                <wp:simplePos x="0" y="0"/>
                <wp:positionH relativeFrom="margin">
                  <wp:posOffset>3076575</wp:posOffset>
                </wp:positionH>
                <wp:positionV relativeFrom="paragraph">
                  <wp:posOffset>1738630</wp:posOffset>
                </wp:positionV>
                <wp:extent cx="1628775" cy="123825"/>
                <wp:effectExtent l="0" t="0" r="9525" b="9525"/>
                <wp:wrapNone/>
                <wp:docPr id="30"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28775" cy="123825"/>
                        </a:xfrm>
                        <a:prstGeom prst="rect">
                          <a:avLst/>
                        </a:prstGeom>
                        <a:solidFill>
                          <a:srgbClr val="FFFFFF"/>
                        </a:solidFill>
                        <a:ln w="9525">
                          <a:noFill/>
                          <a:miter lim="800000"/>
                          <a:headEnd/>
                          <a:tailEnd/>
                        </a:ln>
                      </wps:spPr>
                      <wps:txbx>
                        <w:txbxContent>
                          <w:p w:rsidR="00A66826" w:rsidRPr="00D162DD" w:rsidRDefault="00A66826" w:rsidP="00D162DD">
                            <w:pPr>
                              <w:rPr>
                                <w:sz w:val="16"/>
                                <w:szCs w:val="16"/>
                                <w:lang w:val="kk-KZ"/>
                              </w:rPr>
                            </w:pPr>
                            <w:r>
                              <w:rPr>
                                <w:sz w:val="16"/>
                                <w:szCs w:val="16"/>
                                <w:lang w:val="kk-KZ"/>
                              </w:rPr>
                              <w:t>80</w:t>
                            </w:r>
                            <w:r w:rsidRPr="00D162DD">
                              <w:rPr>
                                <w:sz w:val="16"/>
                                <w:szCs w:val="16"/>
                                <w:lang w:val="kk-KZ"/>
                              </w:rPr>
                              <w:t xml:space="preserve"> % затенения от каждого элемента</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3472FAAD" id="_x0000_s1052" type="#_x0000_t202" style="position:absolute;left:0;text-align:left;margin-left:242.25pt;margin-top:136.9pt;width:128.25pt;height:9.75pt;z-index:25203200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G0FfMQIAABoEAAAOAAAAZHJzL2Uyb0RvYy54bWysU82O0zAQviPxDpbvNG1W7Zao6WrpUoS0&#10;/EgLD+A4TmNhe4ztNllu3HkF3oEDB268QveNGDttd4EbIgdrHM98M/PNN4uLXiuyE85LMCWdjMaU&#10;CMOhlmZT0vfv1k/mlPjATM0UGFHSW+HpxfLxo0VnC5FDC6oWjiCI8UVnS9qGYIss87wVmvkRWGHw&#10;sQGnWcCr22S1Yx2ia5Xl4/Es68DV1gEX3uPfq+GRLhN+0wge3jSNF4GokmJtIZ0unVU8s+WCFRvH&#10;bCv5oQz2D1VoJg0mPUFdscDI1sm/oLTkDjw0YcRBZ9A0kovUA3YzGf/RzU3LrEi9IDnenmjy/w+W&#10;v969dUTWJT1DegzTOKP91/23/ff9z/2Pu893X0geSeqsL9D3xqJ36J9Bj8NODXt7DfyDJwZWLTMb&#10;cekcdK1gNRY5iZHZg9ABx0eQqnsFNSZj2wAJqG+cjgwiJwTRsZrb04BEHwiPKWf5/Px8SgnHt0l+&#10;Ns+nKQUrjtHW+fBCgCbRKKlDASR0trv2IVbDiqNLTOZByXotlUoXt6lWypEdQ7Gs03dA/81NGdKV&#10;9OkUc8coAzE+6UjLgGJWUpd0Po5fDGdFZOO5qZMdmFSDjZUoc6AnMjJwE/qqT+PIZzE4cldBfYuE&#10;ORjEi8uGRgvuEyUdCrek/uOWOUGJemmQ9Kjyo+GORnU0mOEYWtJAyWCuQtqGoZNLHEYjE0/3mQ81&#10;ogATfYdliQp/eE9e9yu9/AUAAP//AwBQSwMEFAAGAAgAAAAhAPGpykPhAAAACwEAAA8AAABkcnMv&#10;ZG93bnJldi54bWxMj8FOwzAMhu9IvENkJC6IpWvLNkrTCTa4wWFj2jlrTFvROFWTrt3bY05wtP3p&#10;9/fn68m24oy9bxwpmM8iEEilMw1VCg6fb/crED5oMrp1hAou6GFdXF/lOjNupB2e96ESHEI+0wrq&#10;ELpMSl/WaLWfuQ6Jb1+utzrw2FfS9HrkcNvKOIoW0uqG+EOtO9zUWH7vB6tgse2HcUebu+3h9V1/&#10;dFV8fLkclbq9mZ6fQAScwh8Mv/qsDgU7ndxAxotWQbpKHxhVEC8T7sDEMp1zuxNvHpMEZJHL/x2K&#10;HwAAAP//AwBQSwECLQAUAAYACAAAACEAtoM4kv4AAADhAQAAEwAAAAAAAAAAAAAAAAAAAAAAW0Nv&#10;bnRlbnRfVHlwZXNdLnhtbFBLAQItABQABgAIAAAAIQA4/SH/1gAAAJQBAAALAAAAAAAAAAAAAAAA&#10;AC8BAABfcmVscy8ucmVsc1BLAQItABQABgAIAAAAIQC8G0FfMQIAABoEAAAOAAAAAAAAAAAAAAAA&#10;AC4CAABkcnMvZTJvRG9jLnhtbFBLAQItABQABgAIAAAAIQDxqcpD4QAAAAsBAAAPAAAAAAAAAAAA&#10;AAAAAIsEAABkcnMvZG93bnJldi54bWxQSwUGAAAAAAQABADzAAAAmQUAAAAA&#10;" stroked="f">
                <v:textbox inset="0,0,0,0">
                  <w:txbxContent>
                    <w:p w:rsidR="00A66826" w:rsidRPr="00D162DD" w:rsidRDefault="00A66826" w:rsidP="00D162DD">
                      <w:pPr>
                        <w:rPr>
                          <w:sz w:val="16"/>
                          <w:szCs w:val="16"/>
                          <w:lang w:val="kk-KZ"/>
                        </w:rPr>
                      </w:pPr>
                      <w:r>
                        <w:rPr>
                          <w:sz w:val="16"/>
                          <w:szCs w:val="16"/>
                          <w:lang w:val="kk-KZ"/>
                        </w:rPr>
                        <w:t>80</w:t>
                      </w:r>
                      <w:r w:rsidRPr="00D162DD">
                        <w:rPr>
                          <w:sz w:val="16"/>
                          <w:szCs w:val="16"/>
                          <w:lang w:val="kk-KZ"/>
                        </w:rPr>
                        <w:t xml:space="preserve"> % затенения от каждого элемента</w:t>
                      </w:r>
                    </w:p>
                  </w:txbxContent>
                </v:textbox>
                <w10:wrap anchorx="margin"/>
              </v:shape>
            </w:pict>
          </mc:Fallback>
        </mc:AlternateContent>
      </w:r>
      <w:r w:rsidRPr="00D560BF">
        <w:rPr>
          <w:noProof/>
        </w:rPr>
        <mc:AlternateContent>
          <mc:Choice Requires="wps">
            <w:drawing>
              <wp:anchor distT="45720" distB="45720" distL="114300" distR="114300" simplePos="0" relativeHeight="252029952" behindDoc="0" locked="0" layoutInCell="1" allowOverlap="1" wp14:anchorId="3472FAAD" wp14:editId="3A078DBF">
                <wp:simplePos x="0" y="0"/>
                <wp:positionH relativeFrom="margin">
                  <wp:posOffset>2924175</wp:posOffset>
                </wp:positionH>
                <wp:positionV relativeFrom="paragraph">
                  <wp:posOffset>1176655</wp:posOffset>
                </wp:positionV>
                <wp:extent cx="1628775" cy="123825"/>
                <wp:effectExtent l="0" t="0" r="9525" b="9525"/>
                <wp:wrapNone/>
                <wp:docPr id="29"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28775" cy="123825"/>
                        </a:xfrm>
                        <a:prstGeom prst="rect">
                          <a:avLst/>
                        </a:prstGeom>
                        <a:solidFill>
                          <a:srgbClr val="FFFFFF"/>
                        </a:solidFill>
                        <a:ln w="9525">
                          <a:noFill/>
                          <a:miter lim="800000"/>
                          <a:headEnd/>
                          <a:tailEnd/>
                        </a:ln>
                      </wps:spPr>
                      <wps:txbx>
                        <w:txbxContent>
                          <w:p w:rsidR="00A66826" w:rsidRPr="00D162DD" w:rsidRDefault="00A66826" w:rsidP="00D162DD">
                            <w:pPr>
                              <w:rPr>
                                <w:sz w:val="16"/>
                                <w:szCs w:val="16"/>
                                <w:lang w:val="kk-KZ"/>
                              </w:rPr>
                            </w:pPr>
                            <w:r w:rsidRPr="00D162DD">
                              <w:rPr>
                                <w:sz w:val="16"/>
                                <w:szCs w:val="16"/>
                                <w:lang w:val="kk-KZ"/>
                              </w:rPr>
                              <w:t>1</w:t>
                            </w:r>
                            <w:r>
                              <w:rPr>
                                <w:sz w:val="16"/>
                                <w:szCs w:val="16"/>
                                <w:lang w:val="kk-KZ"/>
                              </w:rPr>
                              <w:t>50</w:t>
                            </w:r>
                            <w:r w:rsidRPr="00D162DD">
                              <w:rPr>
                                <w:sz w:val="16"/>
                                <w:szCs w:val="16"/>
                                <w:lang w:val="kk-KZ"/>
                              </w:rPr>
                              <w:t xml:space="preserve"> % затенения от каждого элемента</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3472FAAD" id="_x0000_s1053" type="#_x0000_t202" style="position:absolute;left:0;text-align:left;margin-left:230.25pt;margin-top:92.65pt;width:128.25pt;height:9.75pt;z-index:25202995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Cv3UMQIAABoEAAAOAAAAZHJzL2Uyb0RvYy54bWysU82O0zAQviPxDpbvNG1Qt92o6WrpUoS0&#10;/EgLD+A4TmNhe4ztNllu3HkF3oEDB268QveNGDttd4EbIgdrHM98M/PNN4uLXiuyE85LMCWdjMaU&#10;CMOhlmZT0vfv1k/mlPjATM0UGFHSW+HpxfLxo0VnC5FDC6oWjiCI8UVnS9qGYIss87wVmvkRWGHw&#10;sQGnWcCr22S1Yx2ia5Xl4/FZ1oGrrQMuvMe/V8MjXSb8phE8vGkaLwJRJcXaQjpdOqt4ZssFKzaO&#10;2VbyQxnsH6rQTBpMeoK6YoGRrZN/QWnJHXhowoiDzqBpJBepB+xmMv6jm5uWWZF6QXK8PdHk/x8s&#10;f71764isS5qfU2KYxhntv+6/7b/vf+5/3H2++0LySFJnfYG+Nxa9Q/8Mehx2atjba+AfPDGwapnZ&#10;iEvnoGsFq7HISYzMHoQOOD6CVN0rqDEZ2wZIQH3jdGQQOSGIjsO6PQ1I9IHwmPIsn89mU0o4vk3y&#10;p/N8mlKw4hhtnQ8vBGgSjZI6FEBCZ7trH2I1rDi6xGQelKzXUql0cZtqpRzZMRTLOn0H9N/clCFd&#10;Sc+nmDtGGYjxSUdaBhSzkrqk83H8YjgrIhvPTZ3swKQabKxEmQM9kZGBm9BX/TCOWQyO3FVQ3yJh&#10;Dgbx4rKh0YL7REmHwi2p/7hlTlCiXhokPar8aLijUR0NZjiGljRQMpirkLZh6OQSh9HIxNN95kON&#10;KMBE32FZosIf3pPX/UovfwEAAP//AwBQSwMEFAAGAAgAAAAhAGbBojfhAAAACwEAAA8AAABkcnMv&#10;ZG93bnJldi54bWxMj8FOwzAQRO9I/IO1SFwQtRvaNApxKmjhVg4tVc9ubJKIeB3ZTpP+PcsJjqt5&#10;mn1TrCfbsYvxoXUoYT4TwAxWTrdYSzh+vj9mwEJUqFXn0Ei4mgDr8vamULl2I+7N5RBrRiUYciWh&#10;ibHPOQ9VY6wKM9cbpOzLeasinb7m2quRym3HEyFSblWL9KFRvdk0pvo+DFZCuvXDuMfNw/b4tlMf&#10;fZ2cXq8nKe/vppdnYNFM8Q+GX31Sh5Kczm5AHVgnYZGKJaEUZMsnYESs5itad5aQiEUGvCz4/w3l&#10;DwAAAP//AwBQSwECLQAUAAYACAAAACEAtoM4kv4AAADhAQAAEwAAAAAAAAAAAAAAAAAAAAAAW0Nv&#10;bnRlbnRfVHlwZXNdLnhtbFBLAQItABQABgAIAAAAIQA4/SH/1gAAAJQBAAALAAAAAAAAAAAAAAAA&#10;AC8BAABfcmVscy8ucmVsc1BLAQItABQABgAIAAAAIQAbCv3UMQIAABoEAAAOAAAAAAAAAAAAAAAA&#10;AC4CAABkcnMvZTJvRG9jLnhtbFBLAQItABQABgAIAAAAIQBmwaI34QAAAAsBAAAPAAAAAAAAAAAA&#10;AAAAAIsEAABkcnMvZG93bnJldi54bWxQSwUGAAAAAAQABADzAAAAmQUAAAAA&#10;" stroked="f">
                <v:textbox inset="0,0,0,0">
                  <w:txbxContent>
                    <w:p w:rsidR="00A66826" w:rsidRPr="00D162DD" w:rsidRDefault="00A66826" w:rsidP="00D162DD">
                      <w:pPr>
                        <w:rPr>
                          <w:sz w:val="16"/>
                          <w:szCs w:val="16"/>
                          <w:lang w:val="kk-KZ"/>
                        </w:rPr>
                      </w:pPr>
                      <w:r w:rsidRPr="00D162DD">
                        <w:rPr>
                          <w:sz w:val="16"/>
                          <w:szCs w:val="16"/>
                          <w:lang w:val="kk-KZ"/>
                        </w:rPr>
                        <w:t>1</w:t>
                      </w:r>
                      <w:r>
                        <w:rPr>
                          <w:sz w:val="16"/>
                          <w:szCs w:val="16"/>
                          <w:lang w:val="kk-KZ"/>
                        </w:rPr>
                        <w:t>50</w:t>
                      </w:r>
                      <w:r w:rsidRPr="00D162DD">
                        <w:rPr>
                          <w:sz w:val="16"/>
                          <w:szCs w:val="16"/>
                          <w:lang w:val="kk-KZ"/>
                        </w:rPr>
                        <w:t xml:space="preserve"> % затенения от каждого элемента</w:t>
                      </w:r>
                    </w:p>
                  </w:txbxContent>
                </v:textbox>
                <w10:wrap anchorx="margin"/>
              </v:shape>
            </w:pict>
          </mc:Fallback>
        </mc:AlternateContent>
      </w:r>
      <w:r w:rsidRPr="00D560BF">
        <w:rPr>
          <w:noProof/>
        </w:rPr>
        <mc:AlternateContent>
          <mc:Choice Requires="wps">
            <w:drawing>
              <wp:anchor distT="45720" distB="45720" distL="114300" distR="114300" simplePos="0" relativeHeight="252027904" behindDoc="0" locked="0" layoutInCell="1" allowOverlap="1" wp14:anchorId="3472FAAD" wp14:editId="3A078DBF">
                <wp:simplePos x="0" y="0"/>
                <wp:positionH relativeFrom="margin">
                  <wp:posOffset>2628900</wp:posOffset>
                </wp:positionH>
                <wp:positionV relativeFrom="paragraph">
                  <wp:posOffset>719455</wp:posOffset>
                </wp:positionV>
                <wp:extent cx="1628775" cy="123825"/>
                <wp:effectExtent l="0" t="0" r="9525" b="9525"/>
                <wp:wrapNone/>
                <wp:docPr id="28"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28775" cy="123825"/>
                        </a:xfrm>
                        <a:prstGeom prst="rect">
                          <a:avLst/>
                        </a:prstGeom>
                        <a:solidFill>
                          <a:srgbClr val="FFFFFF"/>
                        </a:solidFill>
                        <a:ln w="9525">
                          <a:noFill/>
                          <a:miter lim="800000"/>
                          <a:headEnd/>
                          <a:tailEnd/>
                        </a:ln>
                      </wps:spPr>
                      <wps:txbx>
                        <w:txbxContent>
                          <w:p w:rsidR="00A66826" w:rsidRPr="00D162DD" w:rsidRDefault="00A66826" w:rsidP="00D162DD">
                            <w:pPr>
                              <w:rPr>
                                <w:sz w:val="16"/>
                                <w:szCs w:val="16"/>
                                <w:lang w:val="kk-KZ"/>
                              </w:rPr>
                            </w:pPr>
                            <w:r>
                              <w:rPr>
                                <w:sz w:val="16"/>
                                <w:szCs w:val="16"/>
                                <w:lang w:val="kk-KZ"/>
                              </w:rPr>
                              <w:t>25</w:t>
                            </w:r>
                            <w:r w:rsidRPr="00D162DD">
                              <w:rPr>
                                <w:sz w:val="16"/>
                                <w:szCs w:val="16"/>
                                <w:lang w:val="kk-KZ"/>
                              </w:rPr>
                              <w:t xml:space="preserve"> % затенения от каждого элемента</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3472FAAD" id="_x0000_s1054" type="#_x0000_t202" style="position:absolute;left:0;text-align:left;margin-left:207pt;margin-top:56.65pt;width:128.25pt;height:9.75pt;z-index:25202790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b3gIMAIAABoEAAAOAAAAZHJzL2Uyb0RvYy54bWysU82O0zAQviPxDpbvNG1Qd0vUdLV0KUJa&#10;fqSFB3Adp7GwPcZ2m5Qb930F3oEDB268QveNGDtNd4EbIgdrHM98M/PNN/OLTiuyE85LMCWdjMaU&#10;CMOhkmZT0g/vV09mlPjATMUUGFHSvfD0YvH40by1hcihAVUJRxDE+KK1JW1CsEWWed4IzfwIrDD4&#10;WIPTLODVbbLKsRbRtcry8fgsa8FV1gEX3uPfq/6RLhJ+XQse3ta1F4GokmJtIZ0unet4Zos5KzaO&#10;2UbyYxnsH6rQTBpMeoK6YoGRrZN/QWnJHXiow4iDzqCuJRepB+xmMv6jm5uGWZF6QXK8PdHk/x8s&#10;f7N754isSprjpAzTOKPD18O3w/fDz8OPuy93tySPJLXWF+h7Y9E7dM+hw2Gnhr29Bv7REwPLhpmN&#10;uHQO2kawCoucxMjsQWiP4yPIun0NFSZj2wAJqKudjgwiJwTRcVj704BEFwiPKc/y2fn5lBKOb5P8&#10;6SyfphSsGKKt8+GlAE2iUVKHAkjobHftQ6yGFYNLTOZByWollUoXt1kvlSM7hmJZpe+I/pubMqQt&#10;6bMp5o5RBmJ80pGWAcWspC7pbBy/GM6KyMYLUyU7MKl6GytR5khPZKTnJnTrbhgHBkTu1lDtkTAH&#10;vXhx2dBowH2mpEXhltR/2jInKFGvDJIeVT4YbjDWg8EMx9CSBkp6cxnSNvSdXOIwapl4us98rBEF&#10;mOg7LktU+MN78rpf6cUvAAAA//8DAFBLAwQUAAYACAAAACEAltPa2uAAAAALAQAADwAAAGRycy9k&#10;b3ducmV2LnhtbEyPzU7DMBCE70i8g7VIXBB1fkqoQpwKWrjBoaXqeRubJCJeR7HTpG/PcoLjzoxm&#10;vynWs+3E2Qy+daQgXkQgDFVOt1QrOHy+3a9A+ICksXNkFFyMh3V5fVVgrt1EO3Peh1pwCfkcFTQh&#10;9LmUvmqMRb9wvSH2vtxgMfA51FIPOHG57WQSRZm02BJ/aLA3m8ZU3/vRKsi2wzjtaHO3Pby+40df&#10;J8eXy1Gp25v5+QlEMHP4C8MvPqNDyUwnN5L2olOwjJe8JbARpykITmSP0QOIEytpsgJZFvL/hvIH&#10;AAD//wMAUEsBAi0AFAAGAAgAAAAhALaDOJL+AAAA4QEAABMAAAAAAAAAAAAAAAAAAAAAAFtDb250&#10;ZW50X1R5cGVzXS54bWxQSwECLQAUAAYACAAAACEAOP0h/9YAAACUAQAACwAAAAAAAAAAAAAAAAAv&#10;AQAAX3JlbHMvLnJlbHNQSwECLQAUAAYACAAAACEAUm94CDACAAAaBAAADgAAAAAAAAAAAAAAAAAu&#10;AgAAZHJzL2Uyb0RvYy54bWxQSwECLQAUAAYACAAAACEAltPa2uAAAAALAQAADwAAAAAAAAAAAAAA&#10;AACKBAAAZHJzL2Rvd25yZXYueG1sUEsFBgAAAAAEAAQA8wAAAJcFAAAAAA==&#10;" stroked="f">
                <v:textbox inset="0,0,0,0">
                  <w:txbxContent>
                    <w:p w:rsidR="00A66826" w:rsidRPr="00D162DD" w:rsidRDefault="00A66826" w:rsidP="00D162DD">
                      <w:pPr>
                        <w:rPr>
                          <w:sz w:val="16"/>
                          <w:szCs w:val="16"/>
                          <w:lang w:val="kk-KZ"/>
                        </w:rPr>
                      </w:pPr>
                      <w:r>
                        <w:rPr>
                          <w:sz w:val="16"/>
                          <w:szCs w:val="16"/>
                          <w:lang w:val="kk-KZ"/>
                        </w:rPr>
                        <w:t>25</w:t>
                      </w:r>
                      <w:r w:rsidRPr="00D162DD">
                        <w:rPr>
                          <w:sz w:val="16"/>
                          <w:szCs w:val="16"/>
                          <w:lang w:val="kk-KZ"/>
                        </w:rPr>
                        <w:t xml:space="preserve"> % затенения от каждого элемента</w:t>
                      </w:r>
                    </w:p>
                  </w:txbxContent>
                </v:textbox>
                <w10:wrap anchorx="margin"/>
              </v:shape>
            </w:pict>
          </mc:Fallback>
        </mc:AlternateContent>
      </w:r>
      <w:r w:rsidRPr="00D560BF">
        <w:rPr>
          <w:noProof/>
        </w:rPr>
        <mc:AlternateContent>
          <mc:Choice Requires="wps">
            <w:drawing>
              <wp:anchor distT="45720" distB="45720" distL="114300" distR="114300" simplePos="0" relativeHeight="252025856" behindDoc="0" locked="0" layoutInCell="1" allowOverlap="1" wp14:anchorId="4022A6EA" wp14:editId="0C6A3A80">
                <wp:simplePos x="0" y="0"/>
                <wp:positionH relativeFrom="margin">
                  <wp:posOffset>2242820</wp:posOffset>
                </wp:positionH>
                <wp:positionV relativeFrom="paragraph">
                  <wp:posOffset>370204</wp:posOffset>
                </wp:positionV>
                <wp:extent cx="1628775" cy="123825"/>
                <wp:effectExtent l="0" t="0" r="9525" b="9525"/>
                <wp:wrapNone/>
                <wp:docPr id="27"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28775" cy="123825"/>
                        </a:xfrm>
                        <a:prstGeom prst="rect">
                          <a:avLst/>
                        </a:prstGeom>
                        <a:solidFill>
                          <a:srgbClr val="FFFFFF"/>
                        </a:solidFill>
                        <a:ln w="9525">
                          <a:noFill/>
                          <a:miter lim="800000"/>
                          <a:headEnd/>
                          <a:tailEnd/>
                        </a:ln>
                      </wps:spPr>
                      <wps:txbx>
                        <w:txbxContent>
                          <w:p w:rsidR="00A66826" w:rsidRPr="00D162DD" w:rsidRDefault="00A66826" w:rsidP="00D162DD">
                            <w:pPr>
                              <w:rPr>
                                <w:sz w:val="16"/>
                                <w:szCs w:val="16"/>
                                <w:lang w:val="kk-KZ"/>
                              </w:rPr>
                            </w:pPr>
                            <w:r w:rsidRPr="00D162DD">
                              <w:rPr>
                                <w:sz w:val="16"/>
                                <w:szCs w:val="16"/>
                                <w:lang w:val="kk-KZ"/>
                              </w:rPr>
                              <w:t>10 % затенения от каждого элемента</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4022A6EA" id="_x0000_s1055" type="#_x0000_t202" style="position:absolute;left:0;text-align:left;margin-left:176.6pt;margin-top:29.15pt;width:128.25pt;height:9.75pt;z-index:252025856;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CbJKMQIAABoEAAAOAAAAZHJzL2Uyb0RvYy54bWysU82O0zAQviPxDpbvNG1Qt92o6WrpUoS0&#10;/EgLD+A4TmNhe4ztNllu3HkF3oEDB268QveNGDttd4EbIgdrHM98M/PNN4uLXiuyE85LMCWdjMaU&#10;CMOhlmZT0vfv1k/mlPjATM0UGFHSW+HpxfLxo0VnC5FDC6oWjiCI8UVnS9qGYIss87wVmvkRWGHw&#10;sQGnWcCr22S1Yx2ia5Xl4/FZ1oGrrQMuvMe/V8MjXSb8phE8vGkaLwJRJcXaQjpdOqt4ZssFKzaO&#10;2VbyQxnsH6rQTBpMeoK6YoGRrZN/QWnJHXhowoiDzqBpJBepB+xmMv6jm5uWWZF6QXK8PdHk/x8s&#10;f71764isS5rPKDFM44z2X/ff9t/3P/c/7j7ffSF5JKmzvkDfG4veoX8GPQ47NeztNfAPnhhYtcxs&#10;xKVz0LWC1VjkJEZmD0IHHB9Bqu4V1JiMbQMkoL5xOjKInBBEx2HdngYk+kB4THmWz2ezKSUc3yb5&#10;03k+TSlYcYy2zocXAjSJRkkdCiChs921D7EaVhxdYjIPStZrqVS6uE21Uo7sGIplnb4D+m9uypCu&#10;pOdTzB2jDMT4pCMtA4pZSV3S+Th+MZwVkY3npk52YFINNlaizIGeyMjATeirfhjHeQyO3FVQ3yJh&#10;Dgbx4rKh0YL7REmHwi2p/7hlTlCiXhokPar8aLijUR0NZjiGljRQMpirkLZh6OQSh9HIxNN95kON&#10;KMBE32FZosIf3pPX/UovfwEAAP//AwBQSwMEFAAGAAgAAAAhAFqPU9jgAAAACQEAAA8AAABkcnMv&#10;ZG93bnJldi54bWxMj8FOwzAQRO9I/IO1SFwQdUjUJKTZVNDCDQ4tVc9u7CYR8TqynSb9e8wJjqt5&#10;mnlbrmfds4uyrjOE8LSIgCmqjeyoQTh8vT/mwJwXJEVvSCFclYN1dXtTikKaiXbqsvcNCyXkCoHQ&#10;ej8UnLu6VVq4hRkUhexsrBY+nLbh0ooplOuex1GUci06CgutGNSmVfX3ftQI6daO0442D9vD24f4&#10;HJr4+Ho9It7fzS8rYF7N/g+GX/2gDlVwOpmRpGM9QrJM4oAiLPMEWADS6DkDdkLIshx4VfL/H1Q/&#10;AAAA//8DAFBLAQItABQABgAIAAAAIQC2gziS/gAAAOEBAAATAAAAAAAAAAAAAAAAAAAAAABbQ29u&#10;dGVudF9UeXBlc10ueG1sUEsBAi0AFAAGAAgAAAAhADj9If/WAAAAlAEAAAsAAAAAAAAAAAAAAAAA&#10;LwEAAF9yZWxzLy5yZWxzUEsBAi0AFAAGAAgAAAAhALAJskoxAgAAGgQAAA4AAAAAAAAAAAAAAAAA&#10;LgIAAGRycy9lMm9Eb2MueG1sUEsBAi0AFAAGAAgAAAAhAFqPU9jgAAAACQEAAA8AAAAAAAAAAAAA&#10;AAAAiwQAAGRycy9kb3ducmV2LnhtbFBLBQYAAAAABAAEAPMAAACYBQAAAAA=&#10;" stroked="f">
                <v:textbox inset="0,0,0,0">
                  <w:txbxContent>
                    <w:p w:rsidR="00A66826" w:rsidRPr="00D162DD" w:rsidRDefault="00A66826" w:rsidP="00D162DD">
                      <w:pPr>
                        <w:rPr>
                          <w:sz w:val="16"/>
                          <w:szCs w:val="16"/>
                          <w:lang w:val="kk-KZ"/>
                        </w:rPr>
                      </w:pPr>
                      <w:r w:rsidRPr="00D162DD">
                        <w:rPr>
                          <w:sz w:val="16"/>
                          <w:szCs w:val="16"/>
                          <w:lang w:val="kk-KZ"/>
                        </w:rPr>
                        <w:t>10 % затенения от каждого элемента</w:t>
                      </w:r>
                    </w:p>
                  </w:txbxContent>
                </v:textbox>
                <w10:wrap anchorx="margin"/>
              </v:shape>
            </w:pict>
          </mc:Fallback>
        </mc:AlternateContent>
      </w:r>
      <w:r w:rsidRPr="00D560BF">
        <w:rPr>
          <w:noProof/>
        </w:rPr>
        <mc:AlternateContent>
          <mc:Choice Requires="wps">
            <w:drawing>
              <wp:anchor distT="45720" distB="45720" distL="114300" distR="114300" simplePos="0" relativeHeight="252023808" behindDoc="0" locked="0" layoutInCell="1" allowOverlap="1" wp14:anchorId="02AE2E75" wp14:editId="6F38E0BE">
                <wp:simplePos x="0" y="0"/>
                <wp:positionH relativeFrom="margin">
                  <wp:posOffset>2166620</wp:posOffset>
                </wp:positionH>
                <wp:positionV relativeFrom="paragraph">
                  <wp:posOffset>151130</wp:posOffset>
                </wp:positionV>
                <wp:extent cx="1181100" cy="152400"/>
                <wp:effectExtent l="0" t="0" r="0" b="0"/>
                <wp:wrapNone/>
                <wp:docPr id="26"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81100" cy="152400"/>
                        </a:xfrm>
                        <a:prstGeom prst="rect">
                          <a:avLst/>
                        </a:prstGeom>
                        <a:solidFill>
                          <a:srgbClr val="FFFFFF"/>
                        </a:solidFill>
                        <a:ln w="9525">
                          <a:noFill/>
                          <a:miter lim="800000"/>
                          <a:headEnd/>
                          <a:tailEnd/>
                        </a:ln>
                      </wps:spPr>
                      <wps:txbx>
                        <w:txbxContent>
                          <w:p w:rsidR="00A66826" w:rsidRPr="00BE3BAD" w:rsidRDefault="00A66826" w:rsidP="00D162DD">
                            <w:pPr>
                              <w:rPr>
                                <w:sz w:val="18"/>
                                <w:szCs w:val="18"/>
                                <w:lang w:val="kk-KZ"/>
                              </w:rPr>
                            </w:pPr>
                            <w:r>
                              <w:rPr>
                                <w:sz w:val="18"/>
                                <w:szCs w:val="18"/>
                                <w:lang w:val="kk-KZ"/>
                              </w:rPr>
                              <w:t>Незатенненный модуль</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02AE2E75" id="_x0000_s1056" type="#_x0000_t202" style="position:absolute;left:0;text-align:left;margin-left:170.6pt;margin-top:11.9pt;width:93pt;height:12pt;z-index:252023808;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5jlFLwIAABoEAAAOAAAAZHJzL2Uyb0RvYy54bWysU82O0zAQviPxDpbvNEmhqyVqulq6FCEt&#10;P9LCAziO01jYHmO7TcqNO6/AO3DgwI1X6L4RY6ftLnBD5GB9jme+mflmZn4xaEW2wnkJpqLFJKdE&#10;GA6NNOuKvn+3enROiQ/MNEyBERXdCU8vFg8fzHtbiil0oBrhCJIYX/a2ol0ItswyzzuhmZ+AFQYf&#10;W3CaBby6ddY41iO7Vtk0z8+yHlxjHXDhPf69Gh/pIvG3reDhTdt6EYiqKOYW0unSWcczW8xZuXbM&#10;dpIf0mD/kIVm0mDQE9UVC4xsnPyLSkvuwEMbJhx0Bm0ruUg1YDVF/kc1Nx2zItWC4nh7ksn/P1r+&#10;evvWEdlUdHpGiWEae7T/uv+2/77/uf9x+/n2C5lGkXrrS7S9sWgdhmcwYLNTwd5eA//giYFlx8xa&#10;XDoHfSdYg0kW0TO75zry+EhS96+gwWBsEyARDa3TUUHUhCA7Nmt3apAYAuExZHFeFDk+cXwrZtMn&#10;iGMIVh69rfPhhQBNIqiowwFI7Gx77cNoejSJwTwo2aykUuni1vVSObJlOCyr9B3YfzNThvQVfTqb&#10;zhKzgeiP1KzUMuAwK6krep7HL7qzMqrx3DQJBybViDFpZQ7yREVGbcJQD6kdj5Nz1K6GZoeCORiH&#10;F5cNQQfuEyU9Dm5F/ccNc4IS9dKg6HHKj8AdQX0EzHB0rWigZITLkLYh5mngEpvRyqTTXeRDjjiA&#10;SenDssQJv39PVncrvfgFAAD//wMAUEsDBBQABgAIAAAAIQDjZHZB3wAAAAkBAAAPAAAAZHJzL2Rv&#10;d25yZXYueG1sTI/BTsMwDIbvSLxDZCQuiKXrxjaVphNscBuHjWlnrwltReNUSbp2b485wdH2p9/f&#10;n69H24qL8aFxpGA6SUAYKp1uqFJw/Hx/XIEIEUlj68gouJoA6+L2JsdMu4H25nKIleAQChkqqGPs&#10;MilDWRuLYeI6Q3z7ct5i5NFXUnscONy2Mk2ShbTYEH+osTOb2pTfh94qWGx9P+xp87A9vu3wo6vS&#10;0+v1pNT93fjyDCKaMf7B8KvP6lCw09n1pINoFczm05RRBemMKzDwlC55cVYwX65AFrn836D4AQAA&#10;//8DAFBLAQItABQABgAIAAAAIQC2gziS/gAAAOEBAAATAAAAAAAAAAAAAAAAAAAAAABbQ29udGVu&#10;dF9UeXBlc10ueG1sUEsBAi0AFAAGAAgAAAAhADj9If/WAAAAlAEAAAsAAAAAAAAAAAAAAAAALwEA&#10;AF9yZWxzLy5yZWxzUEsBAi0AFAAGAAgAAAAhAPjmOUUvAgAAGgQAAA4AAAAAAAAAAAAAAAAALgIA&#10;AGRycy9lMm9Eb2MueG1sUEsBAi0AFAAGAAgAAAAhAONkdkHfAAAACQEAAA8AAAAAAAAAAAAAAAAA&#10;iQQAAGRycy9kb3ducmV2LnhtbFBLBQYAAAAABAAEAPMAAACVBQAAAAA=&#10;" stroked="f">
                <v:textbox inset="0,0,0,0">
                  <w:txbxContent>
                    <w:p w:rsidR="00A66826" w:rsidRPr="00BE3BAD" w:rsidRDefault="00A66826" w:rsidP="00D162DD">
                      <w:pPr>
                        <w:rPr>
                          <w:sz w:val="18"/>
                          <w:szCs w:val="18"/>
                          <w:lang w:val="kk-KZ"/>
                        </w:rPr>
                      </w:pPr>
                      <w:r>
                        <w:rPr>
                          <w:sz w:val="18"/>
                          <w:szCs w:val="18"/>
                          <w:lang w:val="kk-KZ"/>
                        </w:rPr>
                        <w:t>Незатенненный модуль</w:t>
                      </w:r>
                    </w:p>
                  </w:txbxContent>
                </v:textbox>
                <w10:wrap anchorx="margin"/>
              </v:shape>
            </w:pict>
          </mc:Fallback>
        </mc:AlternateContent>
      </w:r>
      <w:r w:rsidR="00D877DF">
        <w:rPr>
          <w:noProof/>
        </w:rPr>
        <w:drawing>
          <wp:inline distT="0" distB="0" distL="0" distR="0" wp14:anchorId="60848E59" wp14:editId="64FB60A7">
            <wp:extent cx="6045222" cy="2905125"/>
            <wp:effectExtent l="0" t="0" r="0" b="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1"/>
                    <a:srcRect l="25817" t="43045" r="28801" b="18187"/>
                    <a:stretch/>
                  </pic:blipFill>
                  <pic:spPr bwMode="auto">
                    <a:xfrm>
                      <a:off x="0" y="0"/>
                      <a:ext cx="6071998" cy="2917993"/>
                    </a:xfrm>
                    <a:prstGeom prst="rect">
                      <a:avLst/>
                    </a:prstGeom>
                    <a:ln>
                      <a:noFill/>
                    </a:ln>
                    <a:extLst>
                      <a:ext uri="{53640926-AAD7-44D8-BBD7-CCE9431645EC}">
                        <a14:shadowObscured xmlns:a14="http://schemas.microsoft.com/office/drawing/2010/main"/>
                      </a:ext>
                    </a:extLst>
                  </pic:spPr>
                </pic:pic>
              </a:graphicData>
            </a:graphic>
          </wp:inline>
        </w:drawing>
      </w:r>
    </w:p>
    <w:p w:rsidR="00D877DF" w:rsidRDefault="00D877DF" w:rsidP="00D877DF">
      <w:pPr>
        <w:pStyle w:val="afe"/>
        <w:spacing w:after="0"/>
        <w:ind w:right="-2" w:firstLine="567"/>
        <w:rPr>
          <w:sz w:val="24"/>
        </w:rPr>
      </w:pPr>
    </w:p>
    <w:p w:rsidR="00D877DF" w:rsidRPr="00D162DD" w:rsidRDefault="00D162DD" w:rsidP="00D162DD">
      <w:pPr>
        <w:pStyle w:val="afe"/>
        <w:spacing w:after="0"/>
        <w:ind w:right="-2" w:firstLine="567"/>
        <w:jc w:val="center"/>
        <w:rPr>
          <w:b/>
          <w:sz w:val="24"/>
        </w:rPr>
      </w:pPr>
      <w:r w:rsidRPr="00D162DD">
        <w:rPr>
          <w:b/>
          <w:sz w:val="24"/>
        </w:rPr>
        <w:t>Рисунок 8</w:t>
      </w:r>
      <w:r>
        <w:rPr>
          <w:b/>
          <w:sz w:val="24"/>
        </w:rPr>
        <w:t xml:space="preserve"> – </w:t>
      </w:r>
      <w:r w:rsidRPr="00D162DD">
        <w:rPr>
          <w:b/>
          <w:sz w:val="24"/>
        </w:rPr>
        <w:t xml:space="preserve">Пример </w:t>
      </w:r>
      <w:proofErr w:type="gramStart"/>
      <w:r w:rsidRPr="00D162DD">
        <w:rPr>
          <w:b/>
          <w:sz w:val="24"/>
        </w:rPr>
        <w:t>вольт-амперных</w:t>
      </w:r>
      <w:proofErr w:type="gramEnd"/>
      <w:r w:rsidRPr="00D162DD">
        <w:rPr>
          <w:b/>
          <w:sz w:val="24"/>
        </w:rPr>
        <w:t xml:space="preserve"> характеристик фотоэлектрического модуля с шунтирующими диодами при разном уровне затенения выбранного фотоэлектрического элемента</w:t>
      </w:r>
    </w:p>
    <w:p w:rsidR="00D877DF" w:rsidRPr="00D162DD" w:rsidRDefault="00D877DF" w:rsidP="00D162DD">
      <w:pPr>
        <w:pStyle w:val="aff7"/>
        <w:ind w:firstLine="567"/>
        <w:jc w:val="both"/>
        <w:rPr>
          <w:rFonts w:ascii="Times New Roman" w:hAnsi="Times New Roman" w:cs="Times New Roman"/>
        </w:rPr>
      </w:pPr>
    </w:p>
    <w:p w:rsidR="00D162DD" w:rsidRPr="00D162DD" w:rsidRDefault="00D162DD" w:rsidP="00D162DD">
      <w:pPr>
        <w:pStyle w:val="aff7"/>
        <w:ind w:firstLine="567"/>
        <w:jc w:val="both"/>
        <w:rPr>
          <w:rFonts w:ascii="Times New Roman" w:hAnsi="Times New Roman" w:cs="Times New Roman"/>
        </w:rPr>
      </w:pPr>
      <w:r>
        <w:rPr>
          <w:rFonts w:ascii="Times New Roman" w:hAnsi="Times New Roman" w:cs="Times New Roman"/>
        </w:rPr>
        <w:t xml:space="preserve">4.9.5.3.5 </w:t>
      </w:r>
      <w:r w:rsidRPr="00D162DD">
        <w:rPr>
          <w:rFonts w:ascii="Times New Roman" w:hAnsi="Times New Roman" w:cs="Times New Roman"/>
        </w:rPr>
        <w:t xml:space="preserve">Последовательно-параллельное соединение фотоэлектрических цепей с недоступными электрическими цепями без внутренней защиты от обратного смещения </w:t>
      </w:r>
    </w:p>
    <w:p w:rsidR="00D162DD" w:rsidRPr="00D162DD" w:rsidRDefault="00D162DD" w:rsidP="00D162DD">
      <w:pPr>
        <w:pStyle w:val="aff7"/>
        <w:ind w:firstLine="567"/>
        <w:jc w:val="both"/>
        <w:rPr>
          <w:rFonts w:ascii="Times New Roman" w:hAnsi="Times New Roman" w:cs="Times New Roman"/>
        </w:rPr>
      </w:pPr>
      <w:r w:rsidRPr="00D162DD">
        <w:rPr>
          <w:rFonts w:ascii="Times New Roman" w:hAnsi="Times New Roman" w:cs="Times New Roman"/>
        </w:rPr>
        <w:t>Если модуль последовательно-параллельного типа (тип SP) имеет недоступную внутреннюю электрическую цепь без внутренней защиты или эквивалентного средства защиты от обратного смещения, для выбора элемента затенение и определения наихудшего варианта затенения следует использовать следующий метод.</w:t>
      </w:r>
    </w:p>
    <w:p w:rsidR="00D162DD" w:rsidRPr="00D162DD" w:rsidRDefault="00D162DD" w:rsidP="00D162DD">
      <w:pPr>
        <w:pStyle w:val="aff7"/>
        <w:ind w:firstLine="567"/>
        <w:jc w:val="both"/>
        <w:rPr>
          <w:rFonts w:ascii="Times New Roman" w:hAnsi="Times New Roman" w:cs="Times New Roman"/>
        </w:rPr>
      </w:pPr>
      <w:r w:rsidRPr="00D162DD">
        <w:rPr>
          <w:rFonts w:ascii="Times New Roman" w:hAnsi="Times New Roman" w:cs="Times New Roman"/>
        </w:rPr>
        <w:t>Этапы от а) до i) лучше всего проводить с использованием импульсного имитатора солнечного излучения или прерывного освещения, в противоположность имитатору солнечного излучения непрерывного действия и при естественном солнечном освещении. При определении размера и местоположения затененной области использование непрерывного источника освещения сводит к минимуму возможность повреждения модуля при продолжительном воздействии на этапах j), k), l)</w:t>
      </w:r>
      <w:r>
        <w:rPr>
          <w:rFonts w:ascii="Times New Roman" w:hAnsi="Times New Roman" w:cs="Times New Roman"/>
        </w:rPr>
        <w:t>.</w:t>
      </w:r>
    </w:p>
    <w:p w:rsidR="00D162DD" w:rsidRPr="00D162DD" w:rsidRDefault="003135D6" w:rsidP="00D162DD">
      <w:pPr>
        <w:pStyle w:val="aff7"/>
        <w:ind w:firstLine="567"/>
        <w:jc w:val="both"/>
        <w:rPr>
          <w:rFonts w:ascii="Times New Roman" w:hAnsi="Times New Roman" w:cs="Times New Roman"/>
        </w:rPr>
      </w:pPr>
      <w:r>
        <w:rPr>
          <w:rFonts w:ascii="Times New Roman" w:hAnsi="Times New Roman" w:cs="Times New Roman"/>
          <w:lang w:val="en-US"/>
        </w:rPr>
        <w:t>a</w:t>
      </w:r>
      <w:r w:rsidRPr="003135D6">
        <w:rPr>
          <w:rFonts w:ascii="Times New Roman" w:hAnsi="Times New Roman" w:cs="Times New Roman"/>
        </w:rPr>
        <w:t xml:space="preserve">) </w:t>
      </w:r>
      <w:r w:rsidR="00D162DD" w:rsidRPr="00D162DD">
        <w:rPr>
          <w:rFonts w:ascii="Times New Roman" w:hAnsi="Times New Roman" w:cs="Times New Roman"/>
        </w:rPr>
        <w:t>При проведении испытания с использованием импульсного имитатора солнечного излучения, температура испытуемого модуля будет близка к комнатной (25</w:t>
      </w:r>
      <w:r>
        <w:rPr>
          <w:rFonts w:ascii="Times New Roman" w:hAnsi="Times New Roman" w:cs="Times New Roman"/>
        </w:rPr>
        <w:t xml:space="preserve"> </w:t>
      </w:r>
      <w:r w:rsidR="00D162DD" w:rsidRPr="00D162DD">
        <w:rPr>
          <w:rFonts w:ascii="Times New Roman" w:hAnsi="Times New Roman" w:cs="Times New Roman"/>
        </w:rPr>
        <w:t>±</w:t>
      </w:r>
      <w:r>
        <w:rPr>
          <w:rFonts w:ascii="Times New Roman" w:hAnsi="Times New Roman" w:cs="Times New Roman"/>
        </w:rPr>
        <w:t xml:space="preserve"> </w:t>
      </w:r>
      <w:r w:rsidR="00D162DD" w:rsidRPr="00D162DD">
        <w:rPr>
          <w:rFonts w:ascii="Times New Roman" w:hAnsi="Times New Roman" w:cs="Times New Roman"/>
        </w:rPr>
        <w:t>5)</w:t>
      </w:r>
      <w:r>
        <w:rPr>
          <w:rFonts w:ascii="Times New Roman" w:hAnsi="Times New Roman" w:cs="Times New Roman"/>
        </w:rPr>
        <w:t xml:space="preserve"> </w:t>
      </w:r>
      <w:r w:rsidR="00D162DD" w:rsidRPr="00D162DD">
        <w:rPr>
          <w:rFonts w:ascii="Times New Roman" w:hAnsi="Times New Roman" w:cs="Times New Roman"/>
        </w:rPr>
        <w:t>°С, освещают незатененный элемент рабочей поверхности испытуемого модуля при полной энергетической освещенности в диапазоне от 800 до 1000 Вт/м</w:t>
      </w:r>
      <w:r w:rsidR="00D162DD" w:rsidRPr="003135D6">
        <w:rPr>
          <w:rFonts w:ascii="Times New Roman" w:hAnsi="Times New Roman" w:cs="Times New Roman"/>
          <w:vertAlign w:val="superscript"/>
        </w:rPr>
        <w:t>2</w:t>
      </w:r>
      <w:r w:rsidR="00D162DD" w:rsidRPr="00D162DD">
        <w:rPr>
          <w:rFonts w:ascii="Times New Roman" w:hAnsi="Times New Roman" w:cs="Times New Roman"/>
        </w:rPr>
        <w:t xml:space="preserve">. При проведении испытания с использованием имитатора солнечного излучения непрерывного действия и при естественном солнечном освещении достаточно поддерживать выбранное значение температуры испытуемого модуля с отклонением в пределах </w:t>
      </w:r>
      <w:r>
        <w:rPr>
          <w:rFonts w:ascii="Times New Roman" w:hAnsi="Times New Roman" w:cs="Times New Roman"/>
        </w:rPr>
        <w:t>(</w:t>
      </w:r>
      <w:r w:rsidR="00D162DD" w:rsidRPr="00D162DD">
        <w:rPr>
          <w:rFonts w:ascii="Times New Roman" w:hAnsi="Times New Roman" w:cs="Times New Roman"/>
        </w:rPr>
        <w:t>±</w:t>
      </w:r>
      <w:r>
        <w:rPr>
          <w:rFonts w:ascii="Times New Roman" w:hAnsi="Times New Roman" w:cs="Times New Roman"/>
        </w:rPr>
        <w:t xml:space="preserve"> </w:t>
      </w:r>
      <w:r w:rsidR="00D162DD" w:rsidRPr="00D162DD">
        <w:rPr>
          <w:rFonts w:ascii="Times New Roman" w:hAnsi="Times New Roman" w:cs="Times New Roman"/>
        </w:rPr>
        <w:t>5</w:t>
      </w:r>
      <w:r>
        <w:rPr>
          <w:rFonts w:ascii="Times New Roman" w:hAnsi="Times New Roman" w:cs="Times New Roman"/>
        </w:rPr>
        <w:t xml:space="preserve">) </w:t>
      </w:r>
      <w:r w:rsidR="00D162DD" w:rsidRPr="00D162DD">
        <w:rPr>
          <w:rFonts w:ascii="Times New Roman" w:hAnsi="Times New Roman" w:cs="Times New Roman"/>
        </w:rPr>
        <w:t xml:space="preserve">°С, до начала измерений.  </w:t>
      </w:r>
    </w:p>
    <w:p w:rsidR="00D162DD" w:rsidRPr="00D162DD" w:rsidRDefault="003135D6" w:rsidP="00D162DD">
      <w:pPr>
        <w:pStyle w:val="aff7"/>
        <w:ind w:firstLine="567"/>
        <w:jc w:val="both"/>
        <w:rPr>
          <w:rFonts w:ascii="Times New Roman" w:hAnsi="Times New Roman" w:cs="Times New Roman"/>
        </w:rPr>
      </w:pPr>
      <w:r>
        <w:rPr>
          <w:rFonts w:ascii="Times New Roman" w:hAnsi="Times New Roman" w:cs="Times New Roman"/>
          <w:lang w:val="en-US"/>
        </w:rPr>
        <w:t>b</w:t>
      </w:r>
      <w:r w:rsidRPr="003135D6">
        <w:rPr>
          <w:rFonts w:ascii="Times New Roman" w:hAnsi="Times New Roman" w:cs="Times New Roman"/>
        </w:rPr>
        <w:t xml:space="preserve">) </w:t>
      </w:r>
      <w:r w:rsidR="00D162DD" w:rsidRPr="00D162DD">
        <w:rPr>
          <w:rFonts w:ascii="Times New Roman" w:hAnsi="Times New Roman" w:cs="Times New Roman"/>
        </w:rPr>
        <w:t>После того как температура испытуемого модуля стабилизировалась, измеряют вольт-амперные характеристики модуля и определяют диапазон максимальной мощности </w:t>
      </w:r>
      <w:proofErr w:type="gramStart"/>
      <w:r w:rsidR="00D162DD" w:rsidRPr="00D162DD">
        <w:rPr>
          <w:rFonts w:ascii="Times New Roman" w:hAnsi="Times New Roman" w:cs="Times New Roman"/>
        </w:rPr>
        <w:t xml:space="preserve">тока </w:t>
      </w:r>
      <w:r w:rsidRPr="003135D6">
        <w:rPr>
          <w:rFonts w:ascii="Times New Roman" w:hAnsi="Times New Roman" w:cs="Times New Roman"/>
        </w:rPr>
        <w:t xml:space="preserve"> </w:t>
      </w:r>
      <w:r w:rsidR="00D162DD" w:rsidRPr="00D162DD">
        <w:rPr>
          <w:rFonts w:ascii="Times New Roman" w:hAnsi="Times New Roman" w:cs="Times New Roman"/>
        </w:rPr>
        <w:t>(</w:t>
      </w:r>
      <w:proofErr w:type="spellStart"/>
      <w:proofErr w:type="gramEnd"/>
      <w:r w:rsidR="00D162DD" w:rsidRPr="003135D6">
        <w:rPr>
          <w:rFonts w:ascii="Times New Roman" w:hAnsi="Times New Roman" w:cs="Times New Roman"/>
          <w:i/>
        </w:rPr>
        <w:t>I</w:t>
      </w:r>
      <w:r w:rsidR="00D162DD" w:rsidRPr="003135D6">
        <w:rPr>
          <w:rFonts w:ascii="Times New Roman" w:hAnsi="Times New Roman" w:cs="Times New Roman"/>
          <w:vertAlign w:val="subscript"/>
        </w:rPr>
        <w:t>min</w:t>
      </w:r>
      <w:proofErr w:type="spellEnd"/>
      <w:r w:rsidR="00D162DD" w:rsidRPr="00D162DD">
        <w:rPr>
          <w:rFonts w:ascii="Times New Roman" w:hAnsi="Times New Roman" w:cs="Times New Roman"/>
        </w:rPr>
        <w:t xml:space="preserve"> </w:t>
      </w:r>
      <w:r w:rsidR="00D162DD" w:rsidRPr="003135D6">
        <w:rPr>
          <w:rFonts w:ascii="Times New Roman" w:hAnsi="Times New Roman" w:cs="Times New Roman"/>
          <w:i/>
        </w:rPr>
        <w:t>&lt; I &lt; I</w:t>
      </w:r>
      <w:r>
        <w:rPr>
          <w:rFonts w:ascii="Times New Roman" w:hAnsi="Times New Roman" w:cs="Times New Roman"/>
          <w:vertAlign w:val="subscript"/>
          <w:lang w:val="en-US"/>
        </w:rPr>
        <w:t>m</w:t>
      </w:r>
      <w:proofErr w:type="spellStart"/>
      <w:r w:rsidR="00D162DD" w:rsidRPr="003135D6">
        <w:rPr>
          <w:rFonts w:ascii="Times New Roman" w:hAnsi="Times New Roman" w:cs="Times New Roman"/>
          <w:vertAlign w:val="subscript"/>
        </w:rPr>
        <w:t>аx</w:t>
      </w:r>
      <w:proofErr w:type="spellEnd"/>
      <w:r w:rsidR="00D162DD" w:rsidRPr="00D162DD">
        <w:rPr>
          <w:rFonts w:ascii="Times New Roman" w:hAnsi="Times New Roman" w:cs="Times New Roman"/>
        </w:rPr>
        <w:t xml:space="preserve">), где </w:t>
      </w:r>
      <w:r w:rsidR="00D162DD" w:rsidRPr="003135D6">
        <w:rPr>
          <w:rFonts w:ascii="Times New Roman" w:hAnsi="Times New Roman" w:cs="Times New Roman"/>
          <w:i/>
        </w:rPr>
        <w:t>Р &gt;</w:t>
      </w:r>
      <w:r w:rsidR="00D162DD" w:rsidRPr="00D162DD">
        <w:rPr>
          <w:rFonts w:ascii="Times New Roman" w:hAnsi="Times New Roman" w:cs="Times New Roman"/>
        </w:rPr>
        <w:t xml:space="preserve"> 0,99 </w:t>
      </w:r>
      <w:r>
        <w:rPr>
          <w:rFonts w:ascii="Times New Roman" w:hAnsi="Times New Roman" w:cs="Times New Roman"/>
        </w:rPr>
        <w:t>×</w:t>
      </w:r>
      <w:r w:rsidRPr="003135D6">
        <w:rPr>
          <w:rFonts w:ascii="Times New Roman" w:hAnsi="Times New Roman" w:cs="Times New Roman"/>
        </w:rPr>
        <w:t xml:space="preserve"> </w:t>
      </w:r>
      <w:r w:rsidR="00D162DD" w:rsidRPr="003135D6">
        <w:rPr>
          <w:rFonts w:ascii="Times New Roman" w:hAnsi="Times New Roman" w:cs="Times New Roman"/>
          <w:i/>
        </w:rPr>
        <w:t>P</w:t>
      </w:r>
      <w:r w:rsidRPr="003135D6">
        <w:rPr>
          <w:rFonts w:ascii="Times New Roman" w:hAnsi="Times New Roman" w:cs="Times New Roman"/>
          <w:vertAlign w:val="subscript"/>
          <w:lang w:val="en-US"/>
        </w:rPr>
        <w:t>m</w:t>
      </w:r>
      <w:r w:rsidR="00D162DD" w:rsidRPr="003135D6">
        <w:rPr>
          <w:rFonts w:ascii="Times New Roman" w:hAnsi="Times New Roman" w:cs="Times New Roman"/>
          <w:vertAlign w:val="subscript"/>
        </w:rPr>
        <w:t>аx1</w:t>
      </w:r>
      <w:r w:rsidRPr="003135D6">
        <w:rPr>
          <w:rFonts w:ascii="Times New Roman" w:hAnsi="Times New Roman" w:cs="Times New Roman"/>
        </w:rPr>
        <w:t>.</w:t>
      </w:r>
      <w:r w:rsidR="00D162DD" w:rsidRPr="00D162DD">
        <w:rPr>
          <w:rFonts w:ascii="Times New Roman" w:hAnsi="Times New Roman" w:cs="Times New Roman"/>
        </w:rPr>
        <w:t xml:space="preserve"> </w:t>
      </w:r>
    </w:p>
    <w:p w:rsidR="00D162DD" w:rsidRPr="00D162DD" w:rsidRDefault="003135D6" w:rsidP="00D162DD">
      <w:pPr>
        <w:pStyle w:val="aff7"/>
        <w:ind w:firstLine="567"/>
        <w:jc w:val="both"/>
        <w:rPr>
          <w:rFonts w:ascii="Times New Roman" w:hAnsi="Times New Roman" w:cs="Times New Roman"/>
        </w:rPr>
      </w:pPr>
      <w:r>
        <w:rPr>
          <w:rFonts w:ascii="Times New Roman" w:hAnsi="Times New Roman" w:cs="Times New Roman"/>
          <w:lang w:val="en-US"/>
        </w:rPr>
        <w:t>c</w:t>
      </w:r>
      <w:r w:rsidRPr="003135D6">
        <w:rPr>
          <w:rFonts w:ascii="Times New Roman" w:hAnsi="Times New Roman" w:cs="Times New Roman"/>
        </w:rPr>
        <w:t xml:space="preserve">) </w:t>
      </w:r>
      <w:r w:rsidR="00D162DD" w:rsidRPr="00D162DD">
        <w:rPr>
          <w:rFonts w:ascii="Times New Roman" w:hAnsi="Times New Roman" w:cs="Times New Roman"/>
        </w:rPr>
        <w:t xml:space="preserve">Рассчитывают диапазон прикладываемого тока максимальной мощности </w:t>
      </w:r>
      <w:r w:rsidR="00D162DD" w:rsidRPr="003135D6">
        <w:rPr>
          <w:rFonts w:ascii="Times New Roman" w:hAnsi="Times New Roman" w:cs="Times New Roman"/>
          <w:i/>
        </w:rPr>
        <w:t>I</w:t>
      </w:r>
      <w:r w:rsidRPr="003135D6">
        <w:rPr>
          <w:rFonts w:ascii="Times New Roman" w:hAnsi="Times New Roman" w:cs="Times New Roman"/>
        </w:rPr>
        <w:t xml:space="preserve"> </w:t>
      </w:r>
      <w:r w:rsidR="00D162DD" w:rsidRPr="00D162DD">
        <w:rPr>
          <w:rFonts w:ascii="Times New Roman" w:hAnsi="Times New Roman" w:cs="Times New Roman"/>
        </w:rPr>
        <w:t>(*) по следующей формуле</w:t>
      </w:r>
    </w:p>
    <w:p w:rsidR="00D162DD" w:rsidRPr="00D162DD" w:rsidRDefault="006936F6" w:rsidP="003135D6">
      <w:pPr>
        <w:pStyle w:val="aff7"/>
        <w:ind w:firstLine="567"/>
        <w:jc w:val="center"/>
        <w:rPr>
          <w:rFonts w:ascii="Times New Roman" w:hAnsi="Times New Roman" w:cs="Times New Roman"/>
        </w:rPr>
      </w:pPr>
      <m:oMathPara>
        <m:oMath>
          <m:f>
            <m:fPr>
              <m:ctrlPr>
                <w:rPr>
                  <w:rFonts w:ascii="Cambria Math" w:hAnsi="Times New Roman" w:cs="Times New Roman"/>
                </w:rPr>
              </m:ctrlPr>
            </m:fPr>
            <m:num>
              <m:sSub>
                <m:sSubPr>
                  <m:ctrlPr>
                    <w:rPr>
                      <w:rFonts w:ascii="Cambria Math" w:hAnsi="Times New Roman" w:cs="Times New Roman"/>
                    </w:rPr>
                  </m:ctrlPr>
                </m:sSubPr>
                <m:e>
                  <m:r>
                    <w:rPr>
                      <w:rFonts w:ascii="Cambria Math" w:hAnsi="Cambria Math" w:cs="Times New Roman"/>
                    </w:rPr>
                    <m:t>I</m:t>
                  </m:r>
                </m:e>
                <m:sub>
                  <m:r>
                    <w:rPr>
                      <w:rFonts w:ascii="Cambria Math" w:hAnsi="Cambria Math" w:cs="Times New Roman"/>
                    </w:rPr>
                    <m:t>min</m:t>
                  </m:r>
                </m:sub>
              </m:sSub>
              <m:r>
                <m:rPr>
                  <m:sty m:val="p"/>
                </m:rPr>
                <w:rPr>
                  <w:rFonts w:ascii="Cambria Math" w:hAnsi="Times New Roman" w:cs="Times New Roman"/>
                </w:rPr>
                <m:t xml:space="preserve"> </m:t>
              </m:r>
            </m:num>
            <m:den>
              <m:r>
                <w:rPr>
                  <w:rFonts w:ascii="Cambria Math" w:hAnsi="Cambria Math" w:cs="Times New Roman"/>
                </w:rPr>
                <m:t>P</m:t>
              </m:r>
            </m:den>
          </m:f>
          <m:r>
            <m:rPr>
              <m:sty m:val="p"/>
            </m:rPr>
            <w:rPr>
              <w:rFonts w:ascii="Cambria Math" w:hAnsi="Times New Roman" w:cs="Times New Roman"/>
            </w:rPr>
            <m:t>+</m:t>
          </m:r>
          <m:sSub>
            <m:sSubPr>
              <m:ctrlPr>
                <w:rPr>
                  <w:rFonts w:ascii="Cambria Math" w:hAnsi="Times New Roman" w:cs="Times New Roman"/>
                </w:rPr>
              </m:ctrlPr>
            </m:sSubPr>
            <m:e>
              <m:r>
                <w:rPr>
                  <w:rFonts w:ascii="Cambria Math" w:hAnsi="Cambria Math" w:cs="Times New Roman"/>
                </w:rPr>
                <m:t>I</m:t>
              </m:r>
            </m:e>
            <m:sub>
              <m:r>
                <w:rPr>
                  <w:rFonts w:ascii="Cambria Math" w:hAnsi="Cambria Math" w:cs="Times New Roman"/>
                </w:rPr>
                <m:t>sc</m:t>
              </m:r>
            </m:sub>
          </m:sSub>
          <m:r>
            <m:rPr>
              <m:sty m:val="p"/>
            </m:rPr>
            <w:rPr>
              <w:rFonts w:ascii="Cambria Math" w:hAnsi="Cambria Math" w:cs="Times New Roman"/>
            </w:rPr>
            <m:t>×</m:t>
          </m:r>
          <m:f>
            <m:fPr>
              <m:ctrlPr>
                <w:rPr>
                  <w:rFonts w:ascii="Cambria Math" w:hAnsi="Times New Roman" w:cs="Times New Roman"/>
                </w:rPr>
              </m:ctrlPr>
            </m:fPr>
            <m:num>
              <m:d>
                <m:dPr>
                  <m:ctrlPr>
                    <w:rPr>
                      <w:rFonts w:ascii="Cambria Math" w:hAnsi="Times New Roman" w:cs="Times New Roman"/>
                    </w:rPr>
                  </m:ctrlPr>
                </m:dPr>
                <m:e>
                  <m:r>
                    <w:rPr>
                      <w:rFonts w:ascii="Cambria Math" w:hAnsi="Cambria Math" w:cs="Times New Roman"/>
                    </w:rPr>
                    <m:t>P</m:t>
                  </m:r>
                  <m:r>
                    <m:rPr>
                      <m:sty m:val="p"/>
                    </m:rPr>
                    <w:rPr>
                      <w:rFonts w:ascii="Cambria Math" w:hAnsi="Cambria Math" w:cs="Times New Roman"/>
                    </w:rPr>
                    <m:t>-</m:t>
                  </m:r>
                  <m:r>
                    <m:rPr>
                      <m:sty m:val="p"/>
                    </m:rPr>
                    <w:rPr>
                      <w:rFonts w:ascii="Cambria Math" w:hAnsi="Times New Roman" w:cs="Times New Roman"/>
                    </w:rPr>
                    <m:t>1</m:t>
                  </m:r>
                </m:e>
              </m:d>
            </m:num>
            <m:den>
              <m:r>
                <w:rPr>
                  <w:rFonts w:ascii="Cambria Math" w:hAnsi="Cambria Math" w:cs="Times New Roman"/>
                </w:rPr>
                <m:t>P</m:t>
              </m:r>
              <m:r>
                <m:rPr>
                  <m:sty m:val="p"/>
                </m:rPr>
                <w:rPr>
                  <w:rFonts w:ascii="Cambria Math" w:hAnsi="Times New Roman" w:cs="Times New Roman"/>
                </w:rPr>
                <m:t>&lt;</m:t>
              </m:r>
              <m:r>
                <w:rPr>
                  <w:rFonts w:ascii="Cambria Math" w:hAnsi="Cambria Math" w:cs="Times New Roman"/>
                </w:rPr>
                <m:t>I</m:t>
              </m:r>
              <m:r>
                <m:rPr>
                  <m:sty m:val="p"/>
                </m:rPr>
                <w:rPr>
                  <w:rFonts w:ascii="Cambria Math" w:hAnsi="Times New Roman" w:cs="Times New Roman"/>
                </w:rPr>
                <m:t>(</m:t>
              </m:r>
              <m:r>
                <m:rPr>
                  <m:sty m:val="p"/>
                </m:rPr>
                <w:rPr>
                  <w:rFonts w:ascii="Cambria Math" w:hAnsi="Cambria Math" w:cs="Times New Roman"/>
                </w:rPr>
                <m:t>*</m:t>
              </m:r>
              <m:r>
                <m:rPr>
                  <m:sty m:val="p"/>
                </m:rPr>
                <w:rPr>
                  <w:rFonts w:ascii="Cambria Math" w:hAnsi="Times New Roman" w:cs="Times New Roman"/>
                </w:rPr>
                <m:t>)</m:t>
              </m:r>
            </m:den>
          </m:f>
          <m:r>
            <m:rPr>
              <m:sty m:val="p"/>
            </m:rPr>
            <w:rPr>
              <w:rFonts w:ascii="Cambria Math" w:hAnsi="Times New Roman" w:cs="Times New Roman"/>
            </w:rPr>
            <m:t>&lt;</m:t>
          </m:r>
          <m:f>
            <m:fPr>
              <m:ctrlPr>
                <w:rPr>
                  <w:rFonts w:ascii="Cambria Math" w:hAnsi="Times New Roman" w:cs="Times New Roman"/>
                </w:rPr>
              </m:ctrlPr>
            </m:fPr>
            <m:num>
              <m:sSub>
                <m:sSubPr>
                  <m:ctrlPr>
                    <w:rPr>
                      <w:rFonts w:ascii="Cambria Math" w:hAnsi="Times New Roman" w:cs="Times New Roman"/>
                    </w:rPr>
                  </m:ctrlPr>
                </m:sSubPr>
                <m:e>
                  <m:r>
                    <w:rPr>
                      <w:rFonts w:ascii="Cambria Math" w:hAnsi="Cambria Math" w:cs="Times New Roman"/>
                    </w:rPr>
                    <m:t>I</m:t>
                  </m:r>
                </m:e>
                <m:sub>
                  <m:r>
                    <w:rPr>
                      <w:rFonts w:ascii="Cambria Math" w:hAnsi="Cambria Math" w:cs="Times New Roman"/>
                    </w:rPr>
                    <m:t>max</m:t>
                  </m:r>
                </m:sub>
              </m:sSub>
            </m:num>
            <m:den>
              <m:r>
                <w:rPr>
                  <w:rFonts w:ascii="Cambria Math" w:hAnsi="Cambria Math" w:cs="Times New Roman"/>
                </w:rPr>
                <m:t>P</m:t>
              </m:r>
            </m:den>
          </m:f>
          <m:r>
            <m:rPr>
              <m:sty m:val="p"/>
            </m:rPr>
            <w:rPr>
              <w:rFonts w:ascii="Cambria Math" w:hAnsi="Times New Roman" w:cs="Times New Roman"/>
            </w:rPr>
            <m:t>+</m:t>
          </m:r>
          <m:sSub>
            <m:sSubPr>
              <m:ctrlPr>
                <w:rPr>
                  <w:rFonts w:ascii="Cambria Math" w:hAnsi="Times New Roman" w:cs="Times New Roman"/>
                </w:rPr>
              </m:ctrlPr>
            </m:sSubPr>
            <m:e>
              <m:r>
                <w:rPr>
                  <w:rFonts w:ascii="Cambria Math" w:hAnsi="Cambria Math" w:cs="Times New Roman"/>
                </w:rPr>
                <m:t>I</m:t>
              </m:r>
            </m:e>
            <m:sub>
              <m:r>
                <w:rPr>
                  <w:rFonts w:ascii="Cambria Math" w:hAnsi="Cambria Math" w:cs="Times New Roman"/>
                </w:rPr>
                <m:t>sc</m:t>
              </m:r>
            </m:sub>
          </m:sSub>
          <m:r>
            <m:rPr>
              <m:sty m:val="p"/>
            </m:rPr>
            <w:rPr>
              <w:rFonts w:ascii="Cambria Math" w:hAnsi="Times New Roman" w:cs="Times New Roman"/>
            </w:rPr>
            <m:t xml:space="preserve"> </m:t>
          </m:r>
          <m:r>
            <m:rPr>
              <m:sty m:val="p"/>
            </m:rPr>
            <w:rPr>
              <w:rFonts w:ascii="Cambria Math" w:hAnsi="Times New Roman" w:cs="Times New Roman"/>
            </w:rPr>
            <m:t>∙</m:t>
          </m:r>
          <m:f>
            <m:fPr>
              <m:ctrlPr>
                <w:rPr>
                  <w:rFonts w:ascii="Cambria Math" w:hAnsi="Times New Roman" w:cs="Times New Roman"/>
                </w:rPr>
              </m:ctrlPr>
            </m:fPr>
            <m:num>
              <m:d>
                <m:dPr>
                  <m:ctrlPr>
                    <w:rPr>
                      <w:rFonts w:ascii="Cambria Math" w:hAnsi="Times New Roman" w:cs="Times New Roman"/>
                    </w:rPr>
                  </m:ctrlPr>
                </m:dPr>
                <m:e>
                  <m:r>
                    <w:rPr>
                      <w:rFonts w:ascii="Cambria Math" w:hAnsi="Cambria Math" w:cs="Times New Roman"/>
                    </w:rPr>
                    <m:t>P</m:t>
                  </m:r>
                  <m:r>
                    <m:rPr>
                      <m:sty m:val="p"/>
                    </m:rPr>
                    <w:rPr>
                      <w:rFonts w:ascii="Cambria Math" w:hAnsi="Cambria Math" w:cs="Times New Roman"/>
                    </w:rPr>
                    <m:t>-</m:t>
                  </m:r>
                  <m:r>
                    <m:rPr>
                      <m:sty m:val="p"/>
                    </m:rPr>
                    <w:rPr>
                      <w:rFonts w:ascii="Cambria Math" w:hAnsi="Times New Roman" w:cs="Times New Roman"/>
                    </w:rPr>
                    <m:t>1</m:t>
                  </m:r>
                </m:e>
              </m:d>
            </m:num>
            <m:den>
              <m:r>
                <w:rPr>
                  <w:rFonts w:ascii="Cambria Math" w:hAnsi="Cambria Math" w:cs="Times New Roman"/>
                </w:rPr>
                <m:t>P</m:t>
              </m:r>
            </m:den>
          </m:f>
        </m:oMath>
      </m:oMathPara>
    </w:p>
    <w:p w:rsidR="003135D6" w:rsidRDefault="003135D6" w:rsidP="00D162DD">
      <w:pPr>
        <w:pStyle w:val="aff7"/>
        <w:ind w:firstLine="567"/>
        <w:jc w:val="both"/>
        <w:rPr>
          <w:rFonts w:ascii="Times New Roman" w:hAnsi="Times New Roman" w:cs="Times New Roman"/>
        </w:rPr>
      </w:pPr>
    </w:p>
    <w:p w:rsidR="00D162DD" w:rsidRPr="003135D6" w:rsidRDefault="003135D6" w:rsidP="003135D6">
      <w:pPr>
        <w:pStyle w:val="aff7"/>
        <w:jc w:val="both"/>
        <w:rPr>
          <w:rFonts w:ascii="Times New Roman" w:hAnsi="Times New Roman" w:cs="Times New Roman"/>
        </w:rPr>
      </w:pPr>
      <w:r w:rsidRPr="00D162DD">
        <w:rPr>
          <w:rFonts w:ascii="Times New Roman" w:hAnsi="Times New Roman" w:cs="Times New Roman"/>
        </w:rPr>
        <w:t xml:space="preserve">где </w:t>
      </w:r>
      <w:r w:rsidR="00D162DD" w:rsidRPr="003135D6">
        <w:rPr>
          <w:rFonts w:ascii="Times New Roman" w:hAnsi="Times New Roman" w:cs="Times New Roman"/>
          <w:i/>
        </w:rPr>
        <w:t>P</w:t>
      </w:r>
      <w:r w:rsidRPr="003135D6">
        <w:rPr>
          <w:rFonts w:ascii="Times New Roman" w:hAnsi="Times New Roman" w:cs="Times New Roman"/>
        </w:rPr>
        <w:t xml:space="preserve"> – </w:t>
      </w:r>
      <w:r w:rsidR="00D162DD" w:rsidRPr="00D162DD">
        <w:rPr>
          <w:rFonts w:ascii="Times New Roman" w:hAnsi="Times New Roman" w:cs="Times New Roman"/>
        </w:rPr>
        <w:t>количество параллельных цепочек в испытуемом образце</w:t>
      </w:r>
      <w:r w:rsidRPr="003135D6">
        <w:rPr>
          <w:rFonts w:ascii="Times New Roman" w:hAnsi="Times New Roman" w:cs="Times New Roman"/>
        </w:rPr>
        <w:t>.</w:t>
      </w:r>
    </w:p>
    <w:p w:rsidR="00D162DD" w:rsidRPr="00D162DD" w:rsidRDefault="003135D6" w:rsidP="00D162DD">
      <w:pPr>
        <w:pStyle w:val="aff7"/>
        <w:ind w:firstLine="567"/>
        <w:jc w:val="both"/>
        <w:rPr>
          <w:rFonts w:ascii="Times New Roman" w:hAnsi="Times New Roman" w:cs="Times New Roman"/>
        </w:rPr>
      </w:pPr>
      <w:r>
        <w:rPr>
          <w:rFonts w:ascii="Times New Roman" w:hAnsi="Times New Roman" w:cs="Times New Roman"/>
          <w:lang w:val="en-US"/>
        </w:rPr>
        <w:t>d</w:t>
      </w:r>
      <w:r w:rsidRPr="003135D6">
        <w:rPr>
          <w:rFonts w:ascii="Times New Roman" w:hAnsi="Times New Roman" w:cs="Times New Roman"/>
        </w:rPr>
        <w:t xml:space="preserve">) </w:t>
      </w:r>
      <w:proofErr w:type="spellStart"/>
      <w:r w:rsidR="00D162DD" w:rsidRPr="00D162DD">
        <w:rPr>
          <w:rFonts w:ascii="Times New Roman" w:hAnsi="Times New Roman" w:cs="Times New Roman"/>
        </w:rPr>
        <w:t>Закорачивают</w:t>
      </w:r>
      <w:proofErr w:type="spellEnd"/>
      <w:r w:rsidR="00D162DD" w:rsidRPr="00D162DD">
        <w:rPr>
          <w:rFonts w:ascii="Times New Roman" w:hAnsi="Times New Roman" w:cs="Times New Roman"/>
        </w:rPr>
        <w:t xml:space="preserve"> выводы модуля и измеряют ток короткого замыкания.</w:t>
      </w:r>
    </w:p>
    <w:p w:rsidR="00D162DD" w:rsidRPr="00D162DD" w:rsidRDefault="003135D6" w:rsidP="00D162DD">
      <w:pPr>
        <w:pStyle w:val="aff7"/>
        <w:ind w:firstLine="567"/>
        <w:jc w:val="both"/>
        <w:rPr>
          <w:rFonts w:ascii="Times New Roman" w:hAnsi="Times New Roman" w:cs="Times New Roman"/>
        </w:rPr>
      </w:pPr>
      <w:r>
        <w:rPr>
          <w:rFonts w:ascii="Times New Roman" w:hAnsi="Times New Roman" w:cs="Times New Roman"/>
          <w:lang w:val="en-US"/>
        </w:rPr>
        <w:t>e</w:t>
      </w:r>
      <w:r w:rsidRPr="003135D6">
        <w:rPr>
          <w:rFonts w:ascii="Times New Roman" w:hAnsi="Times New Roman" w:cs="Times New Roman"/>
        </w:rPr>
        <w:t xml:space="preserve">) </w:t>
      </w:r>
      <w:r w:rsidR="00D162DD" w:rsidRPr="00D162DD">
        <w:rPr>
          <w:rFonts w:ascii="Times New Roman" w:hAnsi="Times New Roman" w:cs="Times New Roman"/>
        </w:rPr>
        <w:t xml:space="preserve">Начиная с одного края модуля, при помощи непрозрачной пленки полностью затеняют один фотоэлектрический элемент. Перемещая пленку параллельно элементам, увеличивают затененную область (количество затененных элементов) до тех пор, пока ток короткого замыкания не попадет в диапазон тока при максимальной мощности </w:t>
      </w:r>
      <w:r w:rsidR="00D162DD" w:rsidRPr="003135D6">
        <w:rPr>
          <w:rFonts w:ascii="Times New Roman" w:hAnsi="Times New Roman" w:cs="Times New Roman"/>
          <w:i/>
        </w:rPr>
        <w:t>I</w:t>
      </w:r>
      <w:r w:rsidRPr="003135D6">
        <w:rPr>
          <w:rFonts w:ascii="Times New Roman" w:hAnsi="Times New Roman" w:cs="Times New Roman"/>
        </w:rPr>
        <w:t xml:space="preserve"> </w:t>
      </w:r>
      <w:r w:rsidR="00D162DD" w:rsidRPr="00D162DD">
        <w:rPr>
          <w:rFonts w:ascii="Times New Roman" w:hAnsi="Times New Roman" w:cs="Times New Roman"/>
        </w:rPr>
        <w:t>(*) незатененного модуля. При этих условиях затенения в выделенной группе элементов рассеивается наибольшая мощность.</w:t>
      </w:r>
    </w:p>
    <w:p w:rsidR="00D162DD" w:rsidRPr="00D162DD" w:rsidRDefault="003135D6" w:rsidP="00D162DD">
      <w:pPr>
        <w:pStyle w:val="aff7"/>
        <w:ind w:firstLine="567"/>
        <w:jc w:val="both"/>
        <w:rPr>
          <w:rFonts w:ascii="Times New Roman" w:hAnsi="Times New Roman" w:cs="Times New Roman"/>
        </w:rPr>
      </w:pPr>
      <w:r>
        <w:rPr>
          <w:rFonts w:ascii="Times New Roman" w:hAnsi="Times New Roman" w:cs="Times New Roman"/>
          <w:lang w:val="en-US"/>
        </w:rPr>
        <w:t>f</w:t>
      </w:r>
      <w:r w:rsidRPr="003135D6">
        <w:rPr>
          <w:rFonts w:ascii="Times New Roman" w:hAnsi="Times New Roman" w:cs="Times New Roman"/>
        </w:rPr>
        <w:t xml:space="preserve">) </w:t>
      </w:r>
      <w:r w:rsidR="00D162DD" w:rsidRPr="00D162DD">
        <w:rPr>
          <w:rFonts w:ascii="Times New Roman" w:hAnsi="Times New Roman" w:cs="Times New Roman"/>
        </w:rPr>
        <w:t>Отрезают непрозрачную пленку до экспериментально найденного размера.</w:t>
      </w:r>
    </w:p>
    <w:p w:rsidR="00D162DD" w:rsidRPr="00D162DD" w:rsidRDefault="003135D6" w:rsidP="00D162DD">
      <w:pPr>
        <w:pStyle w:val="aff7"/>
        <w:ind w:firstLine="567"/>
        <w:jc w:val="both"/>
        <w:rPr>
          <w:rFonts w:ascii="Times New Roman" w:hAnsi="Times New Roman" w:cs="Times New Roman"/>
        </w:rPr>
      </w:pPr>
      <w:r>
        <w:rPr>
          <w:rFonts w:ascii="Times New Roman" w:hAnsi="Times New Roman" w:cs="Times New Roman"/>
          <w:lang w:val="en-US"/>
        </w:rPr>
        <w:t>g</w:t>
      </w:r>
      <w:r w:rsidRPr="003135D6">
        <w:rPr>
          <w:rFonts w:ascii="Times New Roman" w:hAnsi="Times New Roman" w:cs="Times New Roman"/>
        </w:rPr>
        <w:t xml:space="preserve">) </w:t>
      </w:r>
      <w:r w:rsidR="00D162DD" w:rsidRPr="00D162DD">
        <w:rPr>
          <w:rFonts w:ascii="Times New Roman" w:hAnsi="Times New Roman" w:cs="Times New Roman"/>
        </w:rPr>
        <w:t>Медленно перемещают непрозрачную пленку поперек испытуемого модуля и регистрируют ток короткого замыкания. Если при некотором положении экрана ток короткого замыкания оказывается вне диапазона тока максимальной мощности</w:t>
      </w:r>
      <w:r w:rsidR="00D162DD" w:rsidRPr="003135D6">
        <w:rPr>
          <w:rFonts w:ascii="Times New Roman" w:hAnsi="Times New Roman" w:cs="Times New Roman"/>
          <w:i/>
        </w:rPr>
        <w:t xml:space="preserve"> I</w:t>
      </w:r>
      <w:r w:rsidRPr="003135D6">
        <w:rPr>
          <w:rFonts w:ascii="Times New Roman" w:hAnsi="Times New Roman" w:cs="Times New Roman"/>
        </w:rPr>
        <w:t xml:space="preserve"> </w:t>
      </w:r>
      <w:r w:rsidR="00D162DD" w:rsidRPr="00D162DD">
        <w:rPr>
          <w:rFonts w:ascii="Times New Roman" w:hAnsi="Times New Roman" w:cs="Times New Roman"/>
        </w:rPr>
        <w:t xml:space="preserve">(*)  незатененного испытуемого модуля, отрезая от пленки куски размером в один элемент, уменьшают площадь экрана до тех пор, пока ток короткого замыкания снова не окажется в диапазоне тока максимальной мощности. В процессе этих измерений энергетическая освещенность не должна меняться более чем на </w:t>
      </w:r>
      <w:r w:rsidRPr="003135D6">
        <w:rPr>
          <w:rFonts w:ascii="Times New Roman" w:hAnsi="Times New Roman" w:cs="Times New Roman"/>
        </w:rPr>
        <w:t>(</w:t>
      </w:r>
      <w:r w:rsidR="00D162DD" w:rsidRPr="00D162DD">
        <w:rPr>
          <w:rFonts w:ascii="Times New Roman" w:hAnsi="Times New Roman" w:cs="Times New Roman"/>
        </w:rPr>
        <w:t>±</w:t>
      </w:r>
      <w:r w:rsidRPr="003135D6">
        <w:rPr>
          <w:rFonts w:ascii="Times New Roman" w:hAnsi="Times New Roman" w:cs="Times New Roman"/>
        </w:rPr>
        <w:t xml:space="preserve"> </w:t>
      </w:r>
      <w:r w:rsidR="00D162DD" w:rsidRPr="00D162DD">
        <w:rPr>
          <w:rFonts w:ascii="Times New Roman" w:hAnsi="Times New Roman" w:cs="Times New Roman"/>
        </w:rPr>
        <w:t>2</w:t>
      </w:r>
      <w:r w:rsidRPr="003135D6">
        <w:rPr>
          <w:rFonts w:ascii="Times New Roman" w:hAnsi="Times New Roman" w:cs="Times New Roman"/>
        </w:rPr>
        <w:t xml:space="preserve">) </w:t>
      </w:r>
      <w:r w:rsidR="00D162DD" w:rsidRPr="00D162DD">
        <w:rPr>
          <w:rFonts w:ascii="Times New Roman" w:hAnsi="Times New Roman" w:cs="Times New Roman"/>
        </w:rPr>
        <w:t>%.</w:t>
      </w:r>
    </w:p>
    <w:p w:rsidR="00D162DD" w:rsidRPr="00D162DD" w:rsidRDefault="003135D6" w:rsidP="00D162DD">
      <w:pPr>
        <w:pStyle w:val="aff7"/>
        <w:ind w:firstLine="567"/>
        <w:jc w:val="both"/>
        <w:rPr>
          <w:rFonts w:ascii="Times New Roman" w:hAnsi="Times New Roman" w:cs="Times New Roman"/>
        </w:rPr>
      </w:pPr>
      <w:r>
        <w:rPr>
          <w:rFonts w:ascii="Times New Roman" w:hAnsi="Times New Roman" w:cs="Times New Roman"/>
          <w:lang w:val="en-US"/>
        </w:rPr>
        <w:t>h</w:t>
      </w:r>
      <w:r w:rsidRPr="003135D6">
        <w:rPr>
          <w:rFonts w:ascii="Times New Roman" w:hAnsi="Times New Roman" w:cs="Times New Roman"/>
        </w:rPr>
        <w:t xml:space="preserve">) </w:t>
      </w:r>
      <w:r w:rsidR="00D162DD" w:rsidRPr="00D162DD">
        <w:rPr>
          <w:rFonts w:ascii="Times New Roman" w:hAnsi="Times New Roman" w:cs="Times New Roman"/>
        </w:rPr>
        <w:t xml:space="preserve">Повторяют измерение вольт-амперных характеристик испытуемого модуля и определяют максимальную мощность </w:t>
      </w:r>
      <w:r w:rsidR="00D162DD" w:rsidRPr="003135D6">
        <w:rPr>
          <w:rFonts w:ascii="Times New Roman" w:hAnsi="Times New Roman" w:cs="Times New Roman"/>
          <w:i/>
        </w:rPr>
        <w:t>P</w:t>
      </w:r>
      <w:r w:rsidR="00D162DD" w:rsidRPr="003135D6">
        <w:rPr>
          <w:rFonts w:ascii="Times New Roman" w:hAnsi="Times New Roman" w:cs="Times New Roman"/>
          <w:vertAlign w:val="subscript"/>
        </w:rPr>
        <w:t>max2</w:t>
      </w:r>
      <w:r w:rsidR="00D162DD" w:rsidRPr="00D162DD">
        <w:rPr>
          <w:rFonts w:ascii="Times New Roman" w:hAnsi="Times New Roman" w:cs="Times New Roman"/>
        </w:rPr>
        <w:t>.</w:t>
      </w:r>
    </w:p>
    <w:p w:rsidR="00D162DD" w:rsidRPr="00D162DD" w:rsidRDefault="003135D6" w:rsidP="00D162DD">
      <w:pPr>
        <w:pStyle w:val="aff7"/>
        <w:ind w:firstLine="567"/>
        <w:jc w:val="both"/>
        <w:rPr>
          <w:rFonts w:ascii="Times New Roman" w:hAnsi="Times New Roman" w:cs="Times New Roman"/>
        </w:rPr>
      </w:pPr>
      <w:proofErr w:type="spellStart"/>
      <w:r>
        <w:rPr>
          <w:rFonts w:ascii="Times New Roman" w:hAnsi="Times New Roman" w:cs="Times New Roman"/>
          <w:lang w:val="en-US"/>
        </w:rPr>
        <w:t>i</w:t>
      </w:r>
      <w:proofErr w:type="spellEnd"/>
      <w:r w:rsidRPr="003135D6">
        <w:rPr>
          <w:rFonts w:ascii="Times New Roman" w:hAnsi="Times New Roman" w:cs="Times New Roman"/>
        </w:rPr>
        <w:t xml:space="preserve">) </w:t>
      </w:r>
      <w:r w:rsidR="00D162DD" w:rsidRPr="00D162DD">
        <w:rPr>
          <w:rFonts w:ascii="Times New Roman" w:hAnsi="Times New Roman" w:cs="Times New Roman"/>
        </w:rPr>
        <w:t xml:space="preserve">Помещают пленку на предполагаемую область условий наихудшего затенения на поверхности испытуемого модуля и </w:t>
      </w:r>
      <w:proofErr w:type="spellStart"/>
      <w:r w:rsidR="00D162DD" w:rsidRPr="00D162DD">
        <w:rPr>
          <w:rFonts w:ascii="Times New Roman" w:hAnsi="Times New Roman" w:cs="Times New Roman"/>
        </w:rPr>
        <w:t>закорачивают</w:t>
      </w:r>
      <w:proofErr w:type="spellEnd"/>
      <w:r w:rsidR="00D162DD" w:rsidRPr="00D162DD">
        <w:rPr>
          <w:rFonts w:ascii="Times New Roman" w:hAnsi="Times New Roman" w:cs="Times New Roman"/>
        </w:rPr>
        <w:t xml:space="preserve"> выводы испытуемого модуля.</w:t>
      </w:r>
    </w:p>
    <w:p w:rsidR="00D162DD" w:rsidRPr="00D162DD" w:rsidRDefault="003135D6" w:rsidP="00D162DD">
      <w:pPr>
        <w:pStyle w:val="aff7"/>
        <w:ind w:firstLine="567"/>
        <w:jc w:val="both"/>
        <w:rPr>
          <w:rFonts w:ascii="Times New Roman" w:hAnsi="Times New Roman" w:cs="Times New Roman"/>
        </w:rPr>
      </w:pPr>
      <w:r>
        <w:rPr>
          <w:rFonts w:ascii="Times New Roman" w:hAnsi="Times New Roman" w:cs="Times New Roman"/>
          <w:lang w:val="en-US"/>
        </w:rPr>
        <w:t>j</w:t>
      </w:r>
      <w:r w:rsidRPr="003135D6">
        <w:rPr>
          <w:rFonts w:ascii="Times New Roman" w:hAnsi="Times New Roman" w:cs="Times New Roman"/>
        </w:rPr>
        <w:t xml:space="preserve">) </w:t>
      </w:r>
      <w:r w:rsidR="00D162DD" w:rsidRPr="00D162DD">
        <w:rPr>
          <w:rFonts w:ascii="Times New Roman" w:hAnsi="Times New Roman" w:cs="Times New Roman"/>
        </w:rPr>
        <w:t>Освещают рабочую поверхность испытуемого модуля при энергетической освещенности в пределах (1000 ±</w:t>
      </w:r>
      <w:r w:rsidRPr="003135D6">
        <w:rPr>
          <w:rFonts w:ascii="Times New Roman" w:hAnsi="Times New Roman" w:cs="Times New Roman"/>
        </w:rPr>
        <w:t xml:space="preserve"> </w:t>
      </w:r>
      <w:r w:rsidR="00D162DD" w:rsidRPr="00D162DD">
        <w:rPr>
          <w:rFonts w:ascii="Times New Roman" w:hAnsi="Times New Roman" w:cs="Times New Roman"/>
        </w:rPr>
        <w:t>100) Вт/м</w:t>
      </w:r>
      <w:r w:rsidR="00D162DD" w:rsidRPr="003135D6">
        <w:rPr>
          <w:rFonts w:ascii="Times New Roman" w:hAnsi="Times New Roman" w:cs="Times New Roman"/>
          <w:vertAlign w:val="superscript"/>
        </w:rPr>
        <w:t>2</w:t>
      </w:r>
      <w:r w:rsidR="00D162DD" w:rsidRPr="00D162DD">
        <w:rPr>
          <w:rFonts w:ascii="Times New Roman" w:hAnsi="Times New Roman" w:cs="Times New Roman"/>
        </w:rPr>
        <w:t xml:space="preserve">. Это можно выполнить, используя:  </w:t>
      </w:r>
    </w:p>
    <w:p w:rsidR="00D162DD" w:rsidRPr="00D162DD" w:rsidRDefault="00D162DD" w:rsidP="00037833">
      <w:pPr>
        <w:pStyle w:val="aff7"/>
        <w:numPr>
          <w:ilvl w:val="0"/>
          <w:numId w:val="27"/>
        </w:numPr>
        <w:tabs>
          <w:tab w:val="left" w:pos="1134"/>
        </w:tabs>
        <w:ind w:left="0" w:firstLine="851"/>
        <w:jc w:val="both"/>
        <w:rPr>
          <w:rFonts w:ascii="Times New Roman" w:hAnsi="Times New Roman" w:cs="Times New Roman"/>
        </w:rPr>
      </w:pPr>
      <w:r w:rsidRPr="00D162DD">
        <w:rPr>
          <w:rFonts w:ascii="Times New Roman" w:hAnsi="Times New Roman" w:cs="Times New Roman"/>
        </w:rPr>
        <w:t>Импульсный имитатор солнечного излучения, когда температура испытуемого модуля будет близка к комнатной температуре (25</w:t>
      </w:r>
      <w:r w:rsidR="00CD0152" w:rsidRPr="00CD0152">
        <w:rPr>
          <w:rFonts w:ascii="Times New Roman" w:hAnsi="Times New Roman" w:cs="Times New Roman"/>
        </w:rPr>
        <w:t xml:space="preserve"> </w:t>
      </w:r>
      <w:r w:rsidRPr="00D162DD">
        <w:rPr>
          <w:rFonts w:ascii="Times New Roman" w:hAnsi="Times New Roman" w:cs="Times New Roman"/>
        </w:rPr>
        <w:t>±</w:t>
      </w:r>
      <w:r w:rsidR="00CD0152" w:rsidRPr="00CD0152">
        <w:rPr>
          <w:rFonts w:ascii="Times New Roman" w:hAnsi="Times New Roman" w:cs="Times New Roman"/>
        </w:rPr>
        <w:t xml:space="preserve"> </w:t>
      </w:r>
      <w:r w:rsidRPr="00D162DD">
        <w:rPr>
          <w:rFonts w:ascii="Times New Roman" w:hAnsi="Times New Roman" w:cs="Times New Roman"/>
        </w:rPr>
        <w:t>5)</w:t>
      </w:r>
      <w:r w:rsidR="00CD0152" w:rsidRPr="00CD0152">
        <w:rPr>
          <w:rFonts w:ascii="Times New Roman" w:hAnsi="Times New Roman" w:cs="Times New Roman"/>
        </w:rPr>
        <w:t xml:space="preserve"> </w:t>
      </w:r>
      <w:r w:rsidRPr="00D162DD">
        <w:rPr>
          <w:rFonts w:ascii="Times New Roman" w:hAnsi="Times New Roman" w:cs="Times New Roman"/>
        </w:rPr>
        <w:t xml:space="preserve">°С </w:t>
      </w:r>
    </w:p>
    <w:p w:rsidR="00D162DD" w:rsidRPr="00D162DD" w:rsidRDefault="00D162DD" w:rsidP="00037833">
      <w:pPr>
        <w:pStyle w:val="aff7"/>
        <w:numPr>
          <w:ilvl w:val="0"/>
          <w:numId w:val="27"/>
        </w:numPr>
        <w:tabs>
          <w:tab w:val="left" w:pos="1134"/>
        </w:tabs>
        <w:ind w:left="0" w:firstLine="851"/>
        <w:jc w:val="both"/>
        <w:rPr>
          <w:rFonts w:ascii="Times New Roman" w:hAnsi="Times New Roman" w:cs="Times New Roman"/>
        </w:rPr>
      </w:pPr>
      <w:r w:rsidRPr="00D162DD">
        <w:rPr>
          <w:rFonts w:ascii="Times New Roman" w:hAnsi="Times New Roman" w:cs="Times New Roman"/>
        </w:rPr>
        <w:t xml:space="preserve">Естественное солнечное освещение, когда температура испытуемого модуля будет стабилизирована в пределах </w:t>
      </w:r>
      <w:r w:rsidR="00CD0152" w:rsidRPr="00CD0152">
        <w:rPr>
          <w:rFonts w:ascii="Times New Roman" w:hAnsi="Times New Roman" w:cs="Times New Roman"/>
        </w:rPr>
        <w:t>(</w:t>
      </w:r>
      <w:r w:rsidRPr="00D162DD">
        <w:rPr>
          <w:rFonts w:ascii="Times New Roman" w:hAnsi="Times New Roman" w:cs="Times New Roman"/>
        </w:rPr>
        <w:t>±</w:t>
      </w:r>
      <w:r w:rsidR="00CD0152" w:rsidRPr="00CD0152">
        <w:rPr>
          <w:rFonts w:ascii="Times New Roman" w:hAnsi="Times New Roman" w:cs="Times New Roman"/>
        </w:rPr>
        <w:t xml:space="preserve"> </w:t>
      </w:r>
      <w:r w:rsidRPr="00D162DD">
        <w:rPr>
          <w:rFonts w:ascii="Times New Roman" w:hAnsi="Times New Roman" w:cs="Times New Roman"/>
        </w:rPr>
        <w:t>5</w:t>
      </w:r>
      <w:r w:rsidR="00CD0152" w:rsidRPr="00CD0152">
        <w:rPr>
          <w:rFonts w:ascii="Times New Roman" w:hAnsi="Times New Roman" w:cs="Times New Roman"/>
        </w:rPr>
        <w:t xml:space="preserve">) </w:t>
      </w:r>
      <w:r w:rsidRPr="00D162DD">
        <w:rPr>
          <w:rFonts w:ascii="Times New Roman" w:hAnsi="Times New Roman" w:cs="Times New Roman"/>
        </w:rPr>
        <w:t>°С, до начала измерений.</w:t>
      </w:r>
    </w:p>
    <w:p w:rsidR="00D162DD" w:rsidRPr="00D162DD" w:rsidRDefault="00D162DD" w:rsidP="00D162DD">
      <w:pPr>
        <w:pStyle w:val="aff7"/>
        <w:ind w:firstLine="567"/>
        <w:jc w:val="both"/>
        <w:rPr>
          <w:rFonts w:ascii="Times New Roman" w:hAnsi="Times New Roman" w:cs="Times New Roman"/>
        </w:rPr>
      </w:pPr>
      <w:r w:rsidRPr="00D162DD">
        <w:rPr>
          <w:rFonts w:ascii="Times New Roman" w:hAnsi="Times New Roman" w:cs="Times New Roman"/>
        </w:rPr>
        <w:t xml:space="preserve">Данное испытание следует проводить при температуре модуля в диапазоне </w:t>
      </w:r>
      <w:r w:rsidR="00CD0152" w:rsidRPr="00CD0152">
        <w:rPr>
          <w:rFonts w:ascii="Times New Roman" w:hAnsi="Times New Roman" w:cs="Times New Roman"/>
        </w:rPr>
        <w:t xml:space="preserve">                           </w:t>
      </w:r>
      <w:proofErr w:type="gramStart"/>
      <w:r w:rsidR="00CD0152" w:rsidRPr="00CD0152">
        <w:rPr>
          <w:rFonts w:ascii="Times New Roman" w:hAnsi="Times New Roman" w:cs="Times New Roman"/>
        </w:rPr>
        <w:t xml:space="preserve">   </w:t>
      </w:r>
      <w:r w:rsidRPr="00D162DD">
        <w:rPr>
          <w:rFonts w:ascii="Times New Roman" w:hAnsi="Times New Roman" w:cs="Times New Roman"/>
        </w:rPr>
        <w:t>(</w:t>
      </w:r>
      <w:proofErr w:type="gramEnd"/>
      <w:r w:rsidRPr="00D162DD">
        <w:rPr>
          <w:rFonts w:ascii="Times New Roman" w:hAnsi="Times New Roman" w:cs="Times New Roman"/>
        </w:rPr>
        <w:t>50 ± 10)</w:t>
      </w:r>
      <w:r w:rsidR="00CD0152" w:rsidRPr="00CD0152">
        <w:rPr>
          <w:rFonts w:ascii="Times New Roman" w:hAnsi="Times New Roman" w:cs="Times New Roman"/>
        </w:rPr>
        <w:t xml:space="preserve"> </w:t>
      </w:r>
      <w:r w:rsidRPr="00D162DD">
        <w:rPr>
          <w:rFonts w:ascii="Times New Roman" w:hAnsi="Times New Roman" w:cs="Times New Roman"/>
        </w:rPr>
        <w:t>°C.</w:t>
      </w:r>
    </w:p>
    <w:p w:rsidR="00D162DD" w:rsidRPr="00D162DD" w:rsidRDefault="00CD0152" w:rsidP="00D162DD">
      <w:pPr>
        <w:pStyle w:val="aff7"/>
        <w:ind w:firstLine="567"/>
        <w:jc w:val="both"/>
        <w:rPr>
          <w:rFonts w:ascii="Times New Roman" w:hAnsi="Times New Roman" w:cs="Times New Roman"/>
        </w:rPr>
      </w:pPr>
      <w:r>
        <w:rPr>
          <w:rFonts w:ascii="Times New Roman" w:hAnsi="Times New Roman" w:cs="Times New Roman"/>
          <w:lang w:val="en-US"/>
        </w:rPr>
        <w:t>k</w:t>
      </w:r>
      <w:r w:rsidRPr="00CD0152">
        <w:rPr>
          <w:rFonts w:ascii="Times New Roman" w:hAnsi="Times New Roman" w:cs="Times New Roman"/>
        </w:rPr>
        <w:t xml:space="preserve">) </w:t>
      </w:r>
      <w:r w:rsidR="00D162DD" w:rsidRPr="00D162DD">
        <w:rPr>
          <w:rFonts w:ascii="Times New Roman" w:hAnsi="Times New Roman" w:cs="Times New Roman"/>
        </w:rPr>
        <w:t xml:space="preserve">Регистрируют значение </w:t>
      </w:r>
      <w:proofErr w:type="spellStart"/>
      <w:r w:rsidR="00D162DD" w:rsidRPr="00CD0152">
        <w:rPr>
          <w:rFonts w:ascii="Times New Roman" w:hAnsi="Times New Roman" w:cs="Times New Roman"/>
          <w:i/>
        </w:rPr>
        <w:t>I</w:t>
      </w:r>
      <w:r w:rsidR="00D162DD" w:rsidRPr="00CD0152">
        <w:rPr>
          <w:rFonts w:ascii="Times New Roman" w:hAnsi="Times New Roman" w:cs="Times New Roman"/>
          <w:vertAlign w:val="subscript"/>
        </w:rPr>
        <w:t>sc</w:t>
      </w:r>
      <w:proofErr w:type="spellEnd"/>
      <w:r w:rsidR="00D162DD" w:rsidRPr="00D162DD">
        <w:rPr>
          <w:rFonts w:ascii="Times New Roman" w:hAnsi="Times New Roman" w:cs="Times New Roman"/>
        </w:rPr>
        <w:t xml:space="preserve"> и держат модуль в состоянии максимального рассеяния мощности, убедившись, что значение </w:t>
      </w:r>
      <w:proofErr w:type="spellStart"/>
      <w:r w:rsidRPr="00CD0152">
        <w:rPr>
          <w:rFonts w:ascii="Times New Roman" w:hAnsi="Times New Roman" w:cs="Times New Roman"/>
          <w:i/>
        </w:rPr>
        <w:t>I</w:t>
      </w:r>
      <w:r w:rsidRPr="00CD0152">
        <w:rPr>
          <w:rFonts w:ascii="Times New Roman" w:hAnsi="Times New Roman" w:cs="Times New Roman"/>
          <w:vertAlign w:val="subscript"/>
        </w:rPr>
        <w:t>sc</w:t>
      </w:r>
      <w:proofErr w:type="spellEnd"/>
      <w:r w:rsidR="00D162DD" w:rsidRPr="00D162DD">
        <w:rPr>
          <w:rFonts w:ascii="Times New Roman" w:hAnsi="Times New Roman" w:cs="Times New Roman"/>
        </w:rPr>
        <w:t xml:space="preserve"> находится в пределах </w:t>
      </w:r>
      <w:r w:rsidR="00D162DD" w:rsidRPr="00CD0152">
        <w:rPr>
          <w:rFonts w:ascii="Times New Roman" w:hAnsi="Times New Roman" w:cs="Times New Roman"/>
          <w:i/>
        </w:rPr>
        <w:t>I</w:t>
      </w:r>
      <w:r w:rsidRPr="00CD0152">
        <w:rPr>
          <w:rFonts w:ascii="Times New Roman" w:hAnsi="Times New Roman" w:cs="Times New Roman"/>
        </w:rPr>
        <w:t xml:space="preserve"> </w:t>
      </w:r>
      <w:r w:rsidR="00D162DD" w:rsidRPr="00D162DD">
        <w:rPr>
          <w:rFonts w:ascii="Times New Roman" w:hAnsi="Times New Roman" w:cs="Times New Roman"/>
        </w:rPr>
        <w:t xml:space="preserve">(*), определенных на этапе с). При необходимости отрегулируйте тень, чтобы сохранить значение </w:t>
      </w:r>
      <w:proofErr w:type="spellStart"/>
      <w:r w:rsidRPr="00CD0152">
        <w:rPr>
          <w:rFonts w:ascii="Times New Roman" w:hAnsi="Times New Roman" w:cs="Times New Roman"/>
          <w:i/>
        </w:rPr>
        <w:t>I</w:t>
      </w:r>
      <w:r w:rsidRPr="00CD0152">
        <w:rPr>
          <w:rFonts w:ascii="Times New Roman" w:hAnsi="Times New Roman" w:cs="Times New Roman"/>
          <w:vertAlign w:val="subscript"/>
        </w:rPr>
        <w:t>sc</w:t>
      </w:r>
      <w:proofErr w:type="spellEnd"/>
      <w:r w:rsidR="00D162DD" w:rsidRPr="00D162DD">
        <w:rPr>
          <w:rFonts w:ascii="Times New Roman" w:hAnsi="Times New Roman" w:cs="Times New Roman"/>
        </w:rPr>
        <w:t xml:space="preserve"> в пределах </w:t>
      </w:r>
      <w:r w:rsidR="00D162DD" w:rsidRPr="00CD0152">
        <w:rPr>
          <w:rFonts w:ascii="Times New Roman" w:hAnsi="Times New Roman" w:cs="Times New Roman"/>
          <w:i/>
        </w:rPr>
        <w:t>I</w:t>
      </w:r>
      <w:r w:rsidRPr="00CD0152">
        <w:rPr>
          <w:rFonts w:ascii="Times New Roman" w:hAnsi="Times New Roman" w:cs="Times New Roman"/>
        </w:rPr>
        <w:t xml:space="preserve"> </w:t>
      </w:r>
      <w:r w:rsidR="00D162DD" w:rsidRPr="00D162DD">
        <w:rPr>
          <w:rFonts w:ascii="Times New Roman" w:hAnsi="Times New Roman" w:cs="Times New Roman"/>
        </w:rPr>
        <w:t>(*).</w:t>
      </w:r>
    </w:p>
    <w:p w:rsidR="00D162DD" w:rsidRPr="00D162DD" w:rsidRDefault="00CD0152" w:rsidP="00D162DD">
      <w:pPr>
        <w:pStyle w:val="aff7"/>
        <w:ind w:firstLine="567"/>
        <w:jc w:val="both"/>
        <w:rPr>
          <w:rFonts w:ascii="Times New Roman" w:hAnsi="Times New Roman" w:cs="Times New Roman"/>
        </w:rPr>
      </w:pPr>
      <w:r>
        <w:rPr>
          <w:rFonts w:ascii="Times New Roman" w:hAnsi="Times New Roman" w:cs="Times New Roman"/>
          <w:lang w:val="en-US"/>
        </w:rPr>
        <w:t>l</w:t>
      </w:r>
      <w:r w:rsidRPr="00CD0152">
        <w:rPr>
          <w:rFonts w:ascii="Times New Roman" w:hAnsi="Times New Roman" w:cs="Times New Roman"/>
        </w:rPr>
        <w:t xml:space="preserve">) </w:t>
      </w:r>
      <w:r w:rsidR="00D162DD" w:rsidRPr="00D162DD">
        <w:rPr>
          <w:rFonts w:ascii="Times New Roman" w:hAnsi="Times New Roman" w:cs="Times New Roman"/>
        </w:rPr>
        <w:t>Поддерживают эти условия в течение 1 ч проведения испытания.</w:t>
      </w:r>
    </w:p>
    <w:p w:rsidR="00EC6F07" w:rsidRPr="00D162DD" w:rsidRDefault="00CD0152" w:rsidP="00D162DD">
      <w:pPr>
        <w:pStyle w:val="aff7"/>
        <w:ind w:firstLine="567"/>
        <w:jc w:val="both"/>
        <w:rPr>
          <w:rFonts w:ascii="Times New Roman" w:hAnsi="Times New Roman" w:cs="Times New Roman"/>
        </w:rPr>
      </w:pPr>
      <w:r>
        <w:rPr>
          <w:rFonts w:ascii="Times New Roman" w:hAnsi="Times New Roman" w:cs="Times New Roman"/>
          <w:lang w:val="en-US"/>
        </w:rPr>
        <w:t>m</w:t>
      </w:r>
      <w:r w:rsidRPr="00CD0152">
        <w:rPr>
          <w:rFonts w:ascii="Times New Roman" w:hAnsi="Times New Roman" w:cs="Times New Roman"/>
        </w:rPr>
        <w:t xml:space="preserve">) </w:t>
      </w:r>
      <w:r w:rsidR="00D162DD" w:rsidRPr="00D162DD">
        <w:rPr>
          <w:rFonts w:ascii="Times New Roman" w:hAnsi="Times New Roman" w:cs="Times New Roman"/>
        </w:rPr>
        <w:t>По окончанию испытанию на прочность, определить наиболее горячую область на затемненных элементах с помощью ИК-камеры или соответствующего датчика температуры.</w:t>
      </w:r>
    </w:p>
    <w:p w:rsidR="00D162DD" w:rsidRPr="00D162DD" w:rsidRDefault="00CD0152" w:rsidP="00D162DD">
      <w:pPr>
        <w:pStyle w:val="aff7"/>
        <w:ind w:firstLine="567"/>
        <w:jc w:val="both"/>
        <w:rPr>
          <w:rFonts w:ascii="Times New Roman" w:hAnsi="Times New Roman" w:cs="Times New Roman"/>
        </w:rPr>
      </w:pPr>
      <w:r w:rsidRPr="00CD0152">
        <w:rPr>
          <w:rFonts w:ascii="Times New Roman" w:hAnsi="Times New Roman" w:cs="Times New Roman"/>
        </w:rPr>
        <w:t xml:space="preserve">4.9.5.3.6 </w:t>
      </w:r>
      <w:r w:rsidR="00D162DD" w:rsidRPr="00D162DD">
        <w:rPr>
          <w:rFonts w:ascii="Times New Roman" w:hAnsi="Times New Roman" w:cs="Times New Roman"/>
        </w:rPr>
        <w:t xml:space="preserve">Тип PS </w:t>
      </w:r>
    </w:p>
    <w:p w:rsidR="00D162DD" w:rsidRPr="00D162DD" w:rsidRDefault="00D162DD" w:rsidP="00D162DD">
      <w:pPr>
        <w:pStyle w:val="aff7"/>
        <w:ind w:firstLine="567"/>
        <w:jc w:val="both"/>
        <w:rPr>
          <w:rFonts w:ascii="Times New Roman" w:hAnsi="Times New Roman" w:cs="Times New Roman"/>
        </w:rPr>
      </w:pPr>
      <w:r w:rsidRPr="00D162DD">
        <w:rPr>
          <w:rFonts w:ascii="Times New Roman" w:hAnsi="Times New Roman" w:cs="Times New Roman"/>
        </w:rPr>
        <w:t>а) Освещают незатененный элемент рабочей поверхности испытуемого модуля при полной энергетической освещенности от 800 до 1000 Вт/м</w:t>
      </w:r>
      <w:r w:rsidRPr="00CD0152">
        <w:rPr>
          <w:rFonts w:ascii="Times New Roman" w:hAnsi="Times New Roman" w:cs="Times New Roman"/>
          <w:vertAlign w:val="superscript"/>
        </w:rPr>
        <w:t>2</w:t>
      </w:r>
      <w:r w:rsidRPr="00D162DD">
        <w:rPr>
          <w:rFonts w:ascii="Times New Roman" w:hAnsi="Times New Roman" w:cs="Times New Roman"/>
        </w:rPr>
        <w:t xml:space="preserve">. Это можно выполнить, используя:  </w:t>
      </w:r>
    </w:p>
    <w:p w:rsidR="00D162DD" w:rsidRPr="00D162DD" w:rsidRDefault="00D162DD" w:rsidP="00037833">
      <w:pPr>
        <w:pStyle w:val="aff7"/>
        <w:numPr>
          <w:ilvl w:val="0"/>
          <w:numId w:val="28"/>
        </w:numPr>
        <w:tabs>
          <w:tab w:val="left" w:pos="851"/>
        </w:tabs>
        <w:ind w:left="0" w:firstLine="567"/>
        <w:jc w:val="both"/>
        <w:rPr>
          <w:rFonts w:ascii="Times New Roman" w:hAnsi="Times New Roman" w:cs="Times New Roman"/>
        </w:rPr>
      </w:pPr>
      <w:r w:rsidRPr="00D162DD">
        <w:rPr>
          <w:rFonts w:ascii="Times New Roman" w:hAnsi="Times New Roman" w:cs="Times New Roman"/>
        </w:rPr>
        <w:t>Импульсный имитатор солнечного излучения, когда температура испытуемого модуля будет близка к комнатной температуре (25</w:t>
      </w:r>
      <w:r w:rsidR="00CD0152" w:rsidRPr="00CD0152">
        <w:rPr>
          <w:rFonts w:ascii="Times New Roman" w:hAnsi="Times New Roman" w:cs="Times New Roman"/>
        </w:rPr>
        <w:t xml:space="preserve"> </w:t>
      </w:r>
      <w:r w:rsidRPr="00D162DD">
        <w:rPr>
          <w:rFonts w:ascii="Times New Roman" w:hAnsi="Times New Roman" w:cs="Times New Roman"/>
        </w:rPr>
        <w:t>±</w:t>
      </w:r>
      <w:r w:rsidR="00CD0152" w:rsidRPr="00CD0152">
        <w:rPr>
          <w:rFonts w:ascii="Times New Roman" w:hAnsi="Times New Roman" w:cs="Times New Roman"/>
        </w:rPr>
        <w:t xml:space="preserve"> </w:t>
      </w:r>
      <w:r w:rsidRPr="00D162DD">
        <w:rPr>
          <w:rFonts w:ascii="Times New Roman" w:hAnsi="Times New Roman" w:cs="Times New Roman"/>
        </w:rPr>
        <w:t>5)</w:t>
      </w:r>
      <w:r w:rsidR="00CD0152" w:rsidRPr="00CD0152">
        <w:rPr>
          <w:rFonts w:ascii="Times New Roman" w:hAnsi="Times New Roman" w:cs="Times New Roman"/>
        </w:rPr>
        <w:t xml:space="preserve"> </w:t>
      </w:r>
      <w:r w:rsidRPr="00D162DD">
        <w:rPr>
          <w:rFonts w:ascii="Times New Roman" w:hAnsi="Times New Roman" w:cs="Times New Roman"/>
        </w:rPr>
        <w:t xml:space="preserve">°С </w:t>
      </w:r>
    </w:p>
    <w:p w:rsidR="00D162DD" w:rsidRPr="00D162DD" w:rsidRDefault="00D162DD" w:rsidP="00037833">
      <w:pPr>
        <w:pStyle w:val="aff7"/>
        <w:numPr>
          <w:ilvl w:val="0"/>
          <w:numId w:val="28"/>
        </w:numPr>
        <w:tabs>
          <w:tab w:val="left" w:pos="851"/>
        </w:tabs>
        <w:ind w:left="0" w:firstLine="567"/>
        <w:jc w:val="both"/>
        <w:rPr>
          <w:rFonts w:ascii="Times New Roman" w:hAnsi="Times New Roman" w:cs="Times New Roman"/>
        </w:rPr>
      </w:pPr>
      <w:r w:rsidRPr="00D162DD">
        <w:rPr>
          <w:rFonts w:ascii="Times New Roman" w:hAnsi="Times New Roman" w:cs="Times New Roman"/>
        </w:rPr>
        <w:t xml:space="preserve">Стационарный имитатор, когда температура испытуемого модуля будет стабилизирована в пределах </w:t>
      </w:r>
      <w:r w:rsidR="00CD0152" w:rsidRPr="00CD0152">
        <w:rPr>
          <w:rFonts w:ascii="Times New Roman" w:hAnsi="Times New Roman" w:cs="Times New Roman"/>
        </w:rPr>
        <w:t>(</w:t>
      </w:r>
      <w:r w:rsidRPr="00D162DD">
        <w:rPr>
          <w:rFonts w:ascii="Times New Roman" w:hAnsi="Times New Roman" w:cs="Times New Roman"/>
        </w:rPr>
        <w:t>±</w:t>
      </w:r>
      <w:r w:rsidR="00CD0152" w:rsidRPr="00CD0152">
        <w:rPr>
          <w:rFonts w:ascii="Times New Roman" w:hAnsi="Times New Roman" w:cs="Times New Roman"/>
        </w:rPr>
        <w:t xml:space="preserve"> </w:t>
      </w:r>
      <w:r w:rsidRPr="00D162DD">
        <w:rPr>
          <w:rFonts w:ascii="Times New Roman" w:hAnsi="Times New Roman" w:cs="Times New Roman"/>
        </w:rPr>
        <w:t>5</w:t>
      </w:r>
      <w:r w:rsidR="00CD0152" w:rsidRPr="00CD0152">
        <w:rPr>
          <w:rFonts w:ascii="Times New Roman" w:hAnsi="Times New Roman" w:cs="Times New Roman"/>
        </w:rPr>
        <w:t xml:space="preserve">) </w:t>
      </w:r>
      <w:r w:rsidRPr="00D162DD">
        <w:rPr>
          <w:rFonts w:ascii="Times New Roman" w:hAnsi="Times New Roman" w:cs="Times New Roman"/>
        </w:rPr>
        <w:t>°С, до начала измерений.</w:t>
      </w:r>
    </w:p>
    <w:p w:rsidR="00D162DD" w:rsidRPr="00D162DD" w:rsidRDefault="00D162DD" w:rsidP="00037833">
      <w:pPr>
        <w:pStyle w:val="aff7"/>
        <w:numPr>
          <w:ilvl w:val="0"/>
          <w:numId w:val="28"/>
        </w:numPr>
        <w:tabs>
          <w:tab w:val="left" w:pos="851"/>
        </w:tabs>
        <w:ind w:left="0" w:firstLine="567"/>
        <w:jc w:val="both"/>
        <w:rPr>
          <w:rFonts w:ascii="Times New Roman" w:hAnsi="Times New Roman" w:cs="Times New Roman"/>
        </w:rPr>
      </w:pPr>
      <w:r w:rsidRPr="00D162DD">
        <w:rPr>
          <w:rFonts w:ascii="Times New Roman" w:hAnsi="Times New Roman" w:cs="Times New Roman"/>
        </w:rPr>
        <w:t xml:space="preserve">Естественное солнечное освещение, когда температура испытуемого модуля будет стабилизирована в пределах </w:t>
      </w:r>
      <w:r w:rsidR="00CD0152" w:rsidRPr="00CD0152">
        <w:rPr>
          <w:rFonts w:ascii="Times New Roman" w:hAnsi="Times New Roman" w:cs="Times New Roman"/>
        </w:rPr>
        <w:t>(</w:t>
      </w:r>
      <w:r w:rsidRPr="00D162DD">
        <w:rPr>
          <w:rFonts w:ascii="Times New Roman" w:hAnsi="Times New Roman" w:cs="Times New Roman"/>
        </w:rPr>
        <w:t>±</w:t>
      </w:r>
      <w:r w:rsidR="00CD0152" w:rsidRPr="00CD0152">
        <w:rPr>
          <w:rFonts w:ascii="Times New Roman" w:hAnsi="Times New Roman" w:cs="Times New Roman"/>
        </w:rPr>
        <w:t xml:space="preserve"> </w:t>
      </w:r>
      <w:r w:rsidRPr="00D162DD">
        <w:rPr>
          <w:rFonts w:ascii="Times New Roman" w:hAnsi="Times New Roman" w:cs="Times New Roman"/>
        </w:rPr>
        <w:t>5</w:t>
      </w:r>
      <w:r w:rsidR="00CD0152" w:rsidRPr="00CD0152">
        <w:rPr>
          <w:rFonts w:ascii="Times New Roman" w:hAnsi="Times New Roman" w:cs="Times New Roman"/>
        </w:rPr>
        <w:t xml:space="preserve">) </w:t>
      </w:r>
      <w:r w:rsidRPr="00D162DD">
        <w:rPr>
          <w:rFonts w:ascii="Times New Roman" w:hAnsi="Times New Roman" w:cs="Times New Roman"/>
        </w:rPr>
        <w:t>°С, до начала измерений</w:t>
      </w:r>
      <w:r w:rsidR="00CD0152" w:rsidRPr="00CD0152">
        <w:rPr>
          <w:rFonts w:ascii="Times New Roman" w:hAnsi="Times New Roman" w:cs="Times New Roman"/>
        </w:rPr>
        <w:t>.</w:t>
      </w:r>
    </w:p>
    <w:p w:rsidR="00D162DD" w:rsidRPr="00D162DD" w:rsidRDefault="00D162DD" w:rsidP="00D162DD">
      <w:pPr>
        <w:pStyle w:val="aff7"/>
        <w:ind w:firstLine="567"/>
        <w:jc w:val="both"/>
        <w:rPr>
          <w:rFonts w:ascii="Times New Roman" w:hAnsi="Times New Roman" w:cs="Times New Roman"/>
        </w:rPr>
      </w:pPr>
      <w:r w:rsidRPr="00D162DD">
        <w:rPr>
          <w:rFonts w:ascii="Times New Roman" w:hAnsi="Times New Roman" w:cs="Times New Roman"/>
        </w:rPr>
        <w:t xml:space="preserve">После того как температура стабилизировалась, измеряют </w:t>
      </w:r>
      <w:proofErr w:type="gramStart"/>
      <w:r w:rsidRPr="00D162DD">
        <w:rPr>
          <w:rFonts w:ascii="Times New Roman" w:hAnsi="Times New Roman" w:cs="Times New Roman"/>
        </w:rPr>
        <w:t>вольт-амперные</w:t>
      </w:r>
      <w:proofErr w:type="gramEnd"/>
      <w:r w:rsidRPr="00D162DD">
        <w:rPr>
          <w:rFonts w:ascii="Times New Roman" w:hAnsi="Times New Roman" w:cs="Times New Roman"/>
        </w:rPr>
        <w:t xml:space="preserve"> </w:t>
      </w:r>
      <w:r w:rsidRPr="00D162DD">
        <w:rPr>
          <w:rFonts w:ascii="Times New Roman" w:hAnsi="Times New Roman" w:cs="Times New Roman"/>
        </w:rPr>
        <w:lastRenderedPageBreak/>
        <w:t xml:space="preserve">характеристики испытуемого модуля и определяют максимальную мощность </w:t>
      </w:r>
      <w:r w:rsidRPr="00CD0152">
        <w:rPr>
          <w:rFonts w:ascii="Times New Roman" w:hAnsi="Times New Roman" w:cs="Times New Roman"/>
          <w:i/>
        </w:rPr>
        <w:t>P</w:t>
      </w:r>
      <w:r w:rsidRPr="00CD0152">
        <w:rPr>
          <w:rFonts w:ascii="Times New Roman" w:hAnsi="Times New Roman" w:cs="Times New Roman"/>
          <w:vertAlign w:val="subscript"/>
        </w:rPr>
        <w:t>max1</w:t>
      </w:r>
      <w:r w:rsidR="00CD0152" w:rsidRPr="00CD0152">
        <w:rPr>
          <w:rFonts w:ascii="Times New Roman" w:hAnsi="Times New Roman" w:cs="Times New Roman"/>
        </w:rPr>
        <w:t>.</w:t>
      </w:r>
      <w:r w:rsidRPr="00D162DD">
        <w:rPr>
          <w:rFonts w:ascii="Times New Roman" w:hAnsi="Times New Roman" w:cs="Times New Roman"/>
        </w:rPr>
        <w:t xml:space="preserve"> </w:t>
      </w:r>
    </w:p>
    <w:p w:rsidR="00D162DD" w:rsidRPr="00D162DD" w:rsidRDefault="00CD0152" w:rsidP="00D162DD">
      <w:pPr>
        <w:pStyle w:val="aff7"/>
        <w:ind w:firstLine="567"/>
        <w:jc w:val="both"/>
        <w:rPr>
          <w:rFonts w:ascii="Times New Roman" w:hAnsi="Times New Roman" w:cs="Times New Roman"/>
        </w:rPr>
      </w:pPr>
      <w:r>
        <w:rPr>
          <w:rFonts w:ascii="Times New Roman" w:hAnsi="Times New Roman" w:cs="Times New Roman"/>
          <w:lang w:val="en-US"/>
        </w:rPr>
        <w:t>b</w:t>
      </w:r>
      <w:r w:rsidRPr="00CD0152">
        <w:rPr>
          <w:rFonts w:ascii="Times New Roman" w:hAnsi="Times New Roman" w:cs="Times New Roman"/>
        </w:rPr>
        <w:t xml:space="preserve">) </w:t>
      </w:r>
      <w:r w:rsidR="00D162DD" w:rsidRPr="00D162DD">
        <w:rPr>
          <w:rFonts w:ascii="Times New Roman" w:hAnsi="Times New Roman" w:cs="Times New Roman"/>
        </w:rPr>
        <w:t>Освещают рабочую поверхность испытуемого модуля при энергетической освещенности (1000</w:t>
      </w:r>
      <w:r w:rsidRPr="00CD0152">
        <w:rPr>
          <w:rFonts w:ascii="Times New Roman" w:hAnsi="Times New Roman" w:cs="Times New Roman"/>
        </w:rPr>
        <w:t xml:space="preserve"> </w:t>
      </w:r>
      <w:r w:rsidR="00D162DD" w:rsidRPr="00D162DD">
        <w:rPr>
          <w:rFonts w:ascii="Times New Roman" w:hAnsi="Times New Roman" w:cs="Times New Roman"/>
        </w:rPr>
        <w:t>±</w:t>
      </w:r>
      <w:r w:rsidRPr="00CD0152">
        <w:rPr>
          <w:rFonts w:ascii="Times New Roman" w:hAnsi="Times New Roman" w:cs="Times New Roman"/>
        </w:rPr>
        <w:t xml:space="preserve"> </w:t>
      </w:r>
      <w:r w:rsidR="00D162DD" w:rsidRPr="00D162DD">
        <w:rPr>
          <w:rFonts w:ascii="Times New Roman" w:hAnsi="Times New Roman" w:cs="Times New Roman"/>
        </w:rPr>
        <w:t>100) Вт/м</w:t>
      </w:r>
      <w:r w:rsidR="00D162DD" w:rsidRPr="00CD0152">
        <w:rPr>
          <w:rFonts w:ascii="Times New Roman" w:hAnsi="Times New Roman" w:cs="Times New Roman"/>
          <w:vertAlign w:val="superscript"/>
        </w:rPr>
        <w:t>2</w:t>
      </w:r>
      <w:r w:rsidRPr="00CD0152">
        <w:rPr>
          <w:rFonts w:ascii="Times New Roman" w:hAnsi="Times New Roman" w:cs="Times New Roman"/>
        </w:rPr>
        <w:t>.</w:t>
      </w:r>
      <w:r w:rsidR="00D162DD" w:rsidRPr="00D162DD">
        <w:rPr>
          <w:rFonts w:ascii="Times New Roman" w:hAnsi="Times New Roman" w:cs="Times New Roman"/>
        </w:rPr>
        <w:t xml:space="preserve"> </w:t>
      </w:r>
    </w:p>
    <w:p w:rsidR="00D162DD" w:rsidRPr="00D162DD" w:rsidRDefault="00CD0152" w:rsidP="00D162DD">
      <w:pPr>
        <w:pStyle w:val="aff7"/>
        <w:ind w:firstLine="567"/>
        <w:jc w:val="both"/>
        <w:rPr>
          <w:rFonts w:ascii="Times New Roman" w:hAnsi="Times New Roman" w:cs="Times New Roman"/>
        </w:rPr>
      </w:pPr>
      <w:r>
        <w:rPr>
          <w:rFonts w:ascii="Times New Roman" w:hAnsi="Times New Roman" w:cs="Times New Roman"/>
          <w:lang w:val="en-US"/>
        </w:rPr>
        <w:t>c</w:t>
      </w:r>
      <w:r w:rsidRPr="00CD0152">
        <w:rPr>
          <w:rFonts w:ascii="Times New Roman" w:hAnsi="Times New Roman" w:cs="Times New Roman"/>
        </w:rPr>
        <w:t xml:space="preserve">) </w:t>
      </w:r>
      <w:proofErr w:type="spellStart"/>
      <w:r w:rsidR="00D162DD" w:rsidRPr="00D162DD">
        <w:rPr>
          <w:rFonts w:ascii="Times New Roman" w:hAnsi="Times New Roman" w:cs="Times New Roman"/>
        </w:rPr>
        <w:t>Закорачивают</w:t>
      </w:r>
      <w:proofErr w:type="spellEnd"/>
      <w:r w:rsidR="00D162DD" w:rsidRPr="00D162DD">
        <w:rPr>
          <w:rFonts w:ascii="Times New Roman" w:hAnsi="Times New Roman" w:cs="Times New Roman"/>
        </w:rPr>
        <w:t xml:space="preserve"> выводы испытуемого модуля </w:t>
      </w:r>
      <w:proofErr w:type="gramStart"/>
      <w:r w:rsidR="00D162DD" w:rsidRPr="00D162DD">
        <w:rPr>
          <w:rFonts w:ascii="Times New Roman" w:hAnsi="Times New Roman" w:cs="Times New Roman"/>
        </w:rPr>
        <w:t>и  произвольно</w:t>
      </w:r>
      <w:proofErr w:type="gramEnd"/>
      <w:r w:rsidR="00D162DD" w:rsidRPr="00D162DD">
        <w:rPr>
          <w:rFonts w:ascii="Times New Roman" w:hAnsi="Times New Roman" w:cs="Times New Roman"/>
        </w:rPr>
        <w:t xml:space="preserve"> затеняют не менее 10% каждой группы параллельно соединенных фотоэлектрических элементов. Увеличивают затененную площадь группы, пока по показаниям тепловизора или иного соответствующего прибора, не будет достигнута максимальная температура.</w:t>
      </w:r>
    </w:p>
    <w:p w:rsidR="00D162DD" w:rsidRPr="00CD0152" w:rsidRDefault="00CD0152" w:rsidP="00D162DD">
      <w:pPr>
        <w:pStyle w:val="aff7"/>
        <w:ind w:firstLine="567"/>
        <w:jc w:val="both"/>
        <w:rPr>
          <w:rFonts w:ascii="Times New Roman" w:hAnsi="Times New Roman" w:cs="Times New Roman"/>
        </w:rPr>
      </w:pPr>
      <w:r>
        <w:rPr>
          <w:rFonts w:ascii="Times New Roman" w:hAnsi="Times New Roman" w:cs="Times New Roman"/>
          <w:lang w:val="en-US"/>
        </w:rPr>
        <w:t>d</w:t>
      </w:r>
      <w:r w:rsidRPr="00CD0152">
        <w:rPr>
          <w:rFonts w:ascii="Times New Roman" w:hAnsi="Times New Roman" w:cs="Times New Roman"/>
        </w:rPr>
        <w:t xml:space="preserve">) </w:t>
      </w:r>
      <w:r w:rsidR="00D162DD" w:rsidRPr="00D162DD">
        <w:rPr>
          <w:rFonts w:ascii="Times New Roman" w:hAnsi="Times New Roman" w:cs="Times New Roman"/>
        </w:rPr>
        <w:t xml:space="preserve">Повторно измеряют вольт-амперные характеристики незатененного элемента испытуемого модуля и определяют максимальную мощность </w:t>
      </w:r>
      <w:r w:rsidR="00D162DD" w:rsidRPr="00CD0152">
        <w:rPr>
          <w:rFonts w:ascii="Times New Roman" w:hAnsi="Times New Roman" w:cs="Times New Roman"/>
          <w:i/>
        </w:rPr>
        <w:t>P</w:t>
      </w:r>
      <w:r w:rsidR="00D162DD" w:rsidRPr="00CD0152">
        <w:rPr>
          <w:rFonts w:ascii="Times New Roman" w:hAnsi="Times New Roman" w:cs="Times New Roman"/>
          <w:vertAlign w:val="subscript"/>
        </w:rPr>
        <w:t>max2</w:t>
      </w:r>
      <w:r w:rsidRPr="00CD0152">
        <w:rPr>
          <w:rFonts w:ascii="Times New Roman" w:hAnsi="Times New Roman" w:cs="Times New Roman"/>
        </w:rPr>
        <w:t>.</w:t>
      </w:r>
    </w:p>
    <w:p w:rsidR="00D162DD" w:rsidRPr="00D162DD" w:rsidRDefault="00CD0152" w:rsidP="00D162DD">
      <w:pPr>
        <w:pStyle w:val="aff7"/>
        <w:ind w:firstLine="567"/>
        <w:jc w:val="both"/>
        <w:rPr>
          <w:rFonts w:ascii="Times New Roman" w:hAnsi="Times New Roman" w:cs="Times New Roman"/>
        </w:rPr>
      </w:pPr>
      <w:r>
        <w:rPr>
          <w:rFonts w:ascii="Times New Roman" w:hAnsi="Times New Roman" w:cs="Times New Roman"/>
          <w:lang w:val="en-US"/>
        </w:rPr>
        <w:t>e</w:t>
      </w:r>
      <w:r w:rsidRPr="00CD0152">
        <w:rPr>
          <w:rFonts w:ascii="Times New Roman" w:hAnsi="Times New Roman" w:cs="Times New Roman"/>
        </w:rPr>
        <w:t xml:space="preserve">) </w:t>
      </w:r>
      <w:r w:rsidR="00D162DD" w:rsidRPr="00D162DD">
        <w:rPr>
          <w:rFonts w:ascii="Times New Roman" w:hAnsi="Times New Roman" w:cs="Times New Roman"/>
        </w:rPr>
        <w:t>Применяют тень, обнаруженную на этапе c) и поддерживают эти условия в течение 1 ч проведения испытания.</w:t>
      </w:r>
    </w:p>
    <w:p w:rsidR="00D162DD" w:rsidRPr="00D162DD" w:rsidRDefault="00D162DD" w:rsidP="00D162DD">
      <w:pPr>
        <w:pStyle w:val="aff7"/>
        <w:ind w:firstLine="567"/>
        <w:jc w:val="both"/>
        <w:rPr>
          <w:rFonts w:ascii="Times New Roman" w:hAnsi="Times New Roman" w:cs="Times New Roman"/>
        </w:rPr>
      </w:pPr>
      <w:r w:rsidRPr="00D162DD">
        <w:rPr>
          <w:rFonts w:ascii="Times New Roman" w:hAnsi="Times New Roman" w:cs="Times New Roman"/>
        </w:rPr>
        <w:t>По окончанию испытанию на прочность, определить наиболее горячую область на затемненных элементах с помощью ИК-камеры или соответствующего датчика температуры.</w:t>
      </w:r>
    </w:p>
    <w:p w:rsidR="00D162DD" w:rsidRPr="00D162DD" w:rsidRDefault="00CD0152" w:rsidP="00D162DD">
      <w:pPr>
        <w:pStyle w:val="aff7"/>
        <w:ind w:firstLine="567"/>
        <w:jc w:val="both"/>
        <w:rPr>
          <w:rFonts w:ascii="Times New Roman" w:hAnsi="Times New Roman" w:cs="Times New Roman"/>
        </w:rPr>
      </w:pPr>
      <w:r w:rsidRPr="00CD0152">
        <w:rPr>
          <w:rFonts w:ascii="Times New Roman" w:hAnsi="Times New Roman" w:cs="Times New Roman"/>
        </w:rPr>
        <w:t xml:space="preserve">4.9.6 </w:t>
      </w:r>
      <w:r w:rsidR="00D162DD" w:rsidRPr="00D162DD">
        <w:rPr>
          <w:rFonts w:ascii="Times New Roman" w:hAnsi="Times New Roman" w:cs="Times New Roman"/>
        </w:rPr>
        <w:t>Заключительные измерения</w:t>
      </w:r>
    </w:p>
    <w:p w:rsidR="00CD0152" w:rsidRPr="00CD0152" w:rsidRDefault="00CD0152" w:rsidP="00D162DD">
      <w:pPr>
        <w:pStyle w:val="aff7"/>
        <w:ind w:firstLine="567"/>
        <w:jc w:val="both"/>
        <w:rPr>
          <w:rFonts w:ascii="Times New Roman" w:hAnsi="Times New Roman" w:cs="Times New Roman"/>
        </w:rPr>
      </w:pPr>
      <w:r>
        <w:rPr>
          <w:rFonts w:ascii="Times New Roman" w:hAnsi="Times New Roman" w:cs="Times New Roman"/>
          <w:lang w:val="kk-KZ"/>
        </w:rPr>
        <w:t xml:space="preserve">Повторяют испытания </w:t>
      </w:r>
      <w:r>
        <w:rPr>
          <w:rFonts w:ascii="Times New Roman" w:hAnsi="Times New Roman" w:cs="Times New Roman"/>
          <w:lang w:val="en-US"/>
        </w:rPr>
        <w:t>MQT</w:t>
      </w:r>
      <w:r w:rsidRPr="00CD0152">
        <w:rPr>
          <w:rFonts w:ascii="Times New Roman" w:hAnsi="Times New Roman" w:cs="Times New Roman"/>
        </w:rPr>
        <w:t xml:space="preserve"> 01, </w:t>
      </w:r>
      <w:r>
        <w:rPr>
          <w:rFonts w:ascii="Times New Roman" w:hAnsi="Times New Roman" w:cs="Times New Roman"/>
          <w:lang w:val="en-US"/>
        </w:rPr>
        <w:t>MQT</w:t>
      </w:r>
      <w:r w:rsidRPr="00CD0152">
        <w:rPr>
          <w:rFonts w:ascii="Times New Roman" w:hAnsi="Times New Roman" w:cs="Times New Roman"/>
        </w:rPr>
        <w:t xml:space="preserve"> 02, </w:t>
      </w:r>
      <w:r>
        <w:rPr>
          <w:rFonts w:ascii="Times New Roman" w:hAnsi="Times New Roman" w:cs="Times New Roman"/>
          <w:lang w:val="en-US"/>
        </w:rPr>
        <w:t>MQT</w:t>
      </w:r>
      <w:r w:rsidRPr="00CD0152">
        <w:rPr>
          <w:rFonts w:ascii="Times New Roman" w:hAnsi="Times New Roman" w:cs="Times New Roman"/>
        </w:rPr>
        <w:t xml:space="preserve"> 03, </w:t>
      </w:r>
      <w:r>
        <w:rPr>
          <w:rFonts w:ascii="Times New Roman" w:hAnsi="Times New Roman" w:cs="Times New Roman"/>
          <w:lang w:val="kk-KZ"/>
        </w:rPr>
        <w:t xml:space="preserve">и </w:t>
      </w:r>
      <w:r>
        <w:rPr>
          <w:rFonts w:ascii="Times New Roman" w:hAnsi="Times New Roman" w:cs="Times New Roman"/>
          <w:lang w:val="en-US"/>
        </w:rPr>
        <w:t>MQT</w:t>
      </w:r>
      <w:r w:rsidRPr="00CD0152">
        <w:rPr>
          <w:rFonts w:ascii="Times New Roman" w:hAnsi="Times New Roman" w:cs="Times New Roman"/>
        </w:rPr>
        <w:t xml:space="preserve"> </w:t>
      </w:r>
      <w:r>
        <w:rPr>
          <w:rFonts w:ascii="Times New Roman" w:hAnsi="Times New Roman" w:cs="Times New Roman"/>
          <w:lang w:val="kk-KZ"/>
        </w:rPr>
        <w:t>15</w:t>
      </w:r>
      <w:r>
        <w:rPr>
          <w:rFonts w:ascii="Times New Roman" w:hAnsi="Times New Roman" w:cs="Times New Roman"/>
        </w:rPr>
        <w:t>.</w:t>
      </w:r>
    </w:p>
    <w:p w:rsidR="00D162DD" w:rsidRPr="00D162DD" w:rsidRDefault="00CD0152" w:rsidP="00D162DD">
      <w:pPr>
        <w:pStyle w:val="aff7"/>
        <w:ind w:firstLine="567"/>
        <w:jc w:val="both"/>
        <w:rPr>
          <w:rFonts w:ascii="Times New Roman" w:hAnsi="Times New Roman" w:cs="Times New Roman"/>
        </w:rPr>
      </w:pPr>
      <w:r>
        <w:rPr>
          <w:rFonts w:ascii="Times New Roman" w:hAnsi="Times New Roman" w:cs="Times New Roman"/>
        </w:rPr>
        <w:t xml:space="preserve">4.9.7 </w:t>
      </w:r>
      <w:r w:rsidR="00D162DD" w:rsidRPr="00D162DD">
        <w:rPr>
          <w:rFonts w:ascii="Times New Roman" w:hAnsi="Times New Roman" w:cs="Times New Roman"/>
        </w:rPr>
        <w:t>Оценка результатов испытаний</w:t>
      </w:r>
    </w:p>
    <w:p w:rsidR="00D162DD" w:rsidRPr="00D162DD" w:rsidRDefault="0023686A" w:rsidP="00D162DD">
      <w:pPr>
        <w:pStyle w:val="aff7"/>
        <w:ind w:firstLine="567"/>
        <w:jc w:val="both"/>
        <w:rPr>
          <w:rFonts w:ascii="Times New Roman" w:hAnsi="Times New Roman" w:cs="Times New Roman"/>
        </w:rPr>
      </w:pPr>
      <w:r>
        <w:rPr>
          <w:rFonts w:ascii="Times New Roman" w:hAnsi="Times New Roman" w:cs="Times New Roman"/>
          <w:lang w:val="en-US"/>
        </w:rPr>
        <w:t>a</w:t>
      </w:r>
      <w:r w:rsidRPr="0023686A">
        <w:rPr>
          <w:rFonts w:ascii="Times New Roman" w:hAnsi="Times New Roman" w:cs="Times New Roman"/>
        </w:rPr>
        <w:t xml:space="preserve">) </w:t>
      </w:r>
      <w:r w:rsidRPr="00D162DD">
        <w:rPr>
          <w:rFonts w:ascii="Times New Roman" w:hAnsi="Times New Roman" w:cs="Times New Roman"/>
        </w:rPr>
        <w:t xml:space="preserve">Отсутствуют </w:t>
      </w:r>
      <w:r w:rsidR="00D162DD" w:rsidRPr="00D162DD">
        <w:rPr>
          <w:rFonts w:ascii="Times New Roman" w:hAnsi="Times New Roman" w:cs="Times New Roman"/>
        </w:rPr>
        <w:t xml:space="preserve">видимые функциональные повреждения, указанные в </w:t>
      </w:r>
      <w:r>
        <w:rPr>
          <w:rFonts w:ascii="Times New Roman" w:hAnsi="Times New Roman" w:cs="Times New Roman"/>
          <w:lang w:val="en-US"/>
        </w:rPr>
        <w:t>IEC</w:t>
      </w:r>
      <w:r w:rsidR="00D162DD" w:rsidRPr="00D162DD">
        <w:rPr>
          <w:rFonts w:ascii="Times New Roman" w:hAnsi="Times New Roman" w:cs="Times New Roman"/>
        </w:rPr>
        <w:t xml:space="preserve"> 61215-1, особенно плавление пайки, повреждение герметизации, отслоения и признаки прогара. При наличии серьезных повреждений, которые не подпадают под определение видимых функциональных повреждений, повторяют испытания с двумя дополнительными фотоэлектрическими элементами того же испытуемого модуля. При отсутствии видимых функциональных повреждений вокруг этих двух элементов испытуемый образец считают выдержавшим испытания; </w:t>
      </w:r>
    </w:p>
    <w:p w:rsidR="00D162DD" w:rsidRPr="00D162DD" w:rsidRDefault="0023686A" w:rsidP="00D162DD">
      <w:pPr>
        <w:pStyle w:val="aff7"/>
        <w:ind w:firstLine="567"/>
        <w:jc w:val="both"/>
        <w:rPr>
          <w:rFonts w:ascii="Times New Roman" w:hAnsi="Times New Roman" w:cs="Times New Roman"/>
        </w:rPr>
      </w:pPr>
      <w:r>
        <w:rPr>
          <w:rFonts w:ascii="Times New Roman" w:hAnsi="Times New Roman" w:cs="Times New Roman"/>
          <w:lang w:val="en-US"/>
        </w:rPr>
        <w:t>b</w:t>
      </w:r>
      <w:r w:rsidRPr="0023686A">
        <w:rPr>
          <w:rFonts w:ascii="Times New Roman" w:hAnsi="Times New Roman" w:cs="Times New Roman"/>
        </w:rPr>
        <w:t xml:space="preserve">) </w:t>
      </w:r>
      <w:r w:rsidRPr="00D162DD">
        <w:rPr>
          <w:rFonts w:ascii="Times New Roman" w:hAnsi="Times New Roman" w:cs="Times New Roman"/>
        </w:rPr>
        <w:t>Убедитесь</w:t>
      </w:r>
      <w:r w:rsidR="00D162DD" w:rsidRPr="00D162DD">
        <w:rPr>
          <w:rFonts w:ascii="Times New Roman" w:hAnsi="Times New Roman" w:cs="Times New Roman"/>
        </w:rPr>
        <w:t>, что испытанный образец сохраняет электрические характеристики работоспособного фотоэлектрического модуля. На результаты данного испытания не распространяются требования к предельно допустимой потере мощности, указанные в испытании на определение максимальной мощности.</w:t>
      </w:r>
    </w:p>
    <w:p w:rsidR="00D162DD" w:rsidRPr="00D162DD" w:rsidRDefault="0023686A" w:rsidP="00D162DD">
      <w:pPr>
        <w:pStyle w:val="aff7"/>
        <w:ind w:firstLine="567"/>
        <w:jc w:val="both"/>
        <w:rPr>
          <w:rFonts w:ascii="Times New Roman" w:hAnsi="Times New Roman" w:cs="Times New Roman"/>
        </w:rPr>
      </w:pPr>
      <w:r>
        <w:rPr>
          <w:rFonts w:ascii="Times New Roman" w:hAnsi="Times New Roman" w:cs="Times New Roman"/>
          <w:lang w:val="en-US"/>
        </w:rPr>
        <w:t>c</w:t>
      </w:r>
      <w:r w:rsidRPr="0023686A">
        <w:rPr>
          <w:rFonts w:ascii="Times New Roman" w:hAnsi="Times New Roman" w:cs="Times New Roman"/>
        </w:rPr>
        <w:t xml:space="preserve">) </w:t>
      </w:r>
      <w:r w:rsidRPr="00D162DD">
        <w:rPr>
          <w:rFonts w:ascii="Times New Roman" w:hAnsi="Times New Roman" w:cs="Times New Roman"/>
        </w:rPr>
        <w:t xml:space="preserve">Сопротивление </w:t>
      </w:r>
      <w:r w:rsidR="00D162DD" w:rsidRPr="00D162DD">
        <w:rPr>
          <w:rFonts w:ascii="Times New Roman" w:hAnsi="Times New Roman" w:cs="Times New Roman"/>
        </w:rPr>
        <w:t>изоляции должно соответствовать тем же требованиям, что и при первоначальных измерениях.</w:t>
      </w:r>
    </w:p>
    <w:p w:rsidR="00D162DD" w:rsidRPr="00D162DD" w:rsidRDefault="0023686A" w:rsidP="00D162DD">
      <w:pPr>
        <w:pStyle w:val="aff7"/>
        <w:ind w:firstLine="567"/>
        <w:jc w:val="both"/>
        <w:rPr>
          <w:rFonts w:ascii="Times New Roman" w:hAnsi="Times New Roman" w:cs="Times New Roman"/>
        </w:rPr>
      </w:pPr>
      <w:r>
        <w:rPr>
          <w:rFonts w:ascii="Times New Roman" w:hAnsi="Times New Roman" w:cs="Times New Roman"/>
          <w:lang w:val="en-US"/>
        </w:rPr>
        <w:t>d</w:t>
      </w:r>
      <w:r w:rsidRPr="0023686A">
        <w:rPr>
          <w:rFonts w:ascii="Times New Roman" w:hAnsi="Times New Roman" w:cs="Times New Roman"/>
        </w:rPr>
        <w:t xml:space="preserve">) </w:t>
      </w:r>
      <w:r w:rsidRPr="00D162DD">
        <w:rPr>
          <w:rFonts w:ascii="Times New Roman" w:hAnsi="Times New Roman" w:cs="Times New Roman"/>
        </w:rPr>
        <w:t xml:space="preserve">Сопротивление </w:t>
      </w:r>
      <w:r w:rsidR="00D162DD" w:rsidRPr="00D162DD">
        <w:rPr>
          <w:rFonts w:ascii="Times New Roman" w:hAnsi="Times New Roman" w:cs="Times New Roman"/>
        </w:rPr>
        <w:t>изоляции, измеренное при проведении испытания изоляции на влагостойкость должно соответствовать тем же требованиям, что и при первоначальных измерениях.</w:t>
      </w:r>
    </w:p>
    <w:p w:rsidR="00D162DD" w:rsidRPr="00D162DD" w:rsidRDefault="0023686A" w:rsidP="00D162DD">
      <w:pPr>
        <w:pStyle w:val="aff7"/>
        <w:ind w:firstLine="567"/>
        <w:jc w:val="both"/>
        <w:rPr>
          <w:rFonts w:ascii="Times New Roman" w:hAnsi="Times New Roman" w:cs="Times New Roman"/>
        </w:rPr>
      </w:pPr>
      <w:r>
        <w:rPr>
          <w:rFonts w:ascii="Times New Roman" w:hAnsi="Times New Roman" w:cs="Times New Roman"/>
          <w:lang w:val="en-US"/>
        </w:rPr>
        <w:t>e</w:t>
      </w:r>
      <w:r w:rsidRPr="0023686A">
        <w:rPr>
          <w:rFonts w:ascii="Times New Roman" w:hAnsi="Times New Roman" w:cs="Times New Roman"/>
        </w:rPr>
        <w:t xml:space="preserve">) </w:t>
      </w:r>
      <w:r w:rsidR="00D162DD" w:rsidRPr="00D162DD">
        <w:rPr>
          <w:rFonts w:ascii="Times New Roman" w:hAnsi="Times New Roman" w:cs="Times New Roman"/>
        </w:rPr>
        <w:t>Любые повреждения, возникшие в результате определения наихудшего варианта затемнения, должны быть отмечены в протоколе испытаний.</w:t>
      </w:r>
    </w:p>
    <w:p w:rsidR="00D162DD" w:rsidRPr="0023686A" w:rsidRDefault="00D162DD" w:rsidP="0023686A">
      <w:pPr>
        <w:pStyle w:val="aff7"/>
        <w:ind w:firstLine="567"/>
        <w:jc w:val="both"/>
        <w:rPr>
          <w:rFonts w:ascii="Times New Roman" w:hAnsi="Times New Roman" w:cs="Times New Roman"/>
        </w:rPr>
      </w:pPr>
    </w:p>
    <w:p w:rsidR="0023686A" w:rsidRPr="0023686A" w:rsidRDefault="0023686A" w:rsidP="005D7A79">
      <w:pPr>
        <w:pStyle w:val="2"/>
        <w:rPr>
          <w:lang w:val="kk-KZ"/>
        </w:rPr>
      </w:pPr>
      <w:bookmarkStart w:id="31" w:name="_Toc49502685"/>
      <w:r w:rsidRPr="0023686A">
        <w:rPr>
          <w:lang w:val="kk-KZ"/>
        </w:rPr>
        <w:t>Испытание на воздействие ультрафиолетового излучения (MQT 10)</w:t>
      </w:r>
      <w:bookmarkEnd w:id="31"/>
    </w:p>
    <w:p w:rsidR="0023686A" w:rsidRPr="0023686A" w:rsidRDefault="0023686A" w:rsidP="0023686A">
      <w:pPr>
        <w:pStyle w:val="aff7"/>
        <w:ind w:firstLine="567"/>
        <w:jc w:val="both"/>
        <w:rPr>
          <w:rFonts w:ascii="Times New Roman" w:hAnsi="Times New Roman" w:cs="Times New Roman"/>
        </w:rPr>
      </w:pPr>
    </w:p>
    <w:p w:rsidR="0023686A" w:rsidRPr="0023686A" w:rsidRDefault="0023686A" w:rsidP="0023686A">
      <w:pPr>
        <w:pStyle w:val="aff7"/>
        <w:ind w:firstLine="567"/>
        <w:jc w:val="both"/>
        <w:rPr>
          <w:rFonts w:ascii="Times New Roman" w:hAnsi="Times New Roman" w:cs="Times New Roman"/>
        </w:rPr>
      </w:pPr>
      <w:r w:rsidRPr="004847A5">
        <w:rPr>
          <w:rFonts w:ascii="Times New Roman" w:hAnsi="Times New Roman" w:cs="Times New Roman"/>
        </w:rPr>
        <w:t xml:space="preserve">4.10.1 </w:t>
      </w:r>
      <w:r w:rsidRPr="0023686A">
        <w:rPr>
          <w:rFonts w:ascii="Times New Roman" w:hAnsi="Times New Roman" w:cs="Times New Roman"/>
        </w:rPr>
        <w:t>Цель</w:t>
      </w:r>
    </w:p>
    <w:p w:rsidR="0023686A" w:rsidRPr="0023686A" w:rsidRDefault="0023686A" w:rsidP="0023686A">
      <w:pPr>
        <w:pStyle w:val="aff7"/>
        <w:ind w:firstLine="567"/>
        <w:jc w:val="both"/>
        <w:rPr>
          <w:rFonts w:ascii="Times New Roman" w:hAnsi="Times New Roman" w:cs="Times New Roman"/>
        </w:rPr>
      </w:pPr>
      <w:r>
        <w:rPr>
          <w:rFonts w:ascii="Times New Roman" w:hAnsi="Times New Roman" w:cs="Times New Roman"/>
        </w:rPr>
        <w:t>Предварительная обработка испытуемого модуля ультрафиолетовым (УФ) излучением перед проведение испытания на воздействие повышенной влажности/тепловыми циклами для определения тех материалов и адгезионных соединений, которые подвержены разрушению под воздействием ультрафиолета.</w:t>
      </w:r>
    </w:p>
    <w:p w:rsidR="0023686A" w:rsidRPr="0023686A" w:rsidRDefault="0023686A" w:rsidP="0023686A">
      <w:pPr>
        <w:pStyle w:val="aff7"/>
        <w:ind w:firstLine="567"/>
        <w:jc w:val="both"/>
        <w:rPr>
          <w:rFonts w:ascii="Times New Roman" w:hAnsi="Times New Roman" w:cs="Times New Roman"/>
        </w:rPr>
      </w:pPr>
      <w:r w:rsidRPr="0023686A">
        <w:rPr>
          <w:rFonts w:ascii="Times New Roman" w:hAnsi="Times New Roman" w:cs="Times New Roman"/>
        </w:rPr>
        <w:t xml:space="preserve">4.10.2 Измерительные приборы </w:t>
      </w:r>
    </w:p>
    <w:p w:rsidR="0023686A" w:rsidRPr="0023686A" w:rsidRDefault="0023686A" w:rsidP="0023686A">
      <w:pPr>
        <w:pStyle w:val="aff7"/>
        <w:ind w:firstLine="567"/>
        <w:jc w:val="both"/>
        <w:rPr>
          <w:rFonts w:ascii="Times New Roman" w:hAnsi="Times New Roman" w:cs="Times New Roman"/>
        </w:rPr>
      </w:pPr>
      <w:r>
        <w:rPr>
          <w:rFonts w:ascii="Times New Roman" w:hAnsi="Times New Roman" w:cs="Times New Roman"/>
          <w:lang w:val="en-US"/>
        </w:rPr>
        <w:t>a</w:t>
      </w:r>
      <w:r w:rsidRPr="0023686A">
        <w:rPr>
          <w:rFonts w:ascii="Times New Roman" w:hAnsi="Times New Roman" w:cs="Times New Roman"/>
        </w:rPr>
        <w:t>) Испытательная камера с регулируемой температурой с окном или приспособлениями для установки источника УФ-излучения, а также с приспособлениями для установки испытуемых образцов. Камера должна обеспечивать поддержание температуры испытуемого модуля на уровне (60 ± 5) °С.</w:t>
      </w:r>
    </w:p>
    <w:p w:rsidR="0023686A" w:rsidRPr="0023686A" w:rsidRDefault="0023686A" w:rsidP="0023686A">
      <w:pPr>
        <w:pStyle w:val="aff7"/>
        <w:ind w:firstLine="567"/>
        <w:jc w:val="both"/>
        <w:rPr>
          <w:rFonts w:ascii="Times New Roman" w:hAnsi="Times New Roman" w:cs="Times New Roman"/>
        </w:rPr>
      </w:pPr>
      <w:r>
        <w:rPr>
          <w:rFonts w:ascii="Times New Roman" w:hAnsi="Times New Roman" w:cs="Times New Roman"/>
          <w:lang w:val="en-US"/>
        </w:rPr>
        <w:t>b</w:t>
      </w:r>
      <w:r w:rsidRPr="0023686A">
        <w:rPr>
          <w:rFonts w:ascii="Times New Roman" w:hAnsi="Times New Roman" w:cs="Times New Roman"/>
        </w:rPr>
        <w:t xml:space="preserve">) Средства измерения и регистрации температуры испытуемого модуля с точностью не менее (± 2) °С и повторяемостью (± 0,5) °C. Если одновременно проводят испытания </w:t>
      </w:r>
      <w:r w:rsidRPr="0023686A">
        <w:rPr>
          <w:rFonts w:ascii="Times New Roman" w:hAnsi="Times New Roman" w:cs="Times New Roman"/>
        </w:rPr>
        <w:lastRenderedPageBreak/>
        <w:t>нескольких испытуемых образцов, достаточно регистрировать температуру только одного типичного испытуемого модуля.</w:t>
      </w:r>
    </w:p>
    <w:p w:rsidR="0023686A" w:rsidRPr="0023686A" w:rsidRDefault="0023686A" w:rsidP="0023686A">
      <w:pPr>
        <w:pStyle w:val="aff7"/>
        <w:ind w:firstLine="567"/>
        <w:jc w:val="both"/>
        <w:rPr>
          <w:rFonts w:ascii="Times New Roman" w:hAnsi="Times New Roman" w:cs="Times New Roman"/>
        </w:rPr>
      </w:pPr>
      <w:r>
        <w:rPr>
          <w:rFonts w:ascii="Times New Roman" w:hAnsi="Times New Roman" w:cs="Times New Roman"/>
          <w:lang w:val="en-US"/>
        </w:rPr>
        <w:t>c</w:t>
      </w:r>
      <w:r w:rsidRPr="0023686A">
        <w:rPr>
          <w:rFonts w:ascii="Times New Roman" w:hAnsi="Times New Roman" w:cs="Times New Roman"/>
        </w:rPr>
        <w:t xml:space="preserve">) Приборы для измерения энергетической освещенности в плоскости рабочей поверхности испытуемого модуля в спектральной полосе от 280 до 320 </w:t>
      </w:r>
      <w:proofErr w:type="spellStart"/>
      <w:r w:rsidRPr="0023686A">
        <w:rPr>
          <w:rFonts w:ascii="Times New Roman" w:hAnsi="Times New Roman" w:cs="Times New Roman"/>
        </w:rPr>
        <w:t>нм</w:t>
      </w:r>
      <w:proofErr w:type="spellEnd"/>
      <w:r w:rsidRPr="0023686A">
        <w:rPr>
          <w:rFonts w:ascii="Times New Roman" w:hAnsi="Times New Roman" w:cs="Times New Roman"/>
        </w:rPr>
        <w:t xml:space="preserve"> и от                                  320 до 385 </w:t>
      </w:r>
      <w:proofErr w:type="spellStart"/>
      <w:r w:rsidRPr="0023686A">
        <w:rPr>
          <w:rFonts w:ascii="Times New Roman" w:hAnsi="Times New Roman" w:cs="Times New Roman"/>
        </w:rPr>
        <w:t>нм</w:t>
      </w:r>
      <w:proofErr w:type="spellEnd"/>
      <w:r w:rsidRPr="0023686A">
        <w:rPr>
          <w:rFonts w:ascii="Times New Roman" w:hAnsi="Times New Roman" w:cs="Times New Roman"/>
        </w:rPr>
        <w:t xml:space="preserve"> с точностью не менее (± 15) %.</w:t>
      </w:r>
    </w:p>
    <w:p w:rsidR="0023686A" w:rsidRPr="0023686A" w:rsidRDefault="0023686A" w:rsidP="0023686A">
      <w:pPr>
        <w:pStyle w:val="aff7"/>
        <w:ind w:firstLine="567"/>
        <w:jc w:val="both"/>
        <w:rPr>
          <w:rFonts w:ascii="Times New Roman" w:hAnsi="Times New Roman" w:cs="Times New Roman"/>
        </w:rPr>
      </w:pPr>
      <w:r>
        <w:rPr>
          <w:rFonts w:ascii="Times New Roman" w:hAnsi="Times New Roman" w:cs="Times New Roman"/>
          <w:lang w:val="en-US"/>
        </w:rPr>
        <w:t>d</w:t>
      </w:r>
      <w:r w:rsidRPr="0023686A">
        <w:rPr>
          <w:rFonts w:ascii="Times New Roman" w:hAnsi="Times New Roman" w:cs="Times New Roman"/>
        </w:rPr>
        <w:t xml:space="preserve">) Источник УФ-излучения, обеспечивающий однородность энергетической освещенности по плоскости рабочей поверхности испытуемого модуля (± 15) %, имеющий незначительную энергетическую освещенность в спектре ниже 280 </w:t>
      </w:r>
      <w:proofErr w:type="spellStart"/>
      <w:r w:rsidRPr="0023686A">
        <w:rPr>
          <w:rFonts w:ascii="Times New Roman" w:hAnsi="Times New Roman" w:cs="Times New Roman"/>
        </w:rPr>
        <w:t>нм</w:t>
      </w:r>
      <w:proofErr w:type="spellEnd"/>
      <w:r w:rsidRPr="0023686A">
        <w:rPr>
          <w:rFonts w:ascii="Times New Roman" w:hAnsi="Times New Roman" w:cs="Times New Roman"/>
        </w:rPr>
        <w:t xml:space="preserve"> и позволяющий получить необходимые дозы излучения в требуемых диапазонах в соответствии с пунктом 4.10.3.</w:t>
      </w:r>
    </w:p>
    <w:p w:rsidR="0023686A" w:rsidRPr="0023686A" w:rsidRDefault="0023686A" w:rsidP="0023686A">
      <w:pPr>
        <w:pStyle w:val="aff7"/>
        <w:ind w:firstLine="567"/>
        <w:jc w:val="both"/>
        <w:rPr>
          <w:rFonts w:ascii="Times New Roman" w:hAnsi="Times New Roman" w:cs="Times New Roman"/>
        </w:rPr>
      </w:pPr>
      <w:r>
        <w:rPr>
          <w:rFonts w:ascii="Times New Roman" w:hAnsi="Times New Roman" w:cs="Times New Roman"/>
          <w:lang w:val="en-US"/>
        </w:rPr>
        <w:t>e</w:t>
      </w:r>
      <w:r w:rsidRPr="0023686A">
        <w:rPr>
          <w:rFonts w:ascii="Times New Roman" w:hAnsi="Times New Roman" w:cs="Times New Roman"/>
        </w:rPr>
        <w:t xml:space="preserve">) Для источников света с незначительной спектральной составляющей в видимом диапазоне модуль должен быть закорочен. В качестве альтернативы модуль можно подключить к такой нагрузке, чтобы модуль работал с максимальной мощностью. Последний рекомендуется для источников света, излучающих значительную часть света в видимом спектре, где модуль демонстрирует мощность, равную или превышающую 20 % его измеренной мощности при </w:t>
      </w:r>
      <w:r>
        <w:rPr>
          <w:rFonts w:ascii="Times New Roman" w:hAnsi="Times New Roman" w:cs="Times New Roman"/>
          <w:lang w:val="en-US"/>
        </w:rPr>
        <w:t>STC</w:t>
      </w:r>
      <w:r w:rsidRPr="0023686A">
        <w:rPr>
          <w:rFonts w:ascii="Times New Roman" w:hAnsi="Times New Roman" w:cs="Times New Roman"/>
        </w:rPr>
        <w:t>.</w:t>
      </w:r>
    </w:p>
    <w:p w:rsidR="0023686A" w:rsidRPr="0023686A" w:rsidRDefault="0023686A" w:rsidP="0023686A">
      <w:pPr>
        <w:pStyle w:val="aff7"/>
        <w:ind w:firstLine="567"/>
        <w:jc w:val="both"/>
        <w:rPr>
          <w:rFonts w:ascii="Times New Roman" w:hAnsi="Times New Roman" w:cs="Times New Roman"/>
        </w:rPr>
      </w:pPr>
      <w:r w:rsidRPr="0023686A">
        <w:rPr>
          <w:rFonts w:ascii="Times New Roman" w:hAnsi="Times New Roman" w:cs="Times New Roman"/>
        </w:rPr>
        <w:t>4.10.3 Проведение испытаний</w:t>
      </w:r>
    </w:p>
    <w:p w:rsidR="0023686A" w:rsidRPr="0023686A" w:rsidRDefault="0023686A" w:rsidP="0023686A">
      <w:pPr>
        <w:pStyle w:val="aff7"/>
        <w:ind w:firstLine="567"/>
        <w:jc w:val="both"/>
        <w:rPr>
          <w:rFonts w:ascii="Times New Roman" w:hAnsi="Times New Roman" w:cs="Times New Roman"/>
        </w:rPr>
      </w:pPr>
      <w:r>
        <w:rPr>
          <w:rFonts w:ascii="Times New Roman" w:hAnsi="Times New Roman" w:cs="Times New Roman"/>
          <w:lang w:val="en-US"/>
        </w:rPr>
        <w:t>a</w:t>
      </w:r>
      <w:r w:rsidRPr="0023686A">
        <w:rPr>
          <w:rFonts w:ascii="Times New Roman" w:hAnsi="Times New Roman" w:cs="Times New Roman"/>
        </w:rPr>
        <w:t xml:space="preserve">) Используя откалиброванный радиометр, измеряют энергетическую освещенность в плоскости измерений и убеждаются, что в диапазоне длин волн от 280 до 400 </w:t>
      </w:r>
      <w:proofErr w:type="spellStart"/>
      <w:r w:rsidRPr="0023686A">
        <w:rPr>
          <w:rFonts w:ascii="Times New Roman" w:hAnsi="Times New Roman" w:cs="Times New Roman"/>
        </w:rPr>
        <w:t>нм</w:t>
      </w:r>
      <w:proofErr w:type="spellEnd"/>
      <w:r w:rsidRPr="0023686A">
        <w:rPr>
          <w:rFonts w:ascii="Times New Roman" w:hAnsi="Times New Roman" w:cs="Times New Roman"/>
        </w:rPr>
        <w:t xml:space="preserve"> не превышает 250 Вт/м</w:t>
      </w:r>
      <w:r w:rsidRPr="0023686A">
        <w:rPr>
          <w:rFonts w:ascii="Times New Roman" w:hAnsi="Times New Roman" w:cs="Times New Roman"/>
          <w:vertAlign w:val="superscript"/>
        </w:rPr>
        <w:t>2</w:t>
      </w:r>
      <w:r w:rsidRPr="0023686A">
        <w:rPr>
          <w:rFonts w:ascii="Times New Roman" w:hAnsi="Times New Roman" w:cs="Times New Roman"/>
        </w:rPr>
        <w:t xml:space="preserve"> (т.е. примерно пятикратный уровень естественного солнечного света) и энергетическая освещенность однородна по всей плоскости измерений с отклонением в пределах (± 15) %.</w:t>
      </w:r>
    </w:p>
    <w:p w:rsidR="0023686A" w:rsidRPr="0023686A" w:rsidRDefault="0023686A" w:rsidP="0023686A">
      <w:pPr>
        <w:pStyle w:val="aff7"/>
        <w:ind w:firstLine="567"/>
        <w:jc w:val="both"/>
        <w:rPr>
          <w:rFonts w:ascii="Times New Roman" w:hAnsi="Times New Roman" w:cs="Times New Roman"/>
        </w:rPr>
      </w:pPr>
      <w:r>
        <w:rPr>
          <w:rFonts w:ascii="Times New Roman" w:hAnsi="Times New Roman" w:cs="Times New Roman"/>
          <w:lang w:val="en-US"/>
        </w:rPr>
        <w:t>b</w:t>
      </w:r>
      <w:r w:rsidRPr="0023686A">
        <w:rPr>
          <w:rFonts w:ascii="Times New Roman" w:hAnsi="Times New Roman" w:cs="Times New Roman"/>
        </w:rPr>
        <w:t xml:space="preserve">) В соответствии с применяемыми измерительными приборами, указанным в пункте 4.10.2 на этапе e) </w:t>
      </w:r>
      <w:proofErr w:type="spellStart"/>
      <w:r w:rsidRPr="0023686A">
        <w:rPr>
          <w:rFonts w:ascii="Times New Roman" w:hAnsi="Times New Roman" w:cs="Times New Roman"/>
        </w:rPr>
        <w:t>закорачивают</w:t>
      </w:r>
      <w:proofErr w:type="spellEnd"/>
      <w:r w:rsidRPr="0023686A">
        <w:rPr>
          <w:rFonts w:ascii="Times New Roman" w:hAnsi="Times New Roman" w:cs="Times New Roman"/>
        </w:rPr>
        <w:t xml:space="preserve"> или подключают активную нагрузку на модуль и устанавливают его в месте, выбранном на этапе a), перпендикулярно лучу УФ-излучения. Убеждаются, что температура испытуемого модуля установилась на уровне (60 ± 5) °С. </w:t>
      </w:r>
    </w:p>
    <w:p w:rsidR="0023686A" w:rsidRPr="0023686A" w:rsidRDefault="0023686A" w:rsidP="0023686A">
      <w:pPr>
        <w:pStyle w:val="aff7"/>
        <w:ind w:firstLine="567"/>
        <w:jc w:val="both"/>
        <w:rPr>
          <w:rFonts w:ascii="Times New Roman" w:hAnsi="Times New Roman" w:cs="Times New Roman"/>
        </w:rPr>
      </w:pPr>
      <w:r>
        <w:rPr>
          <w:rFonts w:ascii="Times New Roman" w:hAnsi="Times New Roman" w:cs="Times New Roman"/>
          <w:lang w:val="en-US"/>
        </w:rPr>
        <w:t>c</w:t>
      </w:r>
      <w:r w:rsidRPr="0023686A">
        <w:rPr>
          <w:rFonts w:ascii="Times New Roman" w:hAnsi="Times New Roman" w:cs="Times New Roman"/>
        </w:rPr>
        <w:t>) Воздействуют на тыльную сторону испытуемого модуля УФ-излучением с суммарной накопленной дозой не менее 15 кВт/м</w:t>
      </w:r>
      <w:r w:rsidRPr="0023686A">
        <w:rPr>
          <w:rFonts w:ascii="Times New Roman" w:hAnsi="Times New Roman" w:cs="Times New Roman"/>
          <w:vertAlign w:val="superscript"/>
        </w:rPr>
        <w:t>2</w:t>
      </w:r>
      <w:r w:rsidRPr="0023686A">
        <w:rPr>
          <w:rFonts w:ascii="Times New Roman" w:hAnsi="Times New Roman" w:cs="Times New Roman"/>
        </w:rPr>
        <w:t xml:space="preserve"> в диапазоне длин волн                                       между 280 и 400 </w:t>
      </w:r>
      <w:proofErr w:type="spellStart"/>
      <w:r w:rsidRPr="0023686A">
        <w:rPr>
          <w:rFonts w:ascii="Times New Roman" w:hAnsi="Times New Roman" w:cs="Times New Roman"/>
        </w:rPr>
        <w:t>нм</w:t>
      </w:r>
      <w:proofErr w:type="spellEnd"/>
      <w:r w:rsidRPr="0023686A">
        <w:rPr>
          <w:rFonts w:ascii="Times New Roman" w:hAnsi="Times New Roman" w:cs="Times New Roman"/>
        </w:rPr>
        <w:t xml:space="preserve">, так чтобы от 3 % до 10 % дозы приходилось на диапазон длин волн между 280 и 320 </w:t>
      </w:r>
      <w:proofErr w:type="spellStart"/>
      <w:r w:rsidRPr="0023686A">
        <w:rPr>
          <w:rFonts w:ascii="Times New Roman" w:hAnsi="Times New Roman" w:cs="Times New Roman"/>
        </w:rPr>
        <w:t>нм</w:t>
      </w:r>
      <w:proofErr w:type="spellEnd"/>
      <w:r w:rsidRPr="0023686A">
        <w:rPr>
          <w:rFonts w:ascii="Times New Roman" w:hAnsi="Times New Roman" w:cs="Times New Roman"/>
        </w:rPr>
        <w:t xml:space="preserve"> диапазон длин волн между 280 и 320 </w:t>
      </w:r>
      <w:proofErr w:type="spellStart"/>
      <w:r w:rsidRPr="0023686A">
        <w:rPr>
          <w:rFonts w:ascii="Times New Roman" w:hAnsi="Times New Roman" w:cs="Times New Roman"/>
        </w:rPr>
        <w:t>нм</w:t>
      </w:r>
      <w:proofErr w:type="spellEnd"/>
      <w:r w:rsidRPr="0023686A">
        <w:rPr>
          <w:rFonts w:ascii="Times New Roman" w:hAnsi="Times New Roman" w:cs="Times New Roman"/>
        </w:rPr>
        <w:t>, поддерживая температуру испытуемого модуля в указанном диапазоне.</w:t>
      </w:r>
    </w:p>
    <w:p w:rsidR="0023686A" w:rsidRPr="0023686A" w:rsidRDefault="0023686A" w:rsidP="0023686A">
      <w:pPr>
        <w:pStyle w:val="aff7"/>
        <w:ind w:firstLine="567"/>
        <w:jc w:val="both"/>
        <w:rPr>
          <w:rFonts w:ascii="Times New Roman" w:hAnsi="Times New Roman" w:cs="Times New Roman"/>
        </w:rPr>
      </w:pPr>
      <w:r w:rsidRPr="0023686A">
        <w:rPr>
          <w:rFonts w:ascii="Times New Roman" w:hAnsi="Times New Roman" w:cs="Times New Roman"/>
        </w:rPr>
        <w:t>4.10.4 Заключительные испытания</w:t>
      </w:r>
    </w:p>
    <w:p w:rsidR="0023686A" w:rsidRDefault="0023686A" w:rsidP="0023686A">
      <w:pPr>
        <w:pStyle w:val="aff7"/>
        <w:ind w:firstLine="567"/>
        <w:jc w:val="both"/>
        <w:rPr>
          <w:rFonts w:ascii="Times New Roman" w:hAnsi="Times New Roman" w:cs="Times New Roman"/>
          <w:lang w:val="kk-KZ"/>
        </w:rPr>
      </w:pPr>
      <w:r w:rsidRPr="0023686A">
        <w:rPr>
          <w:rFonts w:ascii="Times New Roman" w:hAnsi="Times New Roman" w:cs="Times New Roman"/>
        </w:rPr>
        <w:t>Повтор</w:t>
      </w:r>
      <w:r>
        <w:rPr>
          <w:rFonts w:ascii="Times New Roman" w:hAnsi="Times New Roman" w:cs="Times New Roman"/>
          <w:lang w:val="kk-KZ"/>
        </w:rPr>
        <w:t>яют</w:t>
      </w:r>
      <w:r w:rsidRPr="0023686A">
        <w:rPr>
          <w:rFonts w:ascii="Times New Roman" w:hAnsi="Times New Roman" w:cs="Times New Roman"/>
        </w:rPr>
        <w:t xml:space="preserve"> испытания </w:t>
      </w:r>
      <w:r>
        <w:rPr>
          <w:rFonts w:ascii="Times New Roman" w:hAnsi="Times New Roman" w:cs="Times New Roman"/>
          <w:lang w:val="en-US"/>
        </w:rPr>
        <w:t>MQT</w:t>
      </w:r>
      <w:r w:rsidRPr="00CD0152">
        <w:rPr>
          <w:rFonts w:ascii="Times New Roman" w:hAnsi="Times New Roman" w:cs="Times New Roman"/>
        </w:rPr>
        <w:t xml:space="preserve"> 01</w:t>
      </w:r>
      <w:r>
        <w:rPr>
          <w:rFonts w:ascii="Times New Roman" w:hAnsi="Times New Roman" w:cs="Times New Roman"/>
          <w:lang w:val="kk-KZ"/>
        </w:rPr>
        <w:t xml:space="preserve"> и </w:t>
      </w:r>
      <w:r>
        <w:rPr>
          <w:rFonts w:ascii="Times New Roman" w:hAnsi="Times New Roman" w:cs="Times New Roman"/>
          <w:lang w:val="en-US"/>
        </w:rPr>
        <w:t>MQT</w:t>
      </w:r>
      <w:r w:rsidRPr="00CD0152">
        <w:rPr>
          <w:rFonts w:ascii="Times New Roman" w:hAnsi="Times New Roman" w:cs="Times New Roman"/>
        </w:rPr>
        <w:t xml:space="preserve"> </w:t>
      </w:r>
      <w:r>
        <w:rPr>
          <w:rFonts w:ascii="Times New Roman" w:hAnsi="Times New Roman" w:cs="Times New Roman"/>
          <w:lang w:val="kk-KZ"/>
        </w:rPr>
        <w:t>15.</w:t>
      </w:r>
    </w:p>
    <w:p w:rsidR="0023686A" w:rsidRDefault="0023686A" w:rsidP="0023686A">
      <w:pPr>
        <w:pStyle w:val="aff7"/>
        <w:ind w:firstLine="567"/>
        <w:jc w:val="both"/>
        <w:rPr>
          <w:rFonts w:ascii="Times New Roman" w:hAnsi="Times New Roman" w:cs="Times New Roman"/>
        </w:rPr>
      </w:pPr>
      <w:r>
        <w:rPr>
          <w:rFonts w:ascii="Times New Roman" w:hAnsi="Times New Roman" w:cs="Times New Roman"/>
          <w:lang w:val="kk-KZ"/>
        </w:rPr>
        <w:t>4</w:t>
      </w:r>
      <w:r>
        <w:rPr>
          <w:rFonts w:ascii="Times New Roman" w:hAnsi="Times New Roman" w:cs="Times New Roman"/>
        </w:rPr>
        <w:t>.10.5 Оценка результатов испытаний</w:t>
      </w:r>
      <w:r w:rsidRPr="0023686A">
        <w:rPr>
          <w:rFonts w:ascii="Times New Roman" w:hAnsi="Times New Roman" w:cs="Times New Roman"/>
        </w:rPr>
        <w:t xml:space="preserve"> </w:t>
      </w:r>
    </w:p>
    <w:p w:rsidR="0023686A" w:rsidRPr="0023686A" w:rsidRDefault="0023686A" w:rsidP="0023686A">
      <w:pPr>
        <w:pStyle w:val="aff7"/>
        <w:ind w:firstLine="567"/>
        <w:jc w:val="both"/>
        <w:rPr>
          <w:rFonts w:ascii="Times New Roman" w:hAnsi="Times New Roman" w:cs="Times New Roman"/>
        </w:rPr>
      </w:pPr>
      <w:r>
        <w:rPr>
          <w:rFonts w:ascii="Times New Roman" w:hAnsi="Times New Roman" w:cs="Times New Roman"/>
          <w:lang w:val="en-US"/>
        </w:rPr>
        <w:t>a</w:t>
      </w:r>
      <w:r w:rsidRPr="0023686A">
        <w:rPr>
          <w:rFonts w:ascii="Times New Roman" w:hAnsi="Times New Roman" w:cs="Times New Roman"/>
        </w:rPr>
        <w:t xml:space="preserve">) отсутствуют видимые функциональные повреждения, указанные в </w:t>
      </w:r>
      <w:r>
        <w:rPr>
          <w:rFonts w:ascii="Times New Roman" w:hAnsi="Times New Roman" w:cs="Times New Roman"/>
          <w:lang w:val="en-US"/>
        </w:rPr>
        <w:t>IEC</w:t>
      </w:r>
      <w:r w:rsidRPr="0023686A">
        <w:rPr>
          <w:rFonts w:ascii="Times New Roman" w:hAnsi="Times New Roman" w:cs="Times New Roman"/>
        </w:rPr>
        <w:t xml:space="preserve"> 61215-1.</w:t>
      </w:r>
    </w:p>
    <w:p w:rsidR="0023686A" w:rsidRPr="0023686A" w:rsidRDefault="0023686A" w:rsidP="0023686A">
      <w:pPr>
        <w:pStyle w:val="aff7"/>
        <w:ind w:firstLine="567"/>
        <w:jc w:val="both"/>
        <w:rPr>
          <w:rFonts w:ascii="Times New Roman" w:hAnsi="Times New Roman" w:cs="Times New Roman"/>
        </w:rPr>
      </w:pPr>
      <w:r>
        <w:rPr>
          <w:rFonts w:ascii="Times New Roman" w:hAnsi="Times New Roman" w:cs="Times New Roman"/>
          <w:lang w:val="en-US"/>
        </w:rPr>
        <w:t>b</w:t>
      </w:r>
      <w:r w:rsidRPr="0023686A">
        <w:rPr>
          <w:rFonts w:ascii="Times New Roman" w:hAnsi="Times New Roman" w:cs="Times New Roman"/>
        </w:rPr>
        <w:t>) сопротивление изоляции, измеренное при проведении испытания изоляции на влагостойкость соответствует первоначальным измерениям.</w:t>
      </w:r>
    </w:p>
    <w:p w:rsidR="00D162DD" w:rsidRPr="0023686A" w:rsidRDefault="00D162DD" w:rsidP="0023686A">
      <w:pPr>
        <w:pStyle w:val="aff7"/>
        <w:ind w:firstLine="567"/>
        <w:jc w:val="both"/>
        <w:rPr>
          <w:rFonts w:ascii="Times New Roman" w:hAnsi="Times New Roman" w:cs="Times New Roman"/>
          <w:b/>
          <w:lang w:val="kk-KZ"/>
        </w:rPr>
      </w:pPr>
    </w:p>
    <w:p w:rsidR="0023686A" w:rsidRPr="0023686A" w:rsidRDefault="0023686A" w:rsidP="005D7A79">
      <w:pPr>
        <w:pStyle w:val="2"/>
        <w:rPr>
          <w:lang w:val="kk-KZ"/>
        </w:rPr>
      </w:pPr>
      <w:bookmarkStart w:id="32" w:name="_Toc49502686"/>
      <w:r w:rsidRPr="0023686A">
        <w:rPr>
          <w:lang w:val="kk-KZ"/>
        </w:rPr>
        <w:t>Термоциклирование (MQT 11)</w:t>
      </w:r>
      <w:bookmarkEnd w:id="32"/>
    </w:p>
    <w:p w:rsidR="0023686A" w:rsidRDefault="0023686A" w:rsidP="0023686A">
      <w:pPr>
        <w:pStyle w:val="aff7"/>
        <w:ind w:firstLine="567"/>
        <w:jc w:val="both"/>
        <w:rPr>
          <w:rFonts w:ascii="Times New Roman" w:hAnsi="Times New Roman" w:cs="Times New Roman"/>
          <w:lang w:val="kk-KZ"/>
        </w:rPr>
      </w:pPr>
    </w:p>
    <w:p w:rsidR="0023686A" w:rsidRPr="0023686A" w:rsidRDefault="0023686A" w:rsidP="0023686A">
      <w:pPr>
        <w:pStyle w:val="aff7"/>
        <w:ind w:firstLine="567"/>
        <w:jc w:val="both"/>
        <w:rPr>
          <w:rFonts w:ascii="Times New Roman" w:hAnsi="Times New Roman" w:cs="Times New Roman"/>
          <w:lang w:val="kk-KZ"/>
        </w:rPr>
      </w:pPr>
      <w:r>
        <w:rPr>
          <w:rFonts w:ascii="Times New Roman" w:hAnsi="Times New Roman" w:cs="Times New Roman"/>
          <w:lang w:val="en-US"/>
        </w:rPr>
        <w:t xml:space="preserve">4.11.1 </w:t>
      </w:r>
      <w:r w:rsidRPr="0023686A">
        <w:rPr>
          <w:rFonts w:ascii="Times New Roman" w:hAnsi="Times New Roman" w:cs="Times New Roman"/>
          <w:lang w:val="kk-KZ"/>
        </w:rPr>
        <w:t>Цель</w:t>
      </w:r>
    </w:p>
    <w:p w:rsidR="0023686A" w:rsidRPr="0023686A" w:rsidRDefault="0023686A" w:rsidP="0023686A">
      <w:pPr>
        <w:pStyle w:val="aff7"/>
        <w:ind w:firstLine="567"/>
        <w:jc w:val="both"/>
        <w:rPr>
          <w:rFonts w:ascii="Times New Roman" w:hAnsi="Times New Roman" w:cs="Times New Roman"/>
          <w:lang w:val="kk-KZ"/>
        </w:rPr>
      </w:pPr>
      <w:r w:rsidRPr="0023686A">
        <w:rPr>
          <w:rFonts w:ascii="Times New Roman" w:hAnsi="Times New Roman" w:cs="Times New Roman"/>
          <w:lang w:val="kk-KZ"/>
        </w:rPr>
        <w:t>Определить способность фотоэлектрического модуля противостоять перепадам температуры, термической усталости и другим факторам, обусловленным повторяющимися изменениями температуры.</w:t>
      </w:r>
    </w:p>
    <w:p w:rsidR="0023686A" w:rsidRPr="0023686A" w:rsidRDefault="0023686A" w:rsidP="0023686A">
      <w:pPr>
        <w:pStyle w:val="aff7"/>
        <w:ind w:firstLine="567"/>
        <w:jc w:val="both"/>
        <w:rPr>
          <w:rFonts w:ascii="Times New Roman" w:hAnsi="Times New Roman" w:cs="Times New Roman"/>
          <w:lang w:val="kk-KZ"/>
        </w:rPr>
      </w:pPr>
      <w:r w:rsidRPr="0023686A">
        <w:rPr>
          <w:rFonts w:ascii="Times New Roman" w:hAnsi="Times New Roman" w:cs="Times New Roman"/>
        </w:rPr>
        <w:t xml:space="preserve">4.11.2 </w:t>
      </w:r>
      <w:r w:rsidRPr="0023686A">
        <w:rPr>
          <w:rFonts w:ascii="Times New Roman" w:hAnsi="Times New Roman" w:cs="Times New Roman"/>
          <w:lang w:val="kk-KZ"/>
        </w:rPr>
        <w:t xml:space="preserve">Измерительные приборы </w:t>
      </w:r>
    </w:p>
    <w:p w:rsidR="0023686A" w:rsidRPr="0023686A" w:rsidRDefault="0023686A" w:rsidP="0023686A">
      <w:pPr>
        <w:pStyle w:val="aff7"/>
        <w:ind w:firstLine="567"/>
        <w:jc w:val="both"/>
        <w:rPr>
          <w:rFonts w:ascii="Times New Roman" w:hAnsi="Times New Roman" w:cs="Times New Roman"/>
          <w:lang w:val="kk-KZ"/>
        </w:rPr>
      </w:pPr>
      <w:r>
        <w:rPr>
          <w:rFonts w:ascii="Times New Roman" w:hAnsi="Times New Roman" w:cs="Times New Roman"/>
          <w:lang w:val="en-US"/>
        </w:rPr>
        <w:t>a</w:t>
      </w:r>
      <w:r w:rsidRPr="0023686A">
        <w:rPr>
          <w:rFonts w:ascii="Times New Roman" w:hAnsi="Times New Roman" w:cs="Times New Roman"/>
        </w:rPr>
        <w:t xml:space="preserve">) </w:t>
      </w:r>
      <w:r w:rsidRPr="0023686A">
        <w:rPr>
          <w:rFonts w:ascii="Times New Roman" w:hAnsi="Times New Roman" w:cs="Times New Roman"/>
          <w:lang w:val="kk-KZ"/>
        </w:rPr>
        <w:t xml:space="preserve">Климатическая камера с автоматическим управлением температурой, средствами обеспечения внутренней циркуляции воздуха и средствами минимизации образования конденсата на испытуемом модуле при проведении испытаний, обеспечивающая выполнение циклов изменения температуры с одним или несколькими испытуемыми образцами в соответствии </w:t>
      </w:r>
      <w:proofErr w:type="gramStart"/>
      <w:r w:rsidRPr="0023686A">
        <w:rPr>
          <w:rFonts w:ascii="Times New Roman" w:hAnsi="Times New Roman" w:cs="Times New Roman"/>
          <w:lang w:val="kk-KZ"/>
        </w:rPr>
        <w:t>рисунком  9</w:t>
      </w:r>
      <w:proofErr w:type="gramEnd"/>
      <w:r w:rsidRPr="0023686A">
        <w:rPr>
          <w:rFonts w:ascii="Times New Roman" w:hAnsi="Times New Roman" w:cs="Times New Roman"/>
          <w:lang w:val="kk-KZ"/>
        </w:rPr>
        <w:t>.</w:t>
      </w:r>
    </w:p>
    <w:p w:rsidR="0023686A" w:rsidRPr="0023686A" w:rsidRDefault="0023686A" w:rsidP="0023686A">
      <w:pPr>
        <w:pStyle w:val="aff7"/>
        <w:ind w:firstLine="567"/>
        <w:jc w:val="both"/>
        <w:rPr>
          <w:rFonts w:ascii="Times New Roman" w:hAnsi="Times New Roman" w:cs="Times New Roman"/>
          <w:lang w:val="kk-KZ"/>
        </w:rPr>
      </w:pPr>
      <w:r>
        <w:rPr>
          <w:rFonts w:ascii="Times New Roman" w:hAnsi="Times New Roman" w:cs="Times New Roman"/>
          <w:lang w:val="en-US"/>
        </w:rPr>
        <w:lastRenderedPageBreak/>
        <w:t>b</w:t>
      </w:r>
      <w:r w:rsidRPr="0023686A">
        <w:rPr>
          <w:rFonts w:ascii="Times New Roman" w:hAnsi="Times New Roman" w:cs="Times New Roman"/>
        </w:rPr>
        <w:t xml:space="preserve">) </w:t>
      </w:r>
      <w:r w:rsidRPr="0023686A">
        <w:rPr>
          <w:rFonts w:ascii="Times New Roman" w:hAnsi="Times New Roman" w:cs="Times New Roman"/>
          <w:lang w:val="kk-KZ"/>
        </w:rPr>
        <w:t>Приспособления для установки испытуемого модуля в климатической камере, обеспечивающие беспрепятственную циркуляцию окружающего воздуха. Теплопроводность стоек и креплений должна быть настолько низкой, чтобы с практической точки зрения испытуемый модуль можно было рассматривать как теплоизолированный.</w:t>
      </w:r>
    </w:p>
    <w:p w:rsidR="0023686A" w:rsidRPr="0023686A" w:rsidRDefault="0023686A" w:rsidP="0023686A">
      <w:pPr>
        <w:pStyle w:val="aff7"/>
        <w:ind w:firstLine="567"/>
        <w:jc w:val="both"/>
        <w:rPr>
          <w:rFonts w:ascii="Times New Roman" w:hAnsi="Times New Roman" w:cs="Times New Roman"/>
          <w:lang w:val="kk-KZ"/>
        </w:rPr>
      </w:pPr>
      <w:r>
        <w:rPr>
          <w:rFonts w:ascii="Times New Roman" w:hAnsi="Times New Roman" w:cs="Times New Roman"/>
          <w:lang w:val="en-US"/>
        </w:rPr>
        <w:t>c</w:t>
      </w:r>
      <w:r w:rsidRPr="0023686A">
        <w:rPr>
          <w:rFonts w:ascii="Times New Roman" w:hAnsi="Times New Roman" w:cs="Times New Roman"/>
        </w:rPr>
        <w:t xml:space="preserve">) </w:t>
      </w:r>
      <w:r w:rsidRPr="0023686A">
        <w:rPr>
          <w:rFonts w:ascii="Times New Roman" w:hAnsi="Times New Roman" w:cs="Times New Roman"/>
          <w:lang w:val="kk-KZ"/>
        </w:rPr>
        <w:t xml:space="preserve">Средства измерения и регистрации температуры испытуемого модуля с точностью не менее </w:t>
      </w:r>
      <w:r w:rsidRPr="0023686A">
        <w:rPr>
          <w:rFonts w:ascii="Times New Roman" w:hAnsi="Times New Roman" w:cs="Times New Roman"/>
        </w:rPr>
        <w:t>(</w:t>
      </w:r>
      <w:r w:rsidRPr="0023686A">
        <w:rPr>
          <w:rFonts w:ascii="Times New Roman" w:hAnsi="Times New Roman" w:cs="Times New Roman"/>
          <w:lang w:val="kk-KZ"/>
        </w:rPr>
        <w:t>±</w:t>
      </w:r>
      <w:r w:rsidRPr="0023686A">
        <w:rPr>
          <w:rFonts w:ascii="Times New Roman" w:hAnsi="Times New Roman" w:cs="Times New Roman"/>
        </w:rPr>
        <w:t xml:space="preserve"> </w:t>
      </w:r>
      <w:r w:rsidRPr="0023686A">
        <w:rPr>
          <w:rFonts w:ascii="Times New Roman" w:hAnsi="Times New Roman" w:cs="Times New Roman"/>
          <w:lang w:val="kk-KZ"/>
        </w:rPr>
        <w:t>2,0</w:t>
      </w:r>
      <w:r w:rsidRPr="0023686A">
        <w:rPr>
          <w:rFonts w:ascii="Times New Roman" w:hAnsi="Times New Roman" w:cs="Times New Roman"/>
        </w:rPr>
        <w:t xml:space="preserve">) </w:t>
      </w:r>
      <w:r w:rsidRPr="0023686A">
        <w:rPr>
          <w:rFonts w:ascii="Times New Roman" w:hAnsi="Times New Roman" w:cs="Times New Roman"/>
          <w:lang w:val="kk-KZ"/>
        </w:rPr>
        <w:t xml:space="preserve">°С и повторяемостью </w:t>
      </w:r>
      <w:r w:rsidRPr="004847A5">
        <w:rPr>
          <w:rFonts w:ascii="Times New Roman" w:hAnsi="Times New Roman" w:cs="Times New Roman"/>
        </w:rPr>
        <w:t>(</w:t>
      </w:r>
      <w:r w:rsidRPr="0023686A">
        <w:rPr>
          <w:rFonts w:ascii="Times New Roman" w:hAnsi="Times New Roman" w:cs="Times New Roman"/>
          <w:lang w:val="kk-KZ"/>
        </w:rPr>
        <w:t>±</w:t>
      </w:r>
      <w:r w:rsidRPr="004847A5">
        <w:rPr>
          <w:rFonts w:ascii="Times New Roman" w:hAnsi="Times New Roman" w:cs="Times New Roman"/>
        </w:rPr>
        <w:t xml:space="preserve"> </w:t>
      </w:r>
      <w:r w:rsidRPr="0023686A">
        <w:rPr>
          <w:rFonts w:ascii="Times New Roman" w:hAnsi="Times New Roman" w:cs="Times New Roman"/>
          <w:lang w:val="kk-KZ"/>
        </w:rPr>
        <w:t>0,5</w:t>
      </w:r>
      <w:r w:rsidRPr="004847A5">
        <w:rPr>
          <w:rFonts w:ascii="Times New Roman" w:hAnsi="Times New Roman" w:cs="Times New Roman"/>
        </w:rPr>
        <w:t xml:space="preserve">) </w:t>
      </w:r>
      <w:r w:rsidRPr="0023686A">
        <w:rPr>
          <w:rFonts w:ascii="Times New Roman" w:hAnsi="Times New Roman" w:cs="Times New Roman"/>
          <w:lang w:val="kk-KZ"/>
        </w:rPr>
        <w:t>°С.</w:t>
      </w:r>
    </w:p>
    <w:p w:rsidR="0023686A" w:rsidRPr="0023686A" w:rsidRDefault="0023686A" w:rsidP="0023686A">
      <w:pPr>
        <w:pStyle w:val="aff7"/>
        <w:ind w:firstLine="567"/>
        <w:jc w:val="both"/>
        <w:rPr>
          <w:rFonts w:ascii="Times New Roman" w:hAnsi="Times New Roman" w:cs="Times New Roman"/>
          <w:lang w:val="kk-KZ"/>
        </w:rPr>
      </w:pPr>
      <w:r>
        <w:rPr>
          <w:rFonts w:ascii="Times New Roman" w:hAnsi="Times New Roman" w:cs="Times New Roman"/>
          <w:lang w:val="en-US"/>
        </w:rPr>
        <w:t>d</w:t>
      </w:r>
      <w:r w:rsidRPr="004847A5">
        <w:rPr>
          <w:rFonts w:ascii="Times New Roman" w:hAnsi="Times New Roman" w:cs="Times New Roman"/>
        </w:rPr>
        <w:t xml:space="preserve">) </w:t>
      </w:r>
      <w:r w:rsidRPr="0023686A">
        <w:rPr>
          <w:rFonts w:ascii="Times New Roman" w:hAnsi="Times New Roman" w:cs="Times New Roman"/>
          <w:lang w:val="kk-KZ"/>
        </w:rPr>
        <w:t>Источник питания постоянного тока. Значение испытательного тока определяется технологией изготовления испытуемых фотоэлектрических модулей данного стандарта.</w:t>
      </w:r>
    </w:p>
    <w:p w:rsidR="0023686A" w:rsidRPr="0023686A" w:rsidRDefault="00BA1FF5" w:rsidP="0023686A">
      <w:pPr>
        <w:pStyle w:val="aff7"/>
        <w:ind w:firstLine="567"/>
        <w:jc w:val="both"/>
        <w:rPr>
          <w:rFonts w:ascii="Times New Roman" w:hAnsi="Times New Roman" w:cs="Times New Roman"/>
          <w:lang w:val="kk-KZ"/>
        </w:rPr>
      </w:pPr>
      <w:r>
        <w:rPr>
          <w:rFonts w:ascii="Times New Roman" w:hAnsi="Times New Roman" w:cs="Times New Roman"/>
          <w:lang w:val="en-US"/>
        </w:rPr>
        <w:t>e</w:t>
      </w:r>
      <w:r w:rsidRPr="00BA1FF5">
        <w:rPr>
          <w:rFonts w:ascii="Times New Roman" w:hAnsi="Times New Roman" w:cs="Times New Roman"/>
        </w:rPr>
        <w:t xml:space="preserve">) </w:t>
      </w:r>
      <w:r w:rsidR="0023686A" w:rsidRPr="0023686A">
        <w:rPr>
          <w:rFonts w:ascii="Times New Roman" w:hAnsi="Times New Roman" w:cs="Times New Roman"/>
          <w:lang w:val="kk-KZ"/>
        </w:rPr>
        <w:t>Средства регистрации значений тока каждого испытуемого модуля.</w:t>
      </w:r>
    </w:p>
    <w:p w:rsidR="0023686A" w:rsidRDefault="0023686A" w:rsidP="0023686A">
      <w:pPr>
        <w:autoSpaceDE w:val="0"/>
        <w:autoSpaceDN w:val="0"/>
        <w:adjustRightInd w:val="0"/>
        <w:ind w:firstLine="567"/>
        <w:rPr>
          <w:sz w:val="24"/>
        </w:rPr>
      </w:pPr>
    </w:p>
    <w:p w:rsidR="0023686A" w:rsidRDefault="007C68D5" w:rsidP="00BA1FF5">
      <w:pPr>
        <w:autoSpaceDE w:val="0"/>
        <w:autoSpaceDN w:val="0"/>
        <w:adjustRightInd w:val="0"/>
        <w:rPr>
          <w:sz w:val="24"/>
        </w:rPr>
      </w:pPr>
      <w:r w:rsidRPr="00D560BF">
        <w:rPr>
          <w:noProof/>
        </w:rPr>
        <mc:AlternateContent>
          <mc:Choice Requires="wps">
            <w:drawing>
              <wp:anchor distT="45720" distB="45720" distL="114300" distR="114300" simplePos="0" relativeHeight="252056576" behindDoc="0" locked="0" layoutInCell="1" allowOverlap="1" wp14:anchorId="7B67B26C" wp14:editId="5434C4C1">
                <wp:simplePos x="0" y="0"/>
                <wp:positionH relativeFrom="margin">
                  <wp:align>right</wp:align>
                </wp:positionH>
                <wp:positionV relativeFrom="paragraph">
                  <wp:posOffset>3001010</wp:posOffset>
                </wp:positionV>
                <wp:extent cx="771525" cy="180975"/>
                <wp:effectExtent l="0" t="0" r="9525" b="9525"/>
                <wp:wrapNone/>
                <wp:docPr id="50"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1525" cy="180975"/>
                        </a:xfrm>
                        <a:prstGeom prst="rect">
                          <a:avLst/>
                        </a:prstGeom>
                        <a:solidFill>
                          <a:srgbClr val="FFFFFF"/>
                        </a:solidFill>
                        <a:ln w="9525">
                          <a:noFill/>
                          <a:miter lim="800000"/>
                          <a:headEnd/>
                          <a:tailEnd/>
                        </a:ln>
                      </wps:spPr>
                      <wps:txbx>
                        <w:txbxContent>
                          <w:p w:rsidR="00A66826" w:rsidRPr="007C68D5" w:rsidRDefault="00A66826" w:rsidP="00494C51">
                            <w:pPr>
                              <w:jc w:val="center"/>
                              <w:rPr>
                                <w:sz w:val="24"/>
                                <w:lang w:val="en-US"/>
                              </w:rPr>
                            </w:pPr>
                            <w:r w:rsidRPr="007C68D5">
                              <w:rPr>
                                <w:sz w:val="24"/>
                                <w:lang w:val="kk-KZ"/>
                              </w:rPr>
                              <w:t>Время, ч</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7B67B26C" id="_x0000_s1057" type="#_x0000_t202" style="position:absolute;left:0;text-align:left;margin-left:9.55pt;margin-top:236.3pt;width:60.75pt;height:14.25pt;z-index:252056576;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bswDMAIAABkEAAAOAAAAZHJzL2Uyb0RvYy54bWysU82O0zAQviPxDpbvNGlR6W7UdLV0KUJa&#10;fqSFB3Acp7GwPcZ2m5Qb930F3oEDB268QveNGDttd4EbwgdrbM9888034/lFrxXZCuclmJKORzkl&#10;wnCopVmX9MP71ZMzSnxgpmYKjCjpTnh6sXj8aN7ZQkygBVULRxDE+KKzJW1DsEWWed4KzfwIrDD4&#10;2IDTLODRrbPasQ7Rtcomef4s68DV1gEX3uPt1fBIFwm/aQQPb5vGi0BUSZFbSLtLexX3bDFnxdox&#10;20p+oMH+gYVm0mDSE9QVC4xsnPwLSkvuwEMTRhx0Bk0juUg1YDXj/I9qblpmRaoFxfH2JJP/f7D8&#10;zfadI7Iu6RTlMUxjj/Zf99/23/c/9z/uvtzdkkkUqbO+QN8bi96hfw49NjsV7O018I+eGFi2zKzF&#10;pXPQtYLVSHIcI7MHoQOOjyBV9xpqTMY2ARJQ3zgdFURNCKIjm92pQaIPhOPlbDaeTqaUcHwan+Xn&#10;s2nKwIpjsHU+vBSgSTRK6rD/CZxtr32IZFhxdIm5PChZr6RS6eDW1VI5smU4K6u0Dui/uSlDupKe&#10;Rx4xykCMT2OkZcBZVlKX9CyPK4azIorxwtTJDkyqwUYmyhzUiYIM0oS+6lM3nibtonQV1DvUy8Ew&#10;u/jX0GjBfaakw7ktqf+0YU5Qol4Z1DwO+dFwR6M6GsxwDC1poGQwlyF9hqGSS+xFI5NO95kPHHH+&#10;knyHvxIH/OE5ed3/6MUvAAAA//8DAFBLAwQUAAYACAAAACEA170RcN4AAAAIAQAADwAAAGRycy9k&#10;b3ducmV2LnhtbEyPwU7DMBBE70j8g7VIXBB1EtGAQjYVtHCDQ0vV8zY2SUS8jmynSf8e9wTH0Yxm&#10;3pSr2fTipJ3vLCOkiwSE5tqqjhuE/df7/RMIH4gV9ZY1wll7WFXXVyUVyk681addaEQsYV8QQhvC&#10;UEjp61Yb8gs7aI7et3WGQpSukcrRFMtNL7MkyaWhjuNCS4Net7r+2Y0GId+4cdry+m6zf/ugz6HJ&#10;Dq/nA+LtzfzyDCLoOfyF4YIf0aGKTEc7svKiR4hHAsLDY5aDuNhZugRxRFgmaQqyKuX/A9UvAAAA&#10;//8DAFBLAQItABQABgAIAAAAIQC2gziS/gAAAOEBAAATAAAAAAAAAAAAAAAAAAAAAABbQ29udGVu&#10;dF9UeXBlc10ueG1sUEsBAi0AFAAGAAgAAAAhADj9If/WAAAAlAEAAAsAAAAAAAAAAAAAAAAALwEA&#10;AF9yZWxzLy5yZWxzUEsBAi0AFAAGAAgAAAAhAEZuzAMwAgAAGQQAAA4AAAAAAAAAAAAAAAAALgIA&#10;AGRycy9lMm9Eb2MueG1sUEsBAi0AFAAGAAgAAAAhANe9EXDeAAAACAEAAA8AAAAAAAAAAAAAAAAA&#10;igQAAGRycy9kb3ducmV2LnhtbFBLBQYAAAAABAAEAPMAAACVBQAAAAA=&#10;" stroked="f">
                <v:textbox inset="0,0,0,0">
                  <w:txbxContent>
                    <w:p w:rsidR="00A66826" w:rsidRPr="007C68D5" w:rsidRDefault="00A66826" w:rsidP="00494C51">
                      <w:pPr>
                        <w:jc w:val="center"/>
                        <w:rPr>
                          <w:sz w:val="24"/>
                          <w:lang w:val="en-US"/>
                        </w:rPr>
                      </w:pPr>
                      <w:r w:rsidRPr="007C68D5">
                        <w:rPr>
                          <w:sz w:val="24"/>
                          <w:lang w:val="kk-KZ"/>
                        </w:rPr>
                        <w:t>Время, ч</w:t>
                      </w:r>
                    </w:p>
                  </w:txbxContent>
                </v:textbox>
                <w10:wrap anchorx="margin"/>
              </v:shape>
            </w:pict>
          </mc:Fallback>
        </mc:AlternateContent>
      </w:r>
      <w:r w:rsidR="00494C51" w:rsidRPr="00D560BF">
        <w:rPr>
          <w:noProof/>
        </w:rPr>
        <mc:AlternateContent>
          <mc:Choice Requires="wps">
            <w:drawing>
              <wp:anchor distT="45720" distB="45720" distL="114300" distR="114300" simplePos="0" relativeHeight="252054528" behindDoc="0" locked="0" layoutInCell="1" allowOverlap="1" wp14:anchorId="7B67B26C" wp14:editId="5434C4C1">
                <wp:simplePos x="0" y="0"/>
                <wp:positionH relativeFrom="margin">
                  <wp:posOffset>3862070</wp:posOffset>
                </wp:positionH>
                <wp:positionV relativeFrom="paragraph">
                  <wp:posOffset>1096010</wp:posOffset>
                </wp:positionV>
                <wp:extent cx="1343025" cy="295275"/>
                <wp:effectExtent l="0" t="0" r="9525" b="9525"/>
                <wp:wrapNone/>
                <wp:docPr id="44"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43025" cy="295275"/>
                        </a:xfrm>
                        <a:prstGeom prst="rect">
                          <a:avLst/>
                        </a:prstGeom>
                        <a:solidFill>
                          <a:srgbClr val="FFFFFF"/>
                        </a:solidFill>
                        <a:ln w="9525">
                          <a:noFill/>
                          <a:miter lim="800000"/>
                          <a:headEnd/>
                          <a:tailEnd/>
                        </a:ln>
                      </wps:spPr>
                      <wps:txbx>
                        <w:txbxContent>
                          <w:p w:rsidR="00A66826" w:rsidRPr="00494C51" w:rsidRDefault="00A66826" w:rsidP="00494C51">
                            <w:pPr>
                              <w:jc w:val="center"/>
                              <w:rPr>
                                <w:sz w:val="20"/>
                                <w:szCs w:val="20"/>
                                <w:lang w:val="kk-KZ"/>
                              </w:rPr>
                            </w:pPr>
                            <w:r>
                              <w:rPr>
                                <w:sz w:val="20"/>
                                <w:szCs w:val="20"/>
                                <w:lang w:val="kk-KZ"/>
                              </w:rPr>
                              <w:t>Продолжать требуемое кличество циклв</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7B67B26C" id="_x0000_s1058" type="#_x0000_t202" style="position:absolute;left:0;text-align:left;margin-left:304.1pt;margin-top:86.3pt;width:105.75pt;height:23.25pt;z-index:252054528;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nfoMQIAABoEAAAOAAAAZHJzL2Uyb0RvYy54bWysU82O0zAQviPxDpbvNOkfLFHT1dKlCGn5&#10;kRYewHGcxsL2GNttstz2zivwDhw4cOMVum/E2GnLAjdEDtY4nvlm5ptvFue9VmQnnJdgSjoe5ZQI&#10;w6GWZlPS9+/Wj84o8YGZmikwoqQ3wtPz5cMHi84WYgItqFo4giDGF50taRuCLbLM81Zo5kdghcHH&#10;BpxmAa9uk9WOdYiuVTbJ88dZB662DrjwHv9eDo90mfCbRvDwpmm8CESVFGsL6XTprOKZLRes2Dhm&#10;W8kPZbB/qEIzaTDpCeqSBUa2Tv4FpSV34KEJIw46g6aRXKQesJtx/kc31y2zIvWC5Hh7osn/P1j+&#10;evfWEVmXdDajxDCNM9p/2X/df9v/2H+/u737TCaRpM76An2vLXqH/hn0OOzUsLdXwD94YmDVMrMR&#10;F85B1wpWY5HjGJndCx1wfASpuldQYzK2DZCA+sbpyCByQhAdh3VzGpDoA+Ex5XQ2zSdzSji+TZ7O&#10;J0/mKQUrjtHW+fBCgCbRKKlDASR0trvyIVbDiqNLTOZByXotlUoXt6lWypEdQ7Gs03dA/81NGdKV&#10;FJPPE7KBGJ90pGVAMSupS3qWxy+GsyKy8dzUyQ5MqsHGSpQ50BMZGbgJfdWncUxPtFdQ3yBhDgbx&#10;4rKh0YL7REmHwi2p/7hlTlCiXhokPar8aLijUR0NZjiGljRQMpirkLYh1mngAofRyMRTnNqQ+VAj&#10;CjDRd1iWqPD79+T1a6WXPwEAAP//AwBQSwMEFAAGAAgAAAAhAPud+mbfAAAACwEAAA8AAABkcnMv&#10;ZG93bnJldi54bWxMjzFPwzAQhXck/oN1SCyIOvGQpiFOBS1sMLRUnd3YTaLG58h2mvTfc0wwnt7T&#10;974r17Pt2dX40DmUkC4SYAZrpztsJBy+P55zYCEq1Kp3aCTcTIB1dX9XqkK7CXfmuo8NIwiGQklo&#10;YxwKzkPdGqvCwg0GKTs7b1Wk0zdcezUR3PZcJEnGreqQFlo1mE1r6st+tBKyrR+nHW6etof3T/U1&#10;NOL4djtK+fgwv74Ai2aOf2X41Sd1qMjp5EbUgfXESHJBVQqWIgNGjTxdLYGdJIh0lQKvSv7/h+oH&#10;AAD//wMAUEsBAi0AFAAGAAgAAAAhALaDOJL+AAAA4QEAABMAAAAAAAAAAAAAAAAAAAAAAFtDb250&#10;ZW50X1R5cGVzXS54bWxQSwECLQAUAAYACAAAACEAOP0h/9YAAACUAQAACwAAAAAAAAAAAAAAAAAv&#10;AQAAX3JlbHMvLnJlbHNQSwECLQAUAAYACAAAACEAvop36DECAAAaBAAADgAAAAAAAAAAAAAAAAAu&#10;AgAAZHJzL2Uyb0RvYy54bWxQSwECLQAUAAYACAAAACEA+536Zt8AAAALAQAADwAAAAAAAAAAAAAA&#10;AACLBAAAZHJzL2Rvd25yZXYueG1sUEsFBgAAAAAEAAQA8wAAAJcFAAAAAA==&#10;" stroked="f">
                <v:textbox inset="0,0,0,0">
                  <w:txbxContent>
                    <w:p w:rsidR="00A66826" w:rsidRPr="00494C51" w:rsidRDefault="00A66826" w:rsidP="00494C51">
                      <w:pPr>
                        <w:jc w:val="center"/>
                        <w:rPr>
                          <w:sz w:val="20"/>
                          <w:szCs w:val="20"/>
                          <w:lang w:val="kk-KZ"/>
                        </w:rPr>
                      </w:pPr>
                      <w:r>
                        <w:rPr>
                          <w:sz w:val="20"/>
                          <w:szCs w:val="20"/>
                          <w:lang w:val="kk-KZ"/>
                        </w:rPr>
                        <w:t>Продолжать требуемое кличество циклв</w:t>
                      </w:r>
                    </w:p>
                  </w:txbxContent>
                </v:textbox>
                <w10:wrap anchorx="margin"/>
              </v:shape>
            </w:pict>
          </mc:Fallback>
        </mc:AlternateContent>
      </w:r>
      <w:r w:rsidR="00494C51" w:rsidRPr="00D560BF">
        <w:rPr>
          <w:noProof/>
        </w:rPr>
        <mc:AlternateContent>
          <mc:Choice Requires="wps">
            <w:drawing>
              <wp:anchor distT="45720" distB="45720" distL="114300" distR="114300" simplePos="0" relativeHeight="252052480" behindDoc="0" locked="0" layoutInCell="1" allowOverlap="1" wp14:anchorId="683137F4" wp14:editId="433C7DD5">
                <wp:simplePos x="0" y="0"/>
                <wp:positionH relativeFrom="margin">
                  <wp:posOffset>699770</wp:posOffset>
                </wp:positionH>
                <wp:positionV relativeFrom="paragraph">
                  <wp:posOffset>1705610</wp:posOffset>
                </wp:positionV>
                <wp:extent cx="790575" cy="438150"/>
                <wp:effectExtent l="0" t="0" r="9525" b="0"/>
                <wp:wrapNone/>
                <wp:docPr id="43"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90575" cy="438150"/>
                        </a:xfrm>
                        <a:prstGeom prst="rect">
                          <a:avLst/>
                        </a:prstGeom>
                        <a:solidFill>
                          <a:srgbClr val="FFFFFF"/>
                        </a:solidFill>
                        <a:ln w="9525">
                          <a:noFill/>
                          <a:miter lim="800000"/>
                          <a:headEnd/>
                          <a:tailEnd/>
                        </a:ln>
                      </wps:spPr>
                      <wps:txbx>
                        <w:txbxContent>
                          <w:p w:rsidR="00A66826" w:rsidRPr="00494C51" w:rsidRDefault="00A66826" w:rsidP="00494C51">
                            <w:pPr>
                              <w:jc w:val="center"/>
                              <w:rPr>
                                <w:sz w:val="20"/>
                                <w:szCs w:val="20"/>
                                <w:lang w:val="kk-KZ"/>
                              </w:rPr>
                            </w:pPr>
                            <w:r>
                              <w:rPr>
                                <w:sz w:val="20"/>
                                <w:szCs w:val="20"/>
                                <w:lang w:val="kk-KZ"/>
                              </w:rPr>
                              <w:t>Минимальная выдержка                10 мин</w:t>
                            </w:r>
                          </w:p>
                          <w:p w:rsidR="00A66826" w:rsidRPr="00494C51" w:rsidRDefault="00A66826" w:rsidP="00494C51">
                            <w:pPr>
                              <w:jc w:val="center"/>
                              <w:rPr>
                                <w:sz w:val="20"/>
                                <w:szCs w:val="20"/>
                                <w:lang w:val="kk-KZ"/>
                              </w:rPr>
                            </w:pP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683137F4" id="_x0000_s1059" type="#_x0000_t202" style="position:absolute;left:0;text-align:left;margin-left:55.1pt;margin-top:134.3pt;width:62.25pt;height:34.5pt;z-index:25205248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l7LMwIAABkEAAAOAAAAZHJzL2Uyb0RvYy54bWysU82O0zAQviPxDpbvNGm7ZbtR09XSpQhp&#10;+ZEWHsBxnMbC9gTbbVJue+cVeAcOHLjxCt03Yuw0ZbXcEDlY43jm88z3fV5cdlqRnbBOgsnpeJRS&#10;IgyHUppNTj9+WD+bU+I8MyVTYERO98LRy+XTJ4u2ycQEalClsARBjMvaJqe1902WJI7XQjM3gkYY&#10;PKzAauZxazdJaVmL6FolkzR9nrRgy8YCF87h3+v+kC4jflUJ7t9VlROeqJxibz6uNq5FWJPlgmUb&#10;y5pa8mMb7B+60EwavPQEdc08I1sr/4LSkltwUPkRB51AVUku4gw4zTh9NM1tzRoRZ0FyXHOiyf0/&#10;WP52994SWeb0bEqJYRo1Onw7fD/8OPw6/Ly/u/9KJoGktnEZ5t42mO27F9Ch2HFg19wA/+SIgVXN&#10;zEZcWQttLViJTY5DZfKgtMdxAaRo30CJl7GthwjUVVYHBpETgugo1v4kkOg84fjz/CKdnc8o4Xh0&#10;Np2PZ1HAhGVDcWOdfyVAkxDk1KL+EZztbpwPzbBsSAl3OVCyXEul4sZuipWyZMfQK+v4xf4fpSlD&#10;2pxezCaziGwg1EcbaenRy0rqnM7T8PXuCmS8NGVM8UyqPsZOlDmyEwjpqfFd0UU1ptOB9QLKPfJl&#10;ofcuvjUMarBfKGnRtzl1n7fMCkrUa4OcB5MPgR2CYgiY4ViaU09JH658fAxhfgNXqEUlI09BtP7m&#10;Y4/ov0jf8a0Egz/cx6w/L3r5GwAA//8DAFBLAwQUAAYACAAAACEAuNGRh+AAAAALAQAADwAAAGRy&#10;cy9kb3ducmV2LnhtbEyPwU7DMBBE70j8g7VIXBB16qC0CnEqaOEGh5aqZzfeJlHjdWQ7Tfr3mBM9&#10;jvZp5m2xmkzHLuh8a0nCfJYAQ6qsbqmWsP/5fF4C80GRVp0llHBFD6vy/q5QubYjbfGyCzWLJeRz&#10;JaEJoc8591WDRvmZ7ZHi7WSdUSFGV3Pt1BjLTcdFkmTcqJbiQqN6XDdYnXeDkZBt3DBuaf202X98&#10;qe++Fof360HKx4fp7RVYwCn8w/CnH9WhjE5HO5D2rIt5noiIShDZMgMWCZG+LIAdJaTpIgNeFvz2&#10;h/IXAAD//wMAUEsBAi0AFAAGAAgAAAAhALaDOJL+AAAA4QEAABMAAAAAAAAAAAAAAAAAAAAAAFtD&#10;b250ZW50X1R5cGVzXS54bWxQSwECLQAUAAYACAAAACEAOP0h/9YAAACUAQAACwAAAAAAAAAAAAAA&#10;AAAvAQAAX3JlbHMvLnJlbHNQSwECLQAUAAYACAAAACEApJpeyzMCAAAZBAAADgAAAAAAAAAAAAAA&#10;AAAuAgAAZHJzL2Uyb0RvYy54bWxQSwECLQAUAAYACAAAACEAuNGRh+AAAAALAQAADwAAAAAAAAAA&#10;AAAAAACNBAAAZHJzL2Rvd25yZXYueG1sUEsFBgAAAAAEAAQA8wAAAJoFAAAAAA==&#10;" stroked="f">
                <v:textbox inset="0,0,0,0">
                  <w:txbxContent>
                    <w:p w:rsidR="00A66826" w:rsidRPr="00494C51" w:rsidRDefault="00A66826" w:rsidP="00494C51">
                      <w:pPr>
                        <w:jc w:val="center"/>
                        <w:rPr>
                          <w:sz w:val="20"/>
                          <w:szCs w:val="20"/>
                          <w:lang w:val="kk-KZ"/>
                        </w:rPr>
                      </w:pPr>
                      <w:r>
                        <w:rPr>
                          <w:sz w:val="20"/>
                          <w:szCs w:val="20"/>
                          <w:lang w:val="kk-KZ"/>
                        </w:rPr>
                        <w:t>Минимальная выдержка                10 мин</w:t>
                      </w:r>
                    </w:p>
                    <w:p w:rsidR="00A66826" w:rsidRPr="00494C51" w:rsidRDefault="00A66826" w:rsidP="00494C51">
                      <w:pPr>
                        <w:jc w:val="center"/>
                        <w:rPr>
                          <w:sz w:val="20"/>
                          <w:szCs w:val="20"/>
                          <w:lang w:val="kk-KZ"/>
                        </w:rPr>
                      </w:pPr>
                    </w:p>
                  </w:txbxContent>
                </v:textbox>
                <w10:wrap anchorx="margin"/>
              </v:shape>
            </w:pict>
          </mc:Fallback>
        </mc:AlternateContent>
      </w:r>
      <w:r w:rsidR="00494C51" w:rsidRPr="00D560BF">
        <w:rPr>
          <w:noProof/>
        </w:rPr>
        <mc:AlternateContent>
          <mc:Choice Requires="wps">
            <w:drawing>
              <wp:anchor distT="45720" distB="45720" distL="114300" distR="114300" simplePos="0" relativeHeight="252050432" behindDoc="0" locked="0" layoutInCell="1" allowOverlap="1" wp14:anchorId="683137F4" wp14:editId="433C7DD5">
                <wp:simplePos x="0" y="0"/>
                <wp:positionH relativeFrom="margin">
                  <wp:posOffset>2633345</wp:posOffset>
                </wp:positionH>
                <wp:positionV relativeFrom="paragraph">
                  <wp:posOffset>810260</wp:posOffset>
                </wp:positionV>
                <wp:extent cx="771525" cy="466725"/>
                <wp:effectExtent l="0" t="0" r="9525" b="9525"/>
                <wp:wrapNone/>
                <wp:docPr id="42"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1525" cy="466725"/>
                        </a:xfrm>
                        <a:prstGeom prst="rect">
                          <a:avLst/>
                        </a:prstGeom>
                        <a:solidFill>
                          <a:srgbClr val="FFFFFF"/>
                        </a:solidFill>
                        <a:ln w="9525">
                          <a:noFill/>
                          <a:miter lim="800000"/>
                          <a:headEnd/>
                          <a:tailEnd/>
                        </a:ln>
                      </wps:spPr>
                      <wps:txbx>
                        <w:txbxContent>
                          <w:p w:rsidR="00A66826" w:rsidRPr="00494C51" w:rsidRDefault="00A66826" w:rsidP="00494C51">
                            <w:pPr>
                              <w:jc w:val="center"/>
                              <w:rPr>
                                <w:sz w:val="20"/>
                                <w:szCs w:val="20"/>
                                <w:lang w:val="kk-KZ"/>
                              </w:rPr>
                            </w:pPr>
                            <w:r>
                              <w:rPr>
                                <w:sz w:val="20"/>
                                <w:szCs w:val="20"/>
                                <w:lang w:val="kk-KZ"/>
                              </w:rPr>
                              <w:t>Минимальная выдержка                10 мин</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683137F4" id="_x0000_s1060" type="#_x0000_t202" style="position:absolute;left:0;text-align:left;margin-left:207.35pt;margin-top:63.8pt;width:60.75pt;height:36.75pt;z-index:25205043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NgxQMAIAABkEAAAOAAAAZHJzL2Uyb0RvYy54bWysU81uEzEQviPxDpbvZJOQJmWVTVVSgpDK&#10;j1R4AK/Xm7WwPcZ2shtuvfMKvAMHDtx4hfSNGHuTtMAN4YP12Z75Zuab8fyi04pshfMSTEFHgyEl&#10;wnCopFkX9MP71ZNzSnxgpmIKjCjoTnh6sXj8aN7aXIyhAVUJR5DE+Ly1BW1CsHmWed4IzfwArDD4&#10;WIPTLODRrbPKsRbZtcrGw+E0a8FV1gEX3uPtVf9IF4m/rgUPb+vai0BUQTG3kHaX9jLu2WLO8rVj&#10;tpH8kAb7hyw0kwaDnqiuWGBk4+RfVFpyBx7qMOCgM6hryUWqAasZDf+o5qZhVqRaUBxvTzL5/0fL&#10;32zfOSKrgk7GlBimsUf7r/tv++/7n/sfd7d3X8g4itRan6PtjUXr0D2HDpudCvb2GvhHTwwsG2bW&#10;4tI5aBvBKkxyFD2zB649j48kZfsaKgzGNgESUVc7HRVETQiyY7N2pwaJLhCOl7PZ6Gx8RgnHp8l0&#10;OkMcI7D86GydDy8FaBJBQR32P5Gz7bUPvenRJMbyoGS1kkqlg1uXS+XIluGsrNI6sP9mpgxpC/os&#10;5hG9DER/pGa5lgFnWUld0PNhXNGd5VGMF6ZKODCpeoxJK3NQJwrSSxO6skvdeDqJzlG6Eqod6uWg&#10;n138awgacJ8paXFuC+o/bZgTlKhXBjWPQ34E7gjKI2CGo2tBAyU9XIb0GfpKLrEXtUw63Uc+5Ijz&#10;l5Q+/JU44A/Pyer+Ry9+AQAA//8DAFBLAwQUAAYACAAAACEAE94QXOEAAAALAQAADwAAAGRycy9k&#10;b3ducmV2LnhtbEyPwU7DMBBE70j8g7VIXBB1YkpapXEqaOFWDi1Vz25skoh4HdlOk/49ywmOq3ma&#10;eVusJ9uxi/GhdSghnSXADFZOt1hLOH6+Py6BhahQq86hkXA1Adbl7U2hcu1G3JvLIdaMSjDkSkIT&#10;Y59zHqrGWBVmrjdI2ZfzVkU6fc21VyOV246LJMm4VS3SQqN6s2lM9X0YrIRs64dxj5uH7fFtpz76&#10;Wpxerycp7++mlxWwaKb4B8OvPqlDSU5nN6AOrJMwT+cLQikQiwwYEc9PmQB2liCSNAVeFvz/D+UP&#10;AAAA//8DAFBLAQItABQABgAIAAAAIQC2gziS/gAAAOEBAAATAAAAAAAAAAAAAAAAAAAAAABbQ29u&#10;dGVudF9UeXBlc10ueG1sUEsBAi0AFAAGAAgAAAAhADj9If/WAAAAlAEAAAsAAAAAAAAAAAAAAAAA&#10;LwEAAF9yZWxzLy5yZWxzUEsBAi0AFAAGAAgAAAAhANI2DFAwAgAAGQQAAA4AAAAAAAAAAAAAAAAA&#10;LgIAAGRycy9lMm9Eb2MueG1sUEsBAi0AFAAGAAgAAAAhABPeEFzhAAAACwEAAA8AAAAAAAAAAAAA&#10;AAAAigQAAGRycy9kb3ducmV2LnhtbFBLBQYAAAAABAAEAPMAAACYBQAAAAA=&#10;" stroked="f">
                <v:textbox inset="0,0,0,0">
                  <w:txbxContent>
                    <w:p w:rsidR="00A66826" w:rsidRPr="00494C51" w:rsidRDefault="00A66826" w:rsidP="00494C51">
                      <w:pPr>
                        <w:jc w:val="center"/>
                        <w:rPr>
                          <w:sz w:val="20"/>
                          <w:szCs w:val="20"/>
                          <w:lang w:val="kk-KZ"/>
                        </w:rPr>
                      </w:pPr>
                      <w:r>
                        <w:rPr>
                          <w:sz w:val="20"/>
                          <w:szCs w:val="20"/>
                          <w:lang w:val="kk-KZ"/>
                        </w:rPr>
                        <w:t>Минимальная выдержка                10 мин</w:t>
                      </w:r>
                    </w:p>
                  </w:txbxContent>
                </v:textbox>
                <w10:wrap anchorx="margin"/>
              </v:shape>
            </w:pict>
          </mc:Fallback>
        </mc:AlternateContent>
      </w:r>
      <w:r w:rsidR="00494C51" w:rsidRPr="00D560BF">
        <w:rPr>
          <w:noProof/>
        </w:rPr>
        <mc:AlternateContent>
          <mc:Choice Requires="wps">
            <w:drawing>
              <wp:anchor distT="45720" distB="45720" distL="114300" distR="114300" simplePos="0" relativeHeight="252048384" behindDoc="0" locked="0" layoutInCell="1" allowOverlap="1" wp14:anchorId="683137F4" wp14:editId="433C7DD5">
                <wp:simplePos x="0" y="0"/>
                <wp:positionH relativeFrom="margin">
                  <wp:posOffset>1299845</wp:posOffset>
                </wp:positionH>
                <wp:positionV relativeFrom="paragraph">
                  <wp:posOffset>2562860</wp:posOffset>
                </wp:positionV>
                <wp:extent cx="1428750" cy="152400"/>
                <wp:effectExtent l="0" t="0" r="0" b="0"/>
                <wp:wrapNone/>
                <wp:docPr id="41"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28750" cy="152400"/>
                        </a:xfrm>
                        <a:prstGeom prst="rect">
                          <a:avLst/>
                        </a:prstGeom>
                        <a:solidFill>
                          <a:srgbClr val="FFFFFF"/>
                        </a:solidFill>
                        <a:ln w="9525">
                          <a:noFill/>
                          <a:miter lim="800000"/>
                          <a:headEnd/>
                          <a:tailEnd/>
                        </a:ln>
                      </wps:spPr>
                      <wps:txbx>
                        <w:txbxContent>
                          <w:p w:rsidR="00A66826" w:rsidRPr="00494C51" w:rsidRDefault="00A66826" w:rsidP="00494C51">
                            <w:pPr>
                              <w:jc w:val="center"/>
                              <w:rPr>
                                <w:sz w:val="20"/>
                                <w:szCs w:val="20"/>
                                <w:lang w:val="kk-KZ"/>
                              </w:rPr>
                            </w:pPr>
                            <w:r>
                              <w:rPr>
                                <w:sz w:val="20"/>
                                <w:szCs w:val="20"/>
                                <w:lang w:val="kk-KZ"/>
                              </w:rPr>
                              <w:t>Минимальное врмя цикла</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683137F4" id="_x0000_s1061" type="#_x0000_t202" style="position:absolute;left:0;text-align:left;margin-left:102.35pt;margin-top:201.8pt;width:112.5pt;height:12pt;z-index:25204838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5g/+MQIAABoEAAAOAAAAZHJzL2Uyb0RvYy54bWysU82O0zAQviPxDpbvNGlooURNV0uXIqTl&#10;R1p4AMdxGgvHY2y3Sblx5xV4Bw4cuPEK3Tdi7DRltdwQOVjjeOabmW++WV70rSJ7YZ0EXdDpJKVE&#10;aA6V1NuCfni/ebSgxHmmK6ZAi4IehKMXq4cPlp3JRQYNqEpYgiDa5Z0paOO9yZPE8Ua0zE3ACI2P&#10;NdiWebzabVJZ1iF6q5IsTZ8kHdjKWODCOfx7NTzSVcSva8H927p2whNVUKzNx9PGswxnslqyfGuZ&#10;aSQ/lcH+oYqWSY1Jz1BXzDOys/IvqFZyCw5qP+HQJlDXkovYA3YzTe91c9MwI2IvSI4zZ5rc/4Pl&#10;b/bvLJFVQWdTSjRrcUbHb8fvxx/HX8eft19uv5IskNQZl6PvjUFv3z+HHocdG3bmGvhHRzSsG6a3&#10;4tJa6BrBKixyGiKTO6EDjgsgZfcaKkzGdh4iUF/bNjCInBBEx2EdzgMSvSc8pJxli6dzfOL4Np1n&#10;szROMGH5GG2s8y8FtCQYBbUogIjO9tfOh2pYPrqEZA6UrDZSqXix23KtLNkzFMsmfrGBe25Kk66g&#10;z+bZPCJrCPFRR630KGYl24Iu0vAN8gpsvNBVdPFMqsHGSpQ+0RMYGbjxfdnHcTyej7SXUB2QMAuD&#10;eHHZ0GjAfqakQ+EW1H3aMSsoUa80kh5UPhp2NMrRYJpjaEE9JYO59nEbQv8aLnEYtYw8hakNmU81&#10;ogAjfadlCQq/e49ef1Z69RsAAP//AwBQSwMEFAAGAAgAAAAhAGpkg3zgAAAACwEAAA8AAABkcnMv&#10;ZG93bnJldi54bWxMjz1PwzAQhnck/oN1SCyI2oQobUOcClrYytBSdXZjk0TE58h2mvTfc51gu49H&#10;7z1XrCbbsbPxoXUo4WkmgBmsnG6xlnD4+nhcAAtRoVadQyPhYgKsytubQuXajbgz532sGYVgyJWE&#10;JsY+5zxUjbEqzFxvkHbfzlsVqfU1116NFG47ngiRcatapAuN6s26MdXPfrASso0fxh2uHzaH9636&#10;7Ovk+HY5Snl/N72+AItmin8wXPVJHUpyOrkBdWCdhESkc0IlpOI5A0ZEmixpcroW8wx4WfD/P5S/&#10;AAAA//8DAFBLAQItABQABgAIAAAAIQC2gziS/gAAAOEBAAATAAAAAAAAAAAAAAAAAAAAAABbQ29u&#10;dGVudF9UeXBlc10ueG1sUEsBAi0AFAAGAAgAAAAhADj9If/WAAAAlAEAAAsAAAAAAAAAAAAAAAAA&#10;LwEAAF9yZWxzLy5yZWxzUEsBAi0AFAAGAAgAAAAhAPXmD/4xAgAAGgQAAA4AAAAAAAAAAAAAAAAA&#10;LgIAAGRycy9lMm9Eb2MueG1sUEsBAi0AFAAGAAgAAAAhAGpkg3zgAAAACwEAAA8AAAAAAAAAAAAA&#10;AAAAiwQAAGRycy9kb3ducmV2LnhtbFBLBQYAAAAABAAEAPMAAACYBQAAAAA=&#10;" stroked="f">
                <v:textbox inset="0,0,0,0">
                  <w:txbxContent>
                    <w:p w:rsidR="00A66826" w:rsidRPr="00494C51" w:rsidRDefault="00A66826" w:rsidP="00494C51">
                      <w:pPr>
                        <w:jc w:val="center"/>
                        <w:rPr>
                          <w:sz w:val="20"/>
                          <w:szCs w:val="20"/>
                          <w:lang w:val="kk-KZ"/>
                        </w:rPr>
                      </w:pPr>
                      <w:r>
                        <w:rPr>
                          <w:sz w:val="20"/>
                          <w:szCs w:val="20"/>
                          <w:lang w:val="kk-KZ"/>
                        </w:rPr>
                        <w:t>Минимальное врмя цикла</w:t>
                      </w:r>
                    </w:p>
                  </w:txbxContent>
                </v:textbox>
                <w10:wrap anchorx="margin"/>
              </v:shape>
            </w:pict>
          </mc:Fallback>
        </mc:AlternateContent>
      </w:r>
      <w:r w:rsidR="00494C51" w:rsidRPr="00D560BF">
        <w:rPr>
          <w:noProof/>
        </w:rPr>
        <mc:AlternateContent>
          <mc:Choice Requires="wps">
            <w:drawing>
              <wp:anchor distT="45720" distB="45720" distL="114300" distR="114300" simplePos="0" relativeHeight="252046336" behindDoc="0" locked="0" layoutInCell="1" allowOverlap="1" wp14:anchorId="32AAA424" wp14:editId="5767B83E">
                <wp:simplePos x="0" y="0"/>
                <wp:positionH relativeFrom="margin">
                  <wp:posOffset>2376170</wp:posOffset>
                </wp:positionH>
                <wp:positionV relativeFrom="paragraph">
                  <wp:posOffset>1924685</wp:posOffset>
                </wp:positionV>
                <wp:extent cx="1143000" cy="142875"/>
                <wp:effectExtent l="0" t="0" r="0" b="9525"/>
                <wp:wrapNone/>
                <wp:docPr id="40"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43000" cy="142875"/>
                        </a:xfrm>
                        <a:prstGeom prst="rect">
                          <a:avLst/>
                        </a:prstGeom>
                        <a:solidFill>
                          <a:srgbClr val="FFFFFF"/>
                        </a:solidFill>
                        <a:ln w="9525">
                          <a:noFill/>
                          <a:miter lim="800000"/>
                          <a:headEnd/>
                          <a:tailEnd/>
                        </a:ln>
                      </wps:spPr>
                      <wps:txbx>
                        <w:txbxContent>
                          <w:p w:rsidR="00A66826" w:rsidRPr="00494C51" w:rsidRDefault="00A66826" w:rsidP="00BA1FF5">
                            <w:pPr>
                              <w:jc w:val="center"/>
                              <w:rPr>
                                <w:sz w:val="20"/>
                                <w:szCs w:val="20"/>
                                <w:lang w:val="kk-KZ"/>
                              </w:rPr>
                            </w:pPr>
                            <w:r w:rsidRPr="00494C51">
                              <w:rPr>
                                <w:sz w:val="20"/>
                                <w:szCs w:val="20"/>
                                <w:lang w:val="kk-KZ"/>
                              </w:rPr>
                              <w:t>Не более 100 °С/ч</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32AAA424" id="_x0000_s1062" type="#_x0000_t202" style="position:absolute;left:0;text-align:left;margin-left:187.1pt;margin-top:151.55pt;width:90pt;height:11.25pt;z-index:252046336;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69xeMgIAABoEAAAOAAAAZHJzL2Uyb0RvYy54bWysU82O0zAQviPxDpbvNGm3XUrUdLV0KUJa&#10;fqSFB3Acp7GwPcZ2m5Tb3nkF3oEDB268QveNGLs/u8ANkYM1jme++eabmdlFrxXZCOclmJIOBzkl&#10;wnCopVmV9MP75ZMpJT4wUzMFRpR0Kzy9mD9+NOtsIUbQgqqFIwhifNHZkrYh2CLLPG+FZn4AVhh8&#10;bMBpFvDqVlntWIfoWmWjPD/POnC1dcCF9/j3av9I5wm/aQQPb5vGi0BUSZFbSKdLZxXPbD5jxcox&#10;20p+oMH+gYVm0mDSE9QVC4ysnfwLSkvuwEMTBhx0Bk0juUg1YDXD/I9qblpmRaoFxfH2JJP/f7D8&#10;zeadI7Iu6RjlMUxjj3Zfd99233c/dz/ubu++kFEUqbO+QN8bi96hfw49NjsV7O018I+eGFi0zKzE&#10;pXPQtYLVSHIYI7MHoXscH0Gq7jXUmIytAySgvnE6KoiaEERHNttTg0QfCI8ph+OzPMcnjm/D8Wj6&#10;dJJSsOIYbZ0PLwVoEo2SOhyAhM421z5ENqw4usRkHpSsl1KpdHGraqEc2TAclmX6Dui/uSlDupI+&#10;m4wmCdlAjE9zpGXAYVZSl3SKNJFo+h3VeGHqZAcm1d5GJsoc5ImK7LUJfdWndpydx+CoXQX1FgVz&#10;sB9eXDY0WnCfKelwcEvqP62ZE5SoVwZFj1N+NNzRqI4GMxxDSxoo2ZuLkLYh1m/gEpvRyKTTfeYD&#10;RxzAJN9hWeKEP7wnr/uVnv8CAAD//wMAUEsDBBQABgAIAAAAIQBg2lpf4AAAAAsBAAAPAAAAZHJz&#10;L2Rvd25yZXYueG1sTI/NTsMwEITvSLyDtUhcEHWakhSFOBW0cINDf9SzGy9JRLyOYqdJ357tCW67&#10;M6PZb/PVZFtxxt43jhTMZxEIpNKZhioFh/3H4zMIHzQZ3TpCBRf0sCpub3KdGTfSFs+7UAkuIZ9p&#10;BXUIXSalL2u02s9ch8Tet+utDrz2lTS9HrnctjKOolRa3RBfqHWH6xrLn91gFaSbfhi3tH7YHN4/&#10;9VdXxce3y1Gp+7vp9QVEwCn8heGKz+hQMNPJDWS8aBUslk8xR3mIFnMQnEiSq3JiJU5SkEUu//9Q&#10;/AIAAP//AwBQSwECLQAUAAYACAAAACEAtoM4kv4AAADhAQAAEwAAAAAAAAAAAAAAAAAAAAAAW0Nv&#10;bnRlbnRfVHlwZXNdLnhtbFBLAQItABQABgAIAAAAIQA4/SH/1gAAAJQBAAALAAAAAAAAAAAAAAAA&#10;AC8BAABfcmVscy8ucmVsc1BLAQItABQABgAIAAAAIQB269xeMgIAABoEAAAOAAAAAAAAAAAAAAAA&#10;AC4CAABkcnMvZTJvRG9jLnhtbFBLAQItABQABgAIAAAAIQBg2lpf4AAAAAsBAAAPAAAAAAAAAAAA&#10;AAAAAIwEAABkcnMvZG93bnJldi54bWxQSwUGAAAAAAQABADzAAAAmQUAAAAA&#10;" stroked="f">
                <v:textbox inset="0,0,0,0">
                  <w:txbxContent>
                    <w:p w:rsidR="00A66826" w:rsidRPr="00494C51" w:rsidRDefault="00A66826" w:rsidP="00BA1FF5">
                      <w:pPr>
                        <w:jc w:val="center"/>
                        <w:rPr>
                          <w:sz w:val="20"/>
                          <w:szCs w:val="20"/>
                          <w:lang w:val="kk-KZ"/>
                        </w:rPr>
                      </w:pPr>
                      <w:r w:rsidRPr="00494C51">
                        <w:rPr>
                          <w:sz w:val="20"/>
                          <w:szCs w:val="20"/>
                          <w:lang w:val="kk-KZ"/>
                        </w:rPr>
                        <w:t>Не более 100 °С/ч</w:t>
                      </w:r>
                    </w:p>
                  </w:txbxContent>
                </v:textbox>
                <w10:wrap anchorx="margin"/>
              </v:shape>
            </w:pict>
          </mc:Fallback>
        </mc:AlternateContent>
      </w:r>
      <w:r w:rsidR="00BA1FF5" w:rsidRPr="00D560BF">
        <w:rPr>
          <w:noProof/>
        </w:rPr>
        <mc:AlternateContent>
          <mc:Choice Requires="wps">
            <w:drawing>
              <wp:anchor distT="45720" distB="45720" distL="114300" distR="114300" simplePos="0" relativeHeight="252044288" behindDoc="0" locked="0" layoutInCell="1" allowOverlap="1" wp14:anchorId="32AAA424" wp14:editId="5767B83E">
                <wp:simplePos x="0" y="0"/>
                <wp:positionH relativeFrom="margin">
                  <wp:posOffset>5781675</wp:posOffset>
                </wp:positionH>
                <wp:positionV relativeFrom="paragraph">
                  <wp:posOffset>86360</wp:posOffset>
                </wp:positionV>
                <wp:extent cx="219075" cy="2085975"/>
                <wp:effectExtent l="0" t="0" r="9525" b="9525"/>
                <wp:wrapNone/>
                <wp:docPr id="39"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9075" cy="2085975"/>
                        </a:xfrm>
                        <a:prstGeom prst="rect">
                          <a:avLst/>
                        </a:prstGeom>
                        <a:solidFill>
                          <a:srgbClr val="FFFFFF"/>
                        </a:solidFill>
                        <a:ln w="9525">
                          <a:noFill/>
                          <a:miter lim="800000"/>
                          <a:headEnd/>
                          <a:tailEnd/>
                        </a:ln>
                      </wps:spPr>
                      <wps:txbx>
                        <w:txbxContent>
                          <w:p w:rsidR="00A66826" w:rsidRPr="00BA1FF5" w:rsidRDefault="00A66826" w:rsidP="00BA1FF5">
                            <w:pPr>
                              <w:jc w:val="center"/>
                              <w:rPr>
                                <w:color w:val="FF0000"/>
                                <w:sz w:val="24"/>
                              </w:rPr>
                            </w:pPr>
                            <w:r w:rsidRPr="00BA1FF5">
                              <w:rPr>
                                <w:color w:val="FF0000"/>
                                <w:sz w:val="24"/>
                                <w:lang w:val="kk-KZ"/>
                              </w:rPr>
                              <w:t xml:space="preserve">Испытательный ток </w:t>
                            </w:r>
                            <w:r w:rsidRPr="00BA1FF5">
                              <w:rPr>
                                <w:color w:val="FF0000"/>
                                <w:sz w:val="24"/>
                              </w:rPr>
                              <w:t xml:space="preserve">(% – </w:t>
                            </w:r>
                            <w:r w:rsidRPr="00BA1FF5">
                              <w:rPr>
                                <w:i/>
                                <w:color w:val="FF0000"/>
                                <w:sz w:val="24"/>
                                <w:lang w:val="en-US"/>
                              </w:rPr>
                              <w:t>I</w:t>
                            </w:r>
                            <w:r w:rsidRPr="00BA1FF5">
                              <w:rPr>
                                <w:color w:val="FF0000"/>
                                <w:sz w:val="24"/>
                                <w:vertAlign w:val="subscript"/>
                                <w:lang w:val="en-US"/>
                              </w:rPr>
                              <w:t>mpp</w:t>
                            </w:r>
                            <w:r w:rsidRPr="00BA1FF5">
                              <w:rPr>
                                <w:color w:val="FF0000"/>
                                <w:sz w:val="24"/>
                              </w:rPr>
                              <w:t>)</w:t>
                            </w:r>
                          </w:p>
                        </w:txbxContent>
                      </wps:txbx>
                      <wps:bodyPr rot="0" vert="vert270"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32AAA424" id="_x0000_s1063" type="#_x0000_t202" style="position:absolute;left:0;text-align:left;margin-left:455.25pt;margin-top:6.8pt;width:17.25pt;height:164.25pt;z-index:252044288;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IYAMgIAAB0EAAAOAAAAZHJzL2Uyb0RvYy54bWysU82OEzEMviPxDlHudKaDSrejTldLlyKk&#10;5UdaeIA0k+lEJHFI0s70yJ1X4B04cODGK3TfCCfTdhe4IXKI7MT+bH+255e9VmQnnJdgKjoe5ZQI&#10;w6GWZlPRD+9XTy4o8YGZmikwoqJ74enl4vGjeWdLUUALqhaOIIjxZWcr2oZgyyzzvBWa+RFYYfCz&#10;AadZQNVtstqxDtG1yoo8f5Z14GrrgAvv8fV6+KSLhN80goe3TeNFIKqimFtIt0v3Ot7ZYs7KjWO2&#10;lfyYBvuHLDSTBoOeoa5ZYGTr5F9QWnIHHpow4qAzaBrJRaoBqxnnf1Rz2zIrUi1Ijrdnmvz/g+Vv&#10;du8ckXVFn84oMUxjjw5fD98O3w8/Dz/uPt99IUUkqbO+RNtbi9ahfw49NjsV7O0N8I+eGFi2zGzE&#10;lXPQtYLVmOQ4emYPXAccH0HW3WuoMRjbBkhAfeN0ZBA5IYiOzdqfGyT6QDg+FuNZPp1QwvGryC8m&#10;M1RiCFaevK3z4aUATaJQUYcDkNDZ7saHwfRkEoN5ULJeSaWS4jbrpXJkx3BYVukc0X8zU4Z0FZ1N&#10;iklCNhD9EZqVWgYcZiV1RS/yeKI7KyMbL0yd5MCkGmRMWpkjPZGRgZvQr/uhHdPoHLlbQ71HwhwM&#10;w4vLhkK8iymS1OHsVtR/2jInKFGvDPIeB/0kuJOwPgnM8BZwBQIlg7gMaSFiqgausB+NTFTdBz+m&#10;iTOYyD7uSxzyh3qyut/qxS8AAAD//wMAUEsDBBQABgAIAAAAIQAQKPvr3gAAAAoBAAAPAAAAZHJz&#10;L2Rvd25yZXYueG1sTI9BT4NAEIXvJv6HzZh4MXahBWKRpSEmGq9CDx6n7BSI7C5htxT/veNJj5P3&#10;5c33isNqRrHQ7AdnFcSbCATZ1unBdgqOzevjEwgf0GocnSUF3+ThUN7eFJhrd7UftNShE1xifY4K&#10;+hCmXErf9mTQb9xElrOzmw0GPudO6hmvXG5GuY2iTBocLH/ocaKXntqv+mIUrKmr3yffVBnG5/ph&#10;CZ9vVZModX+3Vs8gAq3hD4ZffVaHkp1O7mK1F6OCfRyljHKwy0AwsE9SHndSsEu2MciykP8nlD8A&#10;AAD//wMAUEsBAi0AFAAGAAgAAAAhALaDOJL+AAAA4QEAABMAAAAAAAAAAAAAAAAAAAAAAFtDb250&#10;ZW50X1R5cGVzXS54bWxQSwECLQAUAAYACAAAACEAOP0h/9YAAACUAQAACwAAAAAAAAAAAAAAAAAv&#10;AQAAX3JlbHMvLnJlbHNQSwECLQAUAAYACAAAACEAPwiGADICAAAdBAAADgAAAAAAAAAAAAAAAAAu&#10;AgAAZHJzL2Uyb0RvYy54bWxQSwECLQAUAAYACAAAACEAECj7694AAAAKAQAADwAAAAAAAAAAAAAA&#10;AACMBAAAZHJzL2Rvd25yZXYueG1sUEsFBgAAAAAEAAQA8wAAAJcFAAAAAA==&#10;" stroked="f">
                <v:textbox style="layout-flow:vertical;mso-layout-flow-alt:bottom-to-top" inset="0,0,0,0">
                  <w:txbxContent>
                    <w:p w:rsidR="00A66826" w:rsidRPr="00BA1FF5" w:rsidRDefault="00A66826" w:rsidP="00BA1FF5">
                      <w:pPr>
                        <w:jc w:val="center"/>
                        <w:rPr>
                          <w:color w:val="FF0000"/>
                          <w:sz w:val="24"/>
                        </w:rPr>
                      </w:pPr>
                      <w:r w:rsidRPr="00BA1FF5">
                        <w:rPr>
                          <w:color w:val="FF0000"/>
                          <w:sz w:val="24"/>
                          <w:lang w:val="kk-KZ"/>
                        </w:rPr>
                        <w:t xml:space="preserve">Испытательный ток </w:t>
                      </w:r>
                      <w:r w:rsidRPr="00BA1FF5">
                        <w:rPr>
                          <w:color w:val="FF0000"/>
                          <w:sz w:val="24"/>
                        </w:rPr>
                        <w:t xml:space="preserve">(% – </w:t>
                      </w:r>
                      <w:proofErr w:type="spellStart"/>
                      <w:r w:rsidRPr="00BA1FF5">
                        <w:rPr>
                          <w:i/>
                          <w:color w:val="FF0000"/>
                          <w:sz w:val="24"/>
                          <w:lang w:val="en-US"/>
                        </w:rPr>
                        <w:t>I</w:t>
                      </w:r>
                      <w:r w:rsidRPr="00BA1FF5">
                        <w:rPr>
                          <w:color w:val="FF0000"/>
                          <w:sz w:val="24"/>
                          <w:vertAlign w:val="subscript"/>
                          <w:lang w:val="en-US"/>
                        </w:rPr>
                        <w:t>mpp</w:t>
                      </w:r>
                      <w:proofErr w:type="spellEnd"/>
                      <w:r w:rsidRPr="00BA1FF5">
                        <w:rPr>
                          <w:color w:val="FF0000"/>
                          <w:sz w:val="24"/>
                        </w:rPr>
                        <w:t>)</w:t>
                      </w:r>
                    </w:p>
                  </w:txbxContent>
                </v:textbox>
                <w10:wrap anchorx="margin"/>
              </v:shape>
            </w:pict>
          </mc:Fallback>
        </mc:AlternateContent>
      </w:r>
      <w:r w:rsidR="00BA1FF5" w:rsidRPr="00D560BF">
        <w:rPr>
          <w:noProof/>
        </w:rPr>
        <mc:AlternateContent>
          <mc:Choice Requires="wps">
            <w:drawing>
              <wp:anchor distT="45720" distB="45720" distL="114300" distR="114300" simplePos="0" relativeHeight="252042240" behindDoc="0" locked="0" layoutInCell="1" allowOverlap="1" wp14:anchorId="32AAA424" wp14:editId="5767B83E">
                <wp:simplePos x="0" y="0"/>
                <wp:positionH relativeFrom="margin">
                  <wp:align>left</wp:align>
                </wp:positionH>
                <wp:positionV relativeFrom="paragraph">
                  <wp:posOffset>10160</wp:posOffset>
                </wp:positionV>
                <wp:extent cx="219075" cy="1857375"/>
                <wp:effectExtent l="0" t="0" r="9525" b="9525"/>
                <wp:wrapNone/>
                <wp:docPr id="38"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9075" cy="1857375"/>
                        </a:xfrm>
                        <a:prstGeom prst="rect">
                          <a:avLst/>
                        </a:prstGeom>
                        <a:solidFill>
                          <a:srgbClr val="FFFFFF"/>
                        </a:solidFill>
                        <a:ln w="9525">
                          <a:noFill/>
                          <a:miter lim="800000"/>
                          <a:headEnd/>
                          <a:tailEnd/>
                        </a:ln>
                      </wps:spPr>
                      <wps:txbx>
                        <w:txbxContent>
                          <w:p w:rsidR="00A66826" w:rsidRPr="00BE3BAD" w:rsidRDefault="00A66826" w:rsidP="00BA1FF5">
                            <w:pPr>
                              <w:jc w:val="center"/>
                              <w:rPr>
                                <w:sz w:val="24"/>
                              </w:rPr>
                            </w:pPr>
                            <w:r>
                              <w:rPr>
                                <w:sz w:val="24"/>
                                <w:lang w:val="kk-KZ"/>
                              </w:rPr>
                              <w:t>Температура образца</w:t>
                            </w:r>
                            <w:r>
                              <w:rPr>
                                <w:sz w:val="24"/>
                              </w:rPr>
                              <w:t>, °С</w:t>
                            </w:r>
                          </w:p>
                        </w:txbxContent>
                      </wps:txbx>
                      <wps:bodyPr rot="0" vert="vert270"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32AAA424" id="_x0000_s1064" type="#_x0000_t202" style="position:absolute;left:0;text-align:left;margin-left:0;margin-top:.8pt;width:17.25pt;height:146.25pt;z-index:252042240;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BGSsMgIAAB0EAAAOAAAAZHJzL2Uyb0RvYy54bWysU82O0zAQviPxDpbvNGlWpbtR09XSpQhp&#10;+ZEWHsBxnMbC8RjbbdIjd15h34EDB268QveNGDtNd4Ebwgdrxp75ZuabmcVl3yqyE9ZJ0AWdTlJK&#10;hOZQSb0p6McP62fnlDjPdMUUaFHQvXD0cvn0yaIzucigAVUJSxBEu7wzBW28N3mSON6IlrkJGKHx&#10;swbbMo+q3SSVZR2ityrJ0vR50oGtjAUunMPX6+GTLiN+XQvu39W1E56ogmJuPt423mW4k+WC5RvL&#10;TCP5MQ32D1m0TGoMeoK6Zp6RrZV/QbWSW3BQ+wmHNoG6llzEGrCaafpHNbcNMyLWguQ4c6LJ/T9Y&#10;/nb33hJZFfQMO6VZiz063B2+Hb4ffh5+3H+5/0qyQFJnXI62twatff8Cemx2LNiZG+CfHNGwapje&#10;iCtroWsEqzDJafBMHrkOOC6AlN0bqDAY23qIQH1t28AgckIQHZu1PzVI9J5wfMymF+l8RgnHr+n5&#10;bH6GSgjB8tHbWOdfCWhJEApqcQAiOtvdOD+YjiYhmAMlq7VUKip2U66UJTuGw7KO54j+m5nSpCvo&#10;xSybRWQNwR+hWd5Kj8OsZFvQ8zSc4M7ywMZLXUXZM6kGGZNW+khPYGTgxvdlP7YDHQJ3JVR7JMzC&#10;MLy4bCiEO5sjSR3ObkHd5y2zghL1WiPvYdBHwY5COQpM8wZwBTwlg7jycSFCqhqusB+1jFQ9BD+m&#10;iTMYyT7uSxjyx3q0etjq5S8AAAD//wMAUEsDBBQABgAIAAAAIQC2OuSu2gAAAAUBAAAPAAAAZHJz&#10;L2Rvd25yZXYueG1sTI9BT4NAEIXvJv6HzZh4MXahUqLI0hATjVehB49TmAKRnSXsluK/dzzpcd57&#10;ee+bfL/aUS00+8GxgXgTgSJuXDtwZ+BQv94/gvIBucXRMRn4Jg/74voqx6x1F/6gpQqdkhL2GRro&#10;Q5gyrX3Tk0W/cROxeCc3Wwxyzp1uZ7xIuR31NopSbXFgWehxopeemq/qbA2sO1e9T74uU4xP1d0S&#10;Pt/KOjHm9mYtn0EFWsNfGH7xBR0KYTq6M7dejQbkkSBqCkrMh2QH6mhg+5TEoItc/6cvfgAAAP//&#10;AwBQSwECLQAUAAYACAAAACEAtoM4kv4AAADhAQAAEwAAAAAAAAAAAAAAAAAAAAAAW0NvbnRlbnRf&#10;VHlwZXNdLnhtbFBLAQItABQABgAIAAAAIQA4/SH/1gAAAJQBAAALAAAAAAAAAAAAAAAAAC8BAABf&#10;cmVscy8ucmVsc1BLAQItABQABgAIAAAAIQDoBGSsMgIAAB0EAAAOAAAAAAAAAAAAAAAAAC4CAABk&#10;cnMvZTJvRG9jLnhtbFBLAQItABQABgAIAAAAIQC2OuSu2gAAAAUBAAAPAAAAAAAAAAAAAAAAAIwE&#10;AABkcnMvZG93bnJldi54bWxQSwUGAAAAAAQABADzAAAAkwUAAAAA&#10;" stroked="f">
                <v:textbox style="layout-flow:vertical;mso-layout-flow-alt:bottom-to-top" inset="0,0,0,0">
                  <w:txbxContent>
                    <w:p w:rsidR="00A66826" w:rsidRPr="00BE3BAD" w:rsidRDefault="00A66826" w:rsidP="00BA1FF5">
                      <w:pPr>
                        <w:jc w:val="center"/>
                        <w:rPr>
                          <w:sz w:val="24"/>
                        </w:rPr>
                      </w:pPr>
                      <w:r>
                        <w:rPr>
                          <w:sz w:val="24"/>
                          <w:lang w:val="kk-KZ"/>
                        </w:rPr>
                        <w:t>Температура образца</w:t>
                      </w:r>
                      <w:r>
                        <w:rPr>
                          <w:sz w:val="24"/>
                        </w:rPr>
                        <w:t>, °С</w:t>
                      </w:r>
                    </w:p>
                  </w:txbxContent>
                </v:textbox>
                <w10:wrap anchorx="margin"/>
              </v:shape>
            </w:pict>
          </mc:Fallback>
        </mc:AlternateContent>
      </w:r>
      <w:r w:rsidR="00BA1FF5">
        <w:rPr>
          <w:noProof/>
        </w:rPr>
        <w:drawing>
          <wp:inline distT="0" distB="0" distL="0" distR="0" wp14:anchorId="2A7E5EE1" wp14:editId="43114EA2">
            <wp:extent cx="6019800" cy="3219450"/>
            <wp:effectExtent l="0" t="0" r="0" b="0"/>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2"/>
                    <a:srcRect l="25658" t="27080" r="29813" b="30585"/>
                    <a:stretch/>
                  </pic:blipFill>
                  <pic:spPr bwMode="auto">
                    <a:xfrm>
                      <a:off x="0" y="0"/>
                      <a:ext cx="6041579" cy="3231098"/>
                    </a:xfrm>
                    <a:prstGeom prst="rect">
                      <a:avLst/>
                    </a:prstGeom>
                    <a:ln>
                      <a:noFill/>
                    </a:ln>
                    <a:extLst>
                      <a:ext uri="{53640926-AAD7-44D8-BBD7-CCE9431645EC}">
                        <a14:shadowObscured xmlns:a14="http://schemas.microsoft.com/office/drawing/2010/main"/>
                      </a:ext>
                    </a:extLst>
                  </pic:spPr>
                </pic:pic>
              </a:graphicData>
            </a:graphic>
          </wp:inline>
        </w:drawing>
      </w:r>
    </w:p>
    <w:p w:rsidR="0023686A" w:rsidRPr="007C68D5" w:rsidRDefault="0023686A" w:rsidP="004637E6">
      <w:pPr>
        <w:autoSpaceDE w:val="0"/>
        <w:autoSpaceDN w:val="0"/>
        <w:adjustRightInd w:val="0"/>
        <w:ind w:firstLine="567"/>
        <w:rPr>
          <w:b/>
          <w:sz w:val="24"/>
        </w:rPr>
      </w:pPr>
    </w:p>
    <w:p w:rsidR="007C68D5" w:rsidRPr="007C68D5" w:rsidRDefault="007C68D5" w:rsidP="007C68D5">
      <w:pPr>
        <w:pStyle w:val="aff7"/>
        <w:ind w:firstLine="567"/>
        <w:jc w:val="both"/>
        <w:rPr>
          <w:rFonts w:ascii="Times New Roman" w:hAnsi="Times New Roman" w:cs="Times New Roman"/>
          <w:b/>
        </w:rPr>
      </w:pPr>
      <w:r w:rsidRPr="007C68D5">
        <w:rPr>
          <w:rFonts w:ascii="Times New Roman" w:hAnsi="Times New Roman" w:cs="Times New Roman"/>
          <w:b/>
        </w:rPr>
        <w:t xml:space="preserve">Рисунок 9 – </w:t>
      </w:r>
      <w:proofErr w:type="spellStart"/>
      <w:r w:rsidRPr="007C68D5">
        <w:rPr>
          <w:rFonts w:ascii="Times New Roman" w:hAnsi="Times New Roman" w:cs="Times New Roman"/>
          <w:b/>
        </w:rPr>
        <w:t>Термоциклирование</w:t>
      </w:r>
      <w:proofErr w:type="spellEnd"/>
      <w:r w:rsidRPr="007C68D5">
        <w:rPr>
          <w:rFonts w:ascii="Times New Roman" w:hAnsi="Times New Roman" w:cs="Times New Roman"/>
          <w:b/>
        </w:rPr>
        <w:t xml:space="preserve">. Профили температуры и испытательного тока </w:t>
      </w:r>
    </w:p>
    <w:p w:rsidR="007C68D5" w:rsidRPr="007C68D5" w:rsidRDefault="007C68D5" w:rsidP="007C68D5">
      <w:pPr>
        <w:pStyle w:val="aff7"/>
        <w:ind w:firstLine="567"/>
        <w:jc w:val="both"/>
        <w:rPr>
          <w:rFonts w:ascii="Times New Roman" w:hAnsi="Times New Roman" w:cs="Times New Roman"/>
        </w:rPr>
      </w:pPr>
    </w:p>
    <w:p w:rsidR="007C68D5" w:rsidRPr="007C68D5" w:rsidRDefault="007C68D5" w:rsidP="007C68D5">
      <w:pPr>
        <w:pStyle w:val="aff7"/>
        <w:ind w:firstLine="567"/>
        <w:jc w:val="both"/>
        <w:rPr>
          <w:rFonts w:ascii="Times New Roman" w:hAnsi="Times New Roman" w:cs="Times New Roman"/>
        </w:rPr>
      </w:pPr>
      <w:r w:rsidRPr="007C68D5">
        <w:rPr>
          <w:rFonts w:ascii="Times New Roman" w:hAnsi="Times New Roman" w:cs="Times New Roman"/>
        </w:rPr>
        <w:t>4.11.3 Проведение испытаний</w:t>
      </w:r>
    </w:p>
    <w:p w:rsidR="007C68D5" w:rsidRPr="007C68D5" w:rsidRDefault="007C68D5" w:rsidP="007C68D5">
      <w:pPr>
        <w:pStyle w:val="aff7"/>
        <w:ind w:firstLine="567"/>
        <w:jc w:val="both"/>
        <w:rPr>
          <w:rFonts w:ascii="Times New Roman" w:hAnsi="Times New Roman" w:cs="Times New Roman"/>
        </w:rPr>
      </w:pPr>
      <w:r>
        <w:rPr>
          <w:rFonts w:ascii="Times New Roman" w:hAnsi="Times New Roman" w:cs="Times New Roman"/>
          <w:lang w:val="en-US"/>
        </w:rPr>
        <w:t>a</w:t>
      </w:r>
      <w:r w:rsidRPr="007C68D5">
        <w:rPr>
          <w:rFonts w:ascii="Times New Roman" w:hAnsi="Times New Roman" w:cs="Times New Roman"/>
        </w:rPr>
        <w:t xml:space="preserve">) Устанавливают датчики температуры в середине лицевой или тыльной поверхности испытуемого модуля. Если одновременно проводят испытания нескольких испытуемых модулей, достаточно регистрировать температуру только на одном испытуемом модуле. </w:t>
      </w:r>
    </w:p>
    <w:p w:rsidR="007C68D5" w:rsidRPr="007C68D5" w:rsidRDefault="007C68D5" w:rsidP="007C68D5">
      <w:pPr>
        <w:pStyle w:val="aff7"/>
        <w:ind w:firstLine="567"/>
        <w:jc w:val="both"/>
        <w:rPr>
          <w:rFonts w:ascii="Times New Roman" w:hAnsi="Times New Roman" w:cs="Times New Roman"/>
        </w:rPr>
      </w:pPr>
      <w:r>
        <w:rPr>
          <w:rFonts w:ascii="Times New Roman" w:hAnsi="Times New Roman" w:cs="Times New Roman"/>
          <w:lang w:val="en-US"/>
        </w:rPr>
        <w:t>b</w:t>
      </w:r>
      <w:r w:rsidRPr="007C68D5">
        <w:rPr>
          <w:rFonts w:ascii="Times New Roman" w:hAnsi="Times New Roman" w:cs="Times New Roman"/>
        </w:rPr>
        <w:t>) Устанавливают испытуемый образец в климатическую камеру при комнатной температуре.</w:t>
      </w:r>
    </w:p>
    <w:p w:rsidR="007C68D5" w:rsidRPr="007C68D5" w:rsidRDefault="007C68D5" w:rsidP="007C68D5">
      <w:pPr>
        <w:pStyle w:val="aff7"/>
        <w:ind w:firstLine="567"/>
        <w:jc w:val="both"/>
        <w:rPr>
          <w:rFonts w:ascii="Times New Roman" w:hAnsi="Times New Roman" w:cs="Times New Roman"/>
        </w:rPr>
      </w:pPr>
      <w:r>
        <w:rPr>
          <w:rFonts w:ascii="Times New Roman" w:hAnsi="Times New Roman" w:cs="Times New Roman"/>
          <w:lang w:val="en-US"/>
        </w:rPr>
        <w:t>c</w:t>
      </w:r>
      <w:r w:rsidRPr="007C68D5">
        <w:rPr>
          <w:rFonts w:ascii="Times New Roman" w:hAnsi="Times New Roman" w:cs="Times New Roman"/>
        </w:rPr>
        <w:t xml:space="preserve">) Подключают приборы для регистрации температуры к датчикам температуры.  Подключают испытуемый модуль к источнику питания, соединив положительный вывод испытуемого модуля с положительным выходом источника питания и соответственно подключив второй выход источника питания. Во время нагрева испытуемого модуля от </w:t>
      </w:r>
      <w:r>
        <w:rPr>
          <w:rFonts w:ascii="Times New Roman" w:hAnsi="Times New Roman" w:cs="Times New Roman"/>
          <w:lang w:val="kk-KZ"/>
        </w:rPr>
        <w:t>минус</w:t>
      </w:r>
      <w:r w:rsidRPr="007C68D5">
        <w:rPr>
          <w:rFonts w:ascii="Times New Roman" w:hAnsi="Times New Roman" w:cs="Times New Roman"/>
        </w:rPr>
        <w:t xml:space="preserve"> 40 °C до 80 °C на него подают постоянный ток, значение которого определяется технологией изготовления, согласно</w:t>
      </w:r>
      <w:r>
        <w:rPr>
          <w:rFonts w:ascii="Times New Roman" w:hAnsi="Times New Roman" w:cs="Times New Roman"/>
          <w:lang w:val="kk-KZ"/>
        </w:rPr>
        <w:t xml:space="preserve"> </w:t>
      </w:r>
      <w:r w:rsidRPr="007C68D5">
        <w:rPr>
          <w:rFonts w:ascii="Times New Roman" w:hAnsi="Times New Roman" w:cs="Times New Roman"/>
        </w:rPr>
        <w:t xml:space="preserve">4.11.2. Во время охлаждения и выдержки при температуре </w:t>
      </w:r>
      <w:r>
        <w:rPr>
          <w:rFonts w:ascii="Times New Roman" w:hAnsi="Times New Roman" w:cs="Times New Roman"/>
          <w:lang w:val="kk-KZ"/>
        </w:rPr>
        <w:t xml:space="preserve">минус </w:t>
      </w:r>
      <w:r w:rsidRPr="007C68D5">
        <w:rPr>
          <w:rFonts w:ascii="Times New Roman" w:hAnsi="Times New Roman" w:cs="Times New Roman"/>
        </w:rPr>
        <w:t>40</w:t>
      </w:r>
      <w:r>
        <w:rPr>
          <w:rFonts w:ascii="Times New Roman" w:hAnsi="Times New Roman" w:cs="Times New Roman"/>
          <w:lang w:val="kk-KZ"/>
        </w:rPr>
        <w:t xml:space="preserve"> </w:t>
      </w:r>
      <w:r w:rsidRPr="007C68D5">
        <w:rPr>
          <w:rFonts w:ascii="Times New Roman" w:hAnsi="Times New Roman" w:cs="Times New Roman"/>
        </w:rPr>
        <w:t>°C на испытуемые модули подают ток, равный не более чем 1,0</w:t>
      </w:r>
      <w:r>
        <w:rPr>
          <w:rFonts w:ascii="Times New Roman" w:hAnsi="Times New Roman" w:cs="Times New Roman"/>
          <w:lang w:val="kk-KZ"/>
        </w:rPr>
        <w:t xml:space="preserve"> </w:t>
      </w:r>
      <w:r w:rsidRPr="007C68D5">
        <w:rPr>
          <w:rFonts w:ascii="Times New Roman" w:hAnsi="Times New Roman" w:cs="Times New Roman"/>
        </w:rPr>
        <w:t xml:space="preserve">% от измеренного значения тока испытуемого модуля в точке максимальной мощности при </w:t>
      </w:r>
      <w:r>
        <w:rPr>
          <w:rFonts w:ascii="Times New Roman" w:hAnsi="Times New Roman" w:cs="Times New Roman"/>
          <w:lang w:val="en-US"/>
        </w:rPr>
        <w:t>STC</w:t>
      </w:r>
      <w:r w:rsidRPr="007C68D5">
        <w:rPr>
          <w:rFonts w:ascii="Times New Roman" w:hAnsi="Times New Roman" w:cs="Times New Roman"/>
        </w:rPr>
        <w:t xml:space="preserve"> для проверки неразрывности цепей. Если температура поднимается слишком быстро (со скоростью более 100 °C/ч), начало подачи испытательного тока может быть отложено до тех пор, пока температура не достигнет </w:t>
      </w:r>
      <w:r>
        <w:rPr>
          <w:rFonts w:ascii="Times New Roman" w:hAnsi="Times New Roman" w:cs="Times New Roman"/>
          <w:lang w:val="kk-KZ"/>
        </w:rPr>
        <w:t xml:space="preserve">минус </w:t>
      </w:r>
      <w:r w:rsidRPr="007C68D5">
        <w:rPr>
          <w:rFonts w:ascii="Times New Roman" w:hAnsi="Times New Roman" w:cs="Times New Roman"/>
        </w:rPr>
        <w:t>20</w:t>
      </w:r>
      <w:r>
        <w:rPr>
          <w:rFonts w:ascii="Times New Roman" w:hAnsi="Times New Roman" w:cs="Times New Roman"/>
          <w:lang w:val="kk-KZ"/>
        </w:rPr>
        <w:t xml:space="preserve"> </w:t>
      </w:r>
      <w:r w:rsidRPr="007C68D5">
        <w:rPr>
          <w:rFonts w:ascii="Times New Roman" w:hAnsi="Times New Roman" w:cs="Times New Roman"/>
        </w:rPr>
        <w:t>°C.</w:t>
      </w:r>
    </w:p>
    <w:p w:rsidR="007C68D5" w:rsidRPr="007C68D5" w:rsidRDefault="007C68D5" w:rsidP="007C68D5">
      <w:pPr>
        <w:pStyle w:val="aff7"/>
        <w:ind w:firstLine="567"/>
        <w:jc w:val="both"/>
        <w:rPr>
          <w:rFonts w:ascii="Times New Roman" w:hAnsi="Times New Roman" w:cs="Times New Roman"/>
        </w:rPr>
      </w:pPr>
      <w:r>
        <w:rPr>
          <w:rFonts w:ascii="Times New Roman" w:hAnsi="Times New Roman" w:cs="Times New Roman"/>
          <w:lang w:val="en-US"/>
        </w:rPr>
        <w:t>d</w:t>
      </w:r>
      <w:r w:rsidRPr="007C68D5">
        <w:rPr>
          <w:rFonts w:ascii="Times New Roman" w:hAnsi="Times New Roman" w:cs="Times New Roman"/>
        </w:rPr>
        <w:t xml:space="preserve">) Закрывают климатическую камеру и проводят требуемое количество циклов </w:t>
      </w:r>
      <w:r w:rsidRPr="007C68D5">
        <w:rPr>
          <w:rFonts w:ascii="Times New Roman" w:hAnsi="Times New Roman" w:cs="Times New Roman"/>
        </w:rPr>
        <w:lastRenderedPageBreak/>
        <w:t>изменения температуры от (</w:t>
      </w:r>
      <w:r>
        <w:rPr>
          <w:rFonts w:ascii="Times New Roman" w:hAnsi="Times New Roman" w:cs="Times New Roman"/>
          <w:lang w:val="kk-KZ"/>
        </w:rPr>
        <w:t xml:space="preserve">минус </w:t>
      </w:r>
      <w:r w:rsidRPr="007C68D5">
        <w:rPr>
          <w:rFonts w:ascii="Times New Roman" w:hAnsi="Times New Roman" w:cs="Times New Roman"/>
        </w:rPr>
        <w:t>40</w:t>
      </w:r>
      <w:r>
        <w:rPr>
          <w:rFonts w:ascii="Times New Roman" w:hAnsi="Times New Roman" w:cs="Times New Roman"/>
          <w:lang w:val="kk-KZ"/>
        </w:rPr>
        <w:t xml:space="preserve"> </w:t>
      </w:r>
      <w:r w:rsidRPr="007C68D5">
        <w:rPr>
          <w:rFonts w:ascii="Times New Roman" w:hAnsi="Times New Roman" w:cs="Times New Roman"/>
        </w:rPr>
        <w:t>±</w:t>
      </w:r>
      <w:r>
        <w:rPr>
          <w:rFonts w:ascii="Times New Roman" w:hAnsi="Times New Roman" w:cs="Times New Roman"/>
          <w:lang w:val="kk-KZ"/>
        </w:rPr>
        <w:t xml:space="preserve"> </w:t>
      </w:r>
      <w:r w:rsidRPr="007C68D5">
        <w:rPr>
          <w:rFonts w:ascii="Times New Roman" w:hAnsi="Times New Roman" w:cs="Times New Roman"/>
        </w:rPr>
        <w:t>2)</w:t>
      </w:r>
      <w:r>
        <w:rPr>
          <w:rFonts w:ascii="Times New Roman" w:hAnsi="Times New Roman" w:cs="Times New Roman"/>
          <w:lang w:val="kk-KZ"/>
        </w:rPr>
        <w:t xml:space="preserve"> </w:t>
      </w:r>
      <w:r w:rsidRPr="007C68D5">
        <w:rPr>
          <w:rFonts w:ascii="Times New Roman" w:hAnsi="Times New Roman" w:cs="Times New Roman"/>
        </w:rPr>
        <w:t>°С до (85</w:t>
      </w:r>
      <w:r>
        <w:rPr>
          <w:rFonts w:ascii="Times New Roman" w:hAnsi="Times New Roman" w:cs="Times New Roman"/>
          <w:lang w:val="kk-KZ"/>
        </w:rPr>
        <w:t xml:space="preserve"> </w:t>
      </w:r>
      <w:r w:rsidRPr="007C68D5">
        <w:rPr>
          <w:rFonts w:ascii="Times New Roman" w:hAnsi="Times New Roman" w:cs="Times New Roman"/>
        </w:rPr>
        <w:t>±</w:t>
      </w:r>
      <w:r>
        <w:rPr>
          <w:rFonts w:ascii="Times New Roman" w:hAnsi="Times New Roman" w:cs="Times New Roman"/>
          <w:lang w:val="kk-KZ"/>
        </w:rPr>
        <w:t xml:space="preserve"> </w:t>
      </w:r>
      <w:r w:rsidRPr="007C68D5">
        <w:rPr>
          <w:rFonts w:ascii="Times New Roman" w:hAnsi="Times New Roman" w:cs="Times New Roman"/>
        </w:rPr>
        <w:t>2)</w:t>
      </w:r>
      <w:r>
        <w:rPr>
          <w:rFonts w:ascii="Times New Roman" w:hAnsi="Times New Roman" w:cs="Times New Roman"/>
          <w:lang w:val="kk-KZ"/>
        </w:rPr>
        <w:t xml:space="preserve"> </w:t>
      </w:r>
      <w:r w:rsidRPr="007C68D5">
        <w:rPr>
          <w:rFonts w:ascii="Times New Roman" w:hAnsi="Times New Roman" w:cs="Times New Roman"/>
        </w:rPr>
        <w:t>°С в соответствии с графиком на рисунке 9.  Скорость изменения температуры между нижним и верхним пределами должна быть не более 100</w:t>
      </w:r>
      <w:r>
        <w:rPr>
          <w:rFonts w:ascii="Times New Roman" w:hAnsi="Times New Roman" w:cs="Times New Roman"/>
          <w:lang w:val="kk-KZ"/>
        </w:rPr>
        <w:t xml:space="preserve"> </w:t>
      </w:r>
      <w:r w:rsidRPr="007C68D5">
        <w:rPr>
          <w:rFonts w:ascii="Times New Roman" w:hAnsi="Times New Roman" w:cs="Times New Roman"/>
        </w:rPr>
        <w:t xml:space="preserve">°С/ч, а температура испытуемого модуля должна оставаться постоянной не менее 10 мин. Время цикла не должно превышать 6 ч, за исключением испытуемых модулей с такой высокой теплоемкостью, что может потребоваться более длительное время испытаний. Количество циклов должно быть таким, как показано в соответствующих последовательностях на </w:t>
      </w:r>
      <w:r>
        <w:rPr>
          <w:rFonts w:ascii="Times New Roman" w:hAnsi="Times New Roman" w:cs="Times New Roman"/>
          <w:lang w:val="en-US"/>
        </w:rPr>
        <w:t>IEC</w:t>
      </w:r>
      <w:r w:rsidRPr="007C68D5">
        <w:rPr>
          <w:rFonts w:ascii="Times New Roman" w:hAnsi="Times New Roman" w:cs="Times New Roman"/>
        </w:rPr>
        <w:t xml:space="preserve"> 61215-1:2016</w:t>
      </w:r>
      <w:r>
        <w:rPr>
          <w:rFonts w:ascii="Times New Roman" w:hAnsi="Times New Roman" w:cs="Times New Roman"/>
          <w:lang w:val="kk-KZ"/>
        </w:rPr>
        <w:t xml:space="preserve"> </w:t>
      </w:r>
      <w:r>
        <w:rPr>
          <w:rFonts w:ascii="Times New Roman" w:hAnsi="Times New Roman" w:cs="Times New Roman"/>
        </w:rPr>
        <w:t>(</w:t>
      </w:r>
      <w:proofErr w:type="spellStart"/>
      <w:r w:rsidRPr="007C68D5">
        <w:rPr>
          <w:rFonts w:ascii="Times New Roman" w:hAnsi="Times New Roman" w:cs="Times New Roman"/>
        </w:rPr>
        <w:t>рисун</w:t>
      </w:r>
      <w:proofErr w:type="spellEnd"/>
      <w:r>
        <w:rPr>
          <w:rFonts w:ascii="Times New Roman" w:hAnsi="Times New Roman" w:cs="Times New Roman"/>
          <w:lang w:val="kk-KZ"/>
        </w:rPr>
        <w:t>ок</w:t>
      </w:r>
      <w:r w:rsidRPr="007C68D5">
        <w:rPr>
          <w:rFonts w:ascii="Times New Roman" w:hAnsi="Times New Roman" w:cs="Times New Roman"/>
        </w:rPr>
        <w:t xml:space="preserve"> 1). Циркуляция воздуха вокруг испытуемых образцов должна обеспечивать выполнение температурных условий для каждого испытуемого модуля.</w:t>
      </w:r>
    </w:p>
    <w:p w:rsidR="007C68D5" w:rsidRPr="007C68D5" w:rsidRDefault="007C68D5" w:rsidP="007C68D5">
      <w:pPr>
        <w:pStyle w:val="aff7"/>
        <w:ind w:firstLine="567"/>
        <w:jc w:val="both"/>
        <w:rPr>
          <w:rFonts w:ascii="Times New Roman" w:hAnsi="Times New Roman" w:cs="Times New Roman"/>
        </w:rPr>
      </w:pPr>
      <w:r>
        <w:rPr>
          <w:rFonts w:ascii="Times New Roman" w:hAnsi="Times New Roman" w:cs="Times New Roman"/>
          <w:lang w:val="en-US"/>
        </w:rPr>
        <w:t>e</w:t>
      </w:r>
      <w:r w:rsidRPr="007C68D5">
        <w:rPr>
          <w:rFonts w:ascii="Times New Roman" w:hAnsi="Times New Roman" w:cs="Times New Roman"/>
        </w:rPr>
        <w:t xml:space="preserve">) В течение всего времени испытаний непрерывно регистрируют температуру испытуемых модулей, контролируют значение подаваемого тока </w:t>
      </w:r>
    </w:p>
    <w:p w:rsidR="007C68D5" w:rsidRPr="007C68D5" w:rsidRDefault="007C68D5" w:rsidP="007C68D5">
      <w:pPr>
        <w:pStyle w:val="aff7"/>
        <w:ind w:firstLine="567"/>
        <w:jc w:val="both"/>
        <w:rPr>
          <w:rFonts w:ascii="Times New Roman" w:hAnsi="Times New Roman" w:cs="Times New Roman"/>
        </w:rPr>
      </w:pPr>
    </w:p>
    <w:p w:rsidR="007C68D5" w:rsidRPr="007C68D5" w:rsidRDefault="007C68D5" w:rsidP="007C68D5">
      <w:pPr>
        <w:pStyle w:val="aff7"/>
        <w:ind w:firstLine="567"/>
        <w:jc w:val="both"/>
        <w:rPr>
          <w:rFonts w:ascii="Times New Roman" w:hAnsi="Times New Roman" w:cs="Times New Roman"/>
          <w:sz w:val="20"/>
          <w:szCs w:val="20"/>
        </w:rPr>
      </w:pPr>
      <w:r w:rsidRPr="007C68D5">
        <w:rPr>
          <w:rFonts w:ascii="Times New Roman" w:hAnsi="Times New Roman" w:cs="Times New Roman"/>
          <w:sz w:val="20"/>
          <w:szCs w:val="20"/>
        </w:rPr>
        <w:t>Примечание – В испытуемых модулях с несколькими параллельно соединенными цепочками фотоэлектрических элементов обрыв в одной из цепочек приведет к снижению значения тока, но оно не будет равно нулю.</w:t>
      </w:r>
    </w:p>
    <w:p w:rsidR="007C68D5" w:rsidRPr="007C68D5" w:rsidRDefault="007C68D5" w:rsidP="007C68D5">
      <w:pPr>
        <w:pStyle w:val="aff7"/>
        <w:ind w:firstLine="567"/>
        <w:jc w:val="both"/>
        <w:rPr>
          <w:rFonts w:ascii="Times New Roman" w:hAnsi="Times New Roman" w:cs="Times New Roman"/>
        </w:rPr>
      </w:pPr>
    </w:p>
    <w:p w:rsidR="007C68D5" w:rsidRPr="007C68D5" w:rsidRDefault="007C68D5" w:rsidP="007C68D5">
      <w:pPr>
        <w:pStyle w:val="aff7"/>
        <w:ind w:firstLine="567"/>
        <w:jc w:val="both"/>
        <w:rPr>
          <w:rFonts w:ascii="Times New Roman" w:hAnsi="Times New Roman" w:cs="Times New Roman"/>
        </w:rPr>
      </w:pPr>
      <w:r w:rsidRPr="007C68D5">
        <w:rPr>
          <w:rFonts w:ascii="Times New Roman" w:hAnsi="Times New Roman" w:cs="Times New Roman"/>
        </w:rPr>
        <w:t>4.11.4 Заключительные испытания</w:t>
      </w:r>
    </w:p>
    <w:p w:rsidR="007C68D5" w:rsidRPr="007C68D5" w:rsidRDefault="007C68D5" w:rsidP="007C68D5">
      <w:pPr>
        <w:pStyle w:val="aff7"/>
        <w:ind w:firstLine="567"/>
        <w:jc w:val="both"/>
        <w:rPr>
          <w:rFonts w:ascii="Times New Roman" w:hAnsi="Times New Roman" w:cs="Times New Roman"/>
        </w:rPr>
      </w:pPr>
      <w:r>
        <w:rPr>
          <w:rFonts w:ascii="Times New Roman" w:hAnsi="Times New Roman" w:cs="Times New Roman"/>
        </w:rPr>
        <w:t>После восстановления в течение не менее 1 ч при температуре (23</w:t>
      </w:r>
      <w:r w:rsidRPr="007C68D5">
        <w:rPr>
          <w:rFonts w:ascii="Times New Roman" w:hAnsi="Times New Roman" w:cs="Times New Roman"/>
        </w:rPr>
        <w:t xml:space="preserve"> </w:t>
      </w:r>
      <w:r>
        <w:rPr>
          <w:rFonts w:ascii="Times New Roman" w:hAnsi="Times New Roman" w:cs="Times New Roman"/>
        </w:rPr>
        <w:t>±</w:t>
      </w:r>
      <w:r w:rsidRPr="007C68D5">
        <w:rPr>
          <w:rFonts w:ascii="Times New Roman" w:hAnsi="Times New Roman" w:cs="Times New Roman"/>
        </w:rPr>
        <w:t xml:space="preserve"> </w:t>
      </w:r>
      <w:r>
        <w:rPr>
          <w:rFonts w:ascii="Times New Roman" w:hAnsi="Times New Roman" w:cs="Times New Roman"/>
        </w:rPr>
        <w:t>5)</w:t>
      </w:r>
      <w:r w:rsidRPr="007C68D5">
        <w:rPr>
          <w:rFonts w:ascii="Times New Roman" w:hAnsi="Times New Roman" w:cs="Times New Roman"/>
        </w:rPr>
        <w:t xml:space="preserve"> </w:t>
      </w:r>
      <w:r>
        <w:rPr>
          <w:rFonts w:ascii="Times New Roman" w:hAnsi="Times New Roman" w:cs="Times New Roman"/>
        </w:rPr>
        <w:t>°C и относительной влажности 75</w:t>
      </w:r>
      <w:r w:rsidRPr="007C68D5">
        <w:rPr>
          <w:rFonts w:ascii="Times New Roman" w:hAnsi="Times New Roman" w:cs="Times New Roman"/>
        </w:rPr>
        <w:t xml:space="preserve"> </w:t>
      </w:r>
      <w:r>
        <w:rPr>
          <w:rFonts w:ascii="Times New Roman" w:hAnsi="Times New Roman" w:cs="Times New Roman"/>
        </w:rPr>
        <w:t>% в режиме холостого хода повторяют испытания</w:t>
      </w:r>
      <w:r w:rsidRPr="007C68D5">
        <w:rPr>
          <w:rFonts w:ascii="Times New Roman" w:hAnsi="Times New Roman" w:cs="Times New Roman"/>
        </w:rPr>
        <w:t xml:space="preserve"> визуального контроля и испытания изоляции на влагостойкость</w:t>
      </w:r>
    </w:p>
    <w:p w:rsidR="007C68D5" w:rsidRPr="007C68D5" w:rsidRDefault="007C68D5" w:rsidP="007C68D5">
      <w:pPr>
        <w:pStyle w:val="aff7"/>
        <w:ind w:firstLine="567"/>
        <w:jc w:val="both"/>
        <w:rPr>
          <w:rFonts w:ascii="Times New Roman" w:hAnsi="Times New Roman" w:cs="Times New Roman"/>
        </w:rPr>
      </w:pPr>
      <w:r w:rsidRPr="007C68D5">
        <w:rPr>
          <w:rFonts w:ascii="Times New Roman" w:hAnsi="Times New Roman" w:cs="Times New Roman"/>
        </w:rPr>
        <w:t xml:space="preserve">4.11.5 </w:t>
      </w:r>
      <w:r>
        <w:rPr>
          <w:rFonts w:ascii="Times New Roman" w:hAnsi="Times New Roman" w:cs="Times New Roman"/>
        </w:rPr>
        <w:t>Оценка результатов испытаний</w:t>
      </w:r>
      <w:r w:rsidRPr="007C68D5">
        <w:rPr>
          <w:rFonts w:ascii="Times New Roman" w:hAnsi="Times New Roman" w:cs="Times New Roman"/>
        </w:rPr>
        <w:t xml:space="preserve"> </w:t>
      </w:r>
    </w:p>
    <w:p w:rsidR="007C68D5" w:rsidRPr="007C68D5" w:rsidRDefault="007C68D5" w:rsidP="007C68D5">
      <w:pPr>
        <w:pStyle w:val="aff7"/>
        <w:ind w:firstLine="567"/>
        <w:jc w:val="both"/>
        <w:rPr>
          <w:rFonts w:ascii="Times New Roman" w:hAnsi="Times New Roman" w:cs="Times New Roman"/>
        </w:rPr>
      </w:pPr>
      <w:r>
        <w:rPr>
          <w:rFonts w:ascii="Times New Roman" w:hAnsi="Times New Roman" w:cs="Times New Roman"/>
          <w:lang w:val="en-US"/>
        </w:rPr>
        <w:t>a</w:t>
      </w:r>
      <w:r w:rsidRPr="007C68D5">
        <w:rPr>
          <w:rFonts w:ascii="Times New Roman" w:hAnsi="Times New Roman" w:cs="Times New Roman"/>
        </w:rPr>
        <w:t>) При проведении испытаний отсутствовали обрывы электрических цепей в испытуемых образцах; для модулей с несколькими параллельно соединенными цепочками фотоэлектрических элементов обрыв тока указывает на прерывание потока в одной из параллельных цепей.</w:t>
      </w:r>
    </w:p>
    <w:p w:rsidR="007C68D5" w:rsidRPr="007C68D5" w:rsidRDefault="007C68D5" w:rsidP="007C68D5">
      <w:pPr>
        <w:pStyle w:val="aff7"/>
        <w:ind w:firstLine="567"/>
        <w:jc w:val="both"/>
        <w:rPr>
          <w:rFonts w:ascii="Times New Roman" w:hAnsi="Times New Roman" w:cs="Times New Roman"/>
        </w:rPr>
      </w:pPr>
      <w:r>
        <w:rPr>
          <w:rFonts w:ascii="Times New Roman" w:hAnsi="Times New Roman" w:cs="Times New Roman"/>
          <w:lang w:val="en-US"/>
        </w:rPr>
        <w:t>b</w:t>
      </w:r>
      <w:r w:rsidRPr="007C68D5">
        <w:rPr>
          <w:rFonts w:ascii="Times New Roman" w:hAnsi="Times New Roman" w:cs="Times New Roman"/>
        </w:rPr>
        <w:t xml:space="preserve">) Отсутствуют видимые функциональные повреждения, указанные в </w:t>
      </w:r>
      <w:r>
        <w:rPr>
          <w:rFonts w:ascii="Times New Roman" w:hAnsi="Times New Roman" w:cs="Times New Roman"/>
          <w:lang w:val="en-US"/>
        </w:rPr>
        <w:t>IEC</w:t>
      </w:r>
      <w:r w:rsidRPr="007C68D5">
        <w:rPr>
          <w:rFonts w:ascii="Times New Roman" w:hAnsi="Times New Roman" w:cs="Times New Roman"/>
        </w:rPr>
        <w:t xml:space="preserve"> 61215-1.</w:t>
      </w:r>
    </w:p>
    <w:p w:rsidR="007C68D5" w:rsidRPr="007C68D5" w:rsidRDefault="007C68D5" w:rsidP="007C68D5">
      <w:pPr>
        <w:pStyle w:val="aff7"/>
        <w:ind w:firstLine="567"/>
        <w:jc w:val="both"/>
        <w:rPr>
          <w:rFonts w:ascii="Times New Roman" w:hAnsi="Times New Roman" w:cs="Times New Roman"/>
        </w:rPr>
      </w:pPr>
      <w:r>
        <w:rPr>
          <w:rFonts w:ascii="Times New Roman" w:hAnsi="Times New Roman" w:cs="Times New Roman"/>
          <w:lang w:val="en-US"/>
        </w:rPr>
        <w:t>c</w:t>
      </w:r>
      <w:r w:rsidRPr="007C68D5">
        <w:rPr>
          <w:rFonts w:ascii="Times New Roman" w:hAnsi="Times New Roman" w:cs="Times New Roman"/>
        </w:rPr>
        <w:t>) Сопротивление изоляции, измеренное при проведении испытания изоляции на влагостойкость соответствует первоначальным измерениям.</w:t>
      </w:r>
    </w:p>
    <w:p w:rsidR="0023686A" w:rsidRPr="007C68D5" w:rsidRDefault="0023686A" w:rsidP="007C68D5">
      <w:pPr>
        <w:pStyle w:val="aff7"/>
        <w:ind w:firstLine="567"/>
        <w:jc w:val="both"/>
        <w:rPr>
          <w:rFonts w:ascii="Times New Roman" w:hAnsi="Times New Roman" w:cs="Times New Roman"/>
        </w:rPr>
      </w:pPr>
    </w:p>
    <w:p w:rsidR="007C68D5" w:rsidRPr="007C68D5" w:rsidRDefault="007C68D5" w:rsidP="005D7A79">
      <w:pPr>
        <w:pStyle w:val="2"/>
        <w:rPr>
          <w:lang w:val="kk-KZ"/>
        </w:rPr>
      </w:pPr>
      <w:bookmarkStart w:id="33" w:name="_Toc49502687"/>
      <w:r w:rsidRPr="007C68D5">
        <w:rPr>
          <w:lang w:val="kk-KZ"/>
        </w:rPr>
        <w:t>Термоциклирование при высокой влажности (MQT 12)</w:t>
      </w:r>
      <w:bookmarkEnd w:id="33"/>
    </w:p>
    <w:p w:rsidR="007C68D5" w:rsidRDefault="007C68D5" w:rsidP="007C68D5">
      <w:pPr>
        <w:pStyle w:val="aff7"/>
        <w:ind w:firstLine="567"/>
        <w:jc w:val="both"/>
        <w:rPr>
          <w:rFonts w:ascii="Times New Roman" w:hAnsi="Times New Roman" w:cs="Times New Roman"/>
        </w:rPr>
      </w:pPr>
    </w:p>
    <w:p w:rsidR="007C68D5" w:rsidRPr="007C68D5" w:rsidRDefault="007C68D5" w:rsidP="007C68D5">
      <w:pPr>
        <w:pStyle w:val="aff7"/>
        <w:ind w:firstLine="567"/>
        <w:jc w:val="both"/>
        <w:rPr>
          <w:rFonts w:ascii="Times New Roman" w:hAnsi="Times New Roman" w:cs="Times New Roman"/>
        </w:rPr>
      </w:pPr>
      <w:r w:rsidRPr="007C68D5">
        <w:rPr>
          <w:rFonts w:ascii="Times New Roman" w:hAnsi="Times New Roman" w:cs="Times New Roman"/>
        </w:rPr>
        <w:t>4.12.1 Цель</w:t>
      </w:r>
    </w:p>
    <w:p w:rsidR="007C68D5" w:rsidRPr="007C68D5" w:rsidRDefault="007C68D5" w:rsidP="007C68D5">
      <w:pPr>
        <w:pStyle w:val="aff7"/>
        <w:ind w:firstLine="567"/>
        <w:jc w:val="both"/>
        <w:rPr>
          <w:rFonts w:ascii="Times New Roman" w:hAnsi="Times New Roman" w:cs="Times New Roman"/>
        </w:rPr>
      </w:pPr>
      <w:r w:rsidRPr="007C68D5">
        <w:rPr>
          <w:rFonts w:ascii="Times New Roman" w:hAnsi="Times New Roman" w:cs="Times New Roman"/>
        </w:rPr>
        <w:t>Определить способность фотоэлектрического модуля противостоять воздействию высокой температуры и высокой влажности с последующим охлаждением до нижнего предельного значения рабочей температуры. Эти испытания не являются испытаниями на стойкость к термическому удару.</w:t>
      </w:r>
    </w:p>
    <w:p w:rsidR="007C68D5" w:rsidRDefault="007C68D5" w:rsidP="007C68D5">
      <w:pPr>
        <w:pStyle w:val="aff7"/>
        <w:ind w:firstLine="567"/>
        <w:jc w:val="both"/>
        <w:rPr>
          <w:rFonts w:ascii="Times New Roman" w:hAnsi="Times New Roman" w:cs="Times New Roman"/>
        </w:rPr>
      </w:pPr>
      <w:r w:rsidRPr="007C68D5">
        <w:rPr>
          <w:rFonts w:ascii="Times New Roman" w:hAnsi="Times New Roman" w:cs="Times New Roman"/>
        </w:rPr>
        <w:t xml:space="preserve">4.12.2 Измерительные приборы </w:t>
      </w:r>
    </w:p>
    <w:p w:rsidR="007C68D5" w:rsidRPr="007C68D5" w:rsidRDefault="007C68D5" w:rsidP="007C68D5">
      <w:pPr>
        <w:pStyle w:val="aff7"/>
        <w:ind w:firstLine="567"/>
        <w:jc w:val="both"/>
        <w:rPr>
          <w:rFonts w:ascii="Times New Roman" w:hAnsi="Times New Roman" w:cs="Times New Roman"/>
        </w:rPr>
      </w:pPr>
      <w:r>
        <w:rPr>
          <w:rFonts w:ascii="Times New Roman" w:hAnsi="Times New Roman" w:cs="Times New Roman"/>
          <w:lang w:val="en-US"/>
        </w:rPr>
        <w:t>a</w:t>
      </w:r>
      <w:r>
        <w:rPr>
          <w:rFonts w:ascii="Times New Roman" w:hAnsi="Times New Roman" w:cs="Times New Roman"/>
        </w:rPr>
        <w:t xml:space="preserve">) </w:t>
      </w:r>
      <w:r w:rsidRPr="007C68D5">
        <w:rPr>
          <w:rFonts w:ascii="Times New Roman" w:hAnsi="Times New Roman" w:cs="Times New Roman"/>
        </w:rPr>
        <w:t>Климатическая камера с автоматическим управлением температурой и влажностью, обеспечивающая выполнение циклов изменения температуры и влажности с одним или несколькими испытуемыми модулями в соответствии с рисунком 10.</w:t>
      </w:r>
    </w:p>
    <w:p w:rsidR="007C68D5" w:rsidRPr="007C68D5" w:rsidRDefault="007C68D5" w:rsidP="007C68D5">
      <w:pPr>
        <w:pStyle w:val="aff7"/>
        <w:ind w:firstLine="567"/>
        <w:jc w:val="both"/>
        <w:rPr>
          <w:rFonts w:ascii="Times New Roman" w:hAnsi="Times New Roman" w:cs="Times New Roman"/>
        </w:rPr>
      </w:pPr>
      <w:r>
        <w:rPr>
          <w:rFonts w:ascii="Times New Roman" w:hAnsi="Times New Roman" w:cs="Times New Roman"/>
          <w:lang w:val="en-US"/>
        </w:rPr>
        <w:t>b</w:t>
      </w:r>
      <w:r w:rsidRPr="007C68D5">
        <w:rPr>
          <w:rFonts w:ascii="Times New Roman" w:hAnsi="Times New Roman" w:cs="Times New Roman"/>
        </w:rPr>
        <w:t>) Приспособления для установки испытуемого модуля в климатической камере, обеспечивающие беспрепятственную циркуляцию окружающего воздуха. Теплопроводность стоек и креплений должна быть настолько низкой, чтобы с практической точки зрения испытуемый модуль можно было рассматривать как теплоизолированный.</w:t>
      </w:r>
    </w:p>
    <w:p w:rsidR="007C68D5" w:rsidRPr="007C68D5" w:rsidRDefault="007C68D5" w:rsidP="007C68D5">
      <w:pPr>
        <w:pStyle w:val="aff7"/>
        <w:ind w:firstLine="567"/>
        <w:jc w:val="both"/>
        <w:rPr>
          <w:rFonts w:ascii="Times New Roman" w:hAnsi="Times New Roman" w:cs="Times New Roman"/>
        </w:rPr>
      </w:pPr>
      <w:r>
        <w:rPr>
          <w:rFonts w:ascii="Times New Roman" w:hAnsi="Times New Roman" w:cs="Times New Roman"/>
          <w:lang w:val="en-US"/>
        </w:rPr>
        <w:t>c</w:t>
      </w:r>
      <w:r w:rsidRPr="007C68D5">
        <w:rPr>
          <w:rFonts w:ascii="Times New Roman" w:hAnsi="Times New Roman" w:cs="Times New Roman"/>
        </w:rPr>
        <w:t>) Средства измерения и регистрации температуры испытуемого модуля с точностью не менее (± 2,0) °С и повторяемостью (± 0,5) °С.</w:t>
      </w:r>
    </w:p>
    <w:p w:rsidR="007C68D5" w:rsidRPr="007C68D5" w:rsidRDefault="007C68D5" w:rsidP="007C68D5">
      <w:pPr>
        <w:pStyle w:val="aff7"/>
        <w:ind w:firstLine="567"/>
        <w:jc w:val="both"/>
        <w:rPr>
          <w:rFonts w:ascii="Times New Roman" w:hAnsi="Times New Roman" w:cs="Times New Roman"/>
        </w:rPr>
      </w:pPr>
      <w:r>
        <w:rPr>
          <w:rFonts w:ascii="Times New Roman" w:hAnsi="Times New Roman" w:cs="Times New Roman"/>
          <w:lang w:val="en-US"/>
        </w:rPr>
        <w:t>d</w:t>
      </w:r>
      <w:r w:rsidRPr="007C68D5">
        <w:rPr>
          <w:rFonts w:ascii="Times New Roman" w:hAnsi="Times New Roman" w:cs="Times New Roman"/>
        </w:rPr>
        <w:t>) Средства для контроля в течение всего испытания непрерывности внутренней цепи каждого модуля.</w:t>
      </w:r>
    </w:p>
    <w:p w:rsidR="007C68D5" w:rsidRPr="007C68D5" w:rsidRDefault="007C68D5" w:rsidP="007C68D5">
      <w:pPr>
        <w:pStyle w:val="aff7"/>
        <w:ind w:firstLine="567"/>
        <w:jc w:val="both"/>
        <w:rPr>
          <w:rFonts w:ascii="Times New Roman" w:hAnsi="Times New Roman" w:cs="Times New Roman"/>
        </w:rPr>
      </w:pPr>
      <w:r w:rsidRPr="007C68D5">
        <w:rPr>
          <w:rFonts w:ascii="Times New Roman" w:hAnsi="Times New Roman" w:cs="Times New Roman"/>
        </w:rPr>
        <w:t>4.12.3 Проведение испытаний</w:t>
      </w:r>
    </w:p>
    <w:p w:rsidR="007C68D5" w:rsidRPr="007C68D5" w:rsidRDefault="007C68D5" w:rsidP="007C68D5">
      <w:pPr>
        <w:pStyle w:val="aff7"/>
        <w:ind w:firstLine="567"/>
        <w:jc w:val="both"/>
        <w:rPr>
          <w:rFonts w:ascii="Times New Roman" w:hAnsi="Times New Roman" w:cs="Times New Roman"/>
        </w:rPr>
      </w:pPr>
      <w:r>
        <w:rPr>
          <w:rFonts w:ascii="Times New Roman" w:hAnsi="Times New Roman" w:cs="Times New Roman"/>
          <w:lang w:val="en-US"/>
        </w:rPr>
        <w:t>a</w:t>
      </w:r>
      <w:r w:rsidRPr="007C68D5">
        <w:rPr>
          <w:rFonts w:ascii="Times New Roman" w:hAnsi="Times New Roman" w:cs="Times New Roman"/>
        </w:rPr>
        <w:t xml:space="preserve">) Устанавливают датчики температуры в середине лицевой или тыльной поверхности </w:t>
      </w:r>
      <w:r w:rsidRPr="007C68D5">
        <w:rPr>
          <w:rFonts w:ascii="Times New Roman" w:hAnsi="Times New Roman" w:cs="Times New Roman"/>
        </w:rPr>
        <w:lastRenderedPageBreak/>
        <w:t xml:space="preserve">испытуемого модуля. Если одновременно проводят испытания нескольких испытуемых модулей, достаточно регистрировать температуру только на одном испытуемом модуле. </w:t>
      </w:r>
    </w:p>
    <w:p w:rsidR="007C68D5" w:rsidRPr="007C68D5" w:rsidRDefault="007C68D5" w:rsidP="007C68D5">
      <w:pPr>
        <w:pStyle w:val="aff7"/>
        <w:ind w:firstLine="567"/>
        <w:jc w:val="both"/>
        <w:rPr>
          <w:rFonts w:ascii="Times New Roman" w:hAnsi="Times New Roman" w:cs="Times New Roman"/>
        </w:rPr>
      </w:pPr>
      <w:r>
        <w:rPr>
          <w:rFonts w:ascii="Times New Roman" w:hAnsi="Times New Roman" w:cs="Times New Roman"/>
          <w:lang w:val="en-US"/>
        </w:rPr>
        <w:t>b</w:t>
      </w:r>
      <w:r w:rsidRPr="007C68D5">
        <w:rPr>
          <w:rFonts w:ascii="Times New Roman" w:hAnsi="Times New Roman" w:cs="Times New Roman"/>
        </w:rPr>
        <w:t>) Устанавливают испытуемый образец в климатическую камеру при комнатной температуре.</w:t>
      </w:r>
    </w:p>
    <w:p w:rsidR="007C68D5" w:rsidRPr="007C68D5" w:rsidRDefault="007C68D5" w:rsidP="007C68D5">
      <w:pPr>
        <w:pStyle w:val="aff7"/>
        <w:ind w:firstLine="567"/>
        <w:jc w:val="both"/>
        <w:rPr>
          <w:rFonts w:ascii="Times New Roman" w:hAnsi="Times New Roman" w:cs="Times New Roman"/>
        </w:rPr>
      </w:pPr>
      <w:r>
        <w:rPr>
          <w:rFonts w:ascii="Times New Roman" w:hAnsi="Times New Roman" w:cs="Times New Roman"/>
          <w:lang w:val="en-US"/>
        </w:rPr>
        <w:t>c</w:t>
      </w:r>
      <w:r w:rsidRPr="007C68D5">
        <w:rPr>
          <w:rFonts w:ascii="Times New Roman" w:hAnsi="Times New Roman" w:cs="Times New Roman"/>
        </w:rPr>
        <w:t xml:space="preserve">) Подключают приборы для регистрации температуры к датчикам температуры.  Подключают испытуемый модуль к источнику питания, соединив положительный вывод испытуемого модуля с положительным выходом источника питания и соответственно подключив второй выход источника питания. Во время испытания на </w:t>
      </w:r>
      <w:proofErr w:type="spellStart"/>
      <w:r w:rsidRPr="007C68D5">
        <w:rPr>
          <w:rFonts w:ascii="Times New Roman" w:hAnsi="Times New Roman" w:cs="Times New Roman"/>
        </w:rPr>
        <w:t>термоциклирование</w:t>
      </w:r>
      <w:proofErr w:type="spellEnd"/>
      <w:r w:rsidRPr="007C68D5">
        <w:rPr>
          <w:rFonts w:ascii="Times New Roman" w:hAnsi="Times New Roman" w:cs="Times New Roman"/>
        </w:rPr>
        <w:t xml:space="preserve"> при высокой влажности подают ток, равный не более чем 0,5 % от измеренного значения тока испытуемого модуля в точке максимальной мощности при </w:t>
      </w:r>
      <w:r w:rsidR="00C77563">
        <w:rPr>
          <w:rFonts w:ascii="Times New Roman" w:hAnsi="Times New Roman" w:cs="Times New Roman"/>
          <w:lang w:val="en-US"/>
        </w:rPr>
        <w:t>STC</w:t>
      </w:r>
      <w:r w:rsidRPr="007C68D5">
        <w:rPr>
          <w:rFonts w:ascii="Times New Roman" w:hAnsi="Times New Roman" w:cs="Times New Roman"/>
        </w:rPr>
        <w:t xml:space="preserve">. </w:t>
      </w:r>
    </w:p>
    <w:p w:rsidR="007C68D5" w:rsidRPr="007C68D5" w:rsidRDefault="00C77563" w:rsidP="007C68D5">
      <w:pPr>
        <w:pStyle w:val="aff7"/>
        <w:ind w:firstLine="567"/>
        <w:jc w:val="both"/>
        <w:rPr>
          <w:rFonts w:ascii="Times New Roman" w:hAnsi="Times New Roman" w:cs="Times New Roman"/>
        </w:rPr>
      </w:pPr>
      <w:r>
        <w:rPr>
          <w:rFonts w:ascii="Times New Roman" w:hAnsi="Times New Roman" w:cs="Times New Roman"/>
          <w:lang w:val="en-US"/>
        </w:rPr>
        <w:t>d</w:t>
      </w:r>
      <w:r w:rsidRPr="00C77563">
        <w:rPr>
          <w:rFonts w:ascii="Times New Roman" w:hAnsi="Times New Roman" w:cs="Times New Roman"/>
        </w:rPr>
        <w:t xml:space="preserve">) </w:t>
      </w:r>
      <w:r w:rsidR="007C68D5" w:rsidRPr="007C68D5">
        <w:rPr>
          <w:rFonts w:ascii="Times New Roman" w:hAnsi="Times New Roman" w:cs="Times New Roman"/>
        </w:rPr>
        <w:t xml:space="preserve">Закрывают климатическую камеру и проводят количество циклов испытаний, указанных в последовательности С, согласно </w:t>
      </w:r>
      <w:r>
        <w:rPr>
          <w:rFonts w:ascii="Times New Roman" w:hAnsi="Times New Roman" w:cs="Times New Roman"/>
          <w:lang w:val="en-US"/>
        </w:rPr>
        <w:t>IEC</w:t>
      </w:r>
      <w:r w:rsidR="007C68D5" w:rsidRPr="007C68D5">
        <w:rPr>
          <w:rFonts w:ascii="Times New Roman" w:hAnsi="Times New Roman" w:cs="Times New Roman"/>
        </w:rPr>
        <w:t xml:space="preserve"> 61215-1:2016</w:t>
      </w:r>
      <w:r w:rsidRPr="00C77563">
        <w:rPr>
          <w:rFonts w:ascii="Times New Roman" w:hAnsi="Times New Roman" w:cs="Times New Roman"/>
        </w:rPr>
        <w:t xml:space="preserve"> (</w:t>
      </w:r>
      <w:r>
        <w:rPr>
          <w:rFonts w:ascii="Times New Roman" w:hAnsi="Times New Roman" w:cs="Times New Roman"/>
          <w:lang w:val="kk-KZ"/>
        </w:rPr>
        <w:t>рисунок 1)</w:t>
      </w:r>
      <w:r w:rsidR="007C68D5" w:rsidRPr="007C68D5">
        <w:rPr>
          <w:rFonts w:ascii="Times New Roman" w:hAnsi="Times New Roman" w:cs="Times New Roman"/>
        </w:rPr>
        <w:t xml:space="preserve"> в соответствии с графиком на </w:t>
      </w:r>
      <w:r w:rsidRPr="007C68D5">
        <w:rPr>
          <w:rFonts w:ascii="Times New Roman" w:hAnsi="Times New Roman" w:cs="Times New Roman"/>
        </w:rPr>
        <w:t xml:space="preserve">рисунке </w:t>
      </w:r>
      <w:r w:rsidR="007C68D5" w:rsidRPr="007C68D5">
        <w:rPr>
          <w:rFonts w:ascii="Times New Roman" w:hAnsi="Times New Roman" w:cs="Times New Roman"/>
        </w:rPr>
        <w:t xml:space="preserve">10. Максимальная и минимальная температура должна быть в пределах </w:t>
      </w:r>
      <w:r>
        <w:rPr>
          <w:rFonts w:ascii="Times New Roman" w:hAnsi="Times New Roman" w:cs="Times New Roman"/>
        </w:rPr>
        <w:t>(</w:t>
      </w:r>
      <w:r w:rsidR="007C68D5" w:rsidRPr="007C68D5">
        <w:rPr>
          <w:rFonts w:ascii="Times New Roman" w:hAnsi="Times New Roman" w:cs="Times New Roman"/>
        </w:rPr>
        <w:t>±</w:t>
      </w:r>
      <w:r>
        <w:rPr>
          <w:rFonts w:ascii="Times New Roman" w:hAnsi="Times New Roman" w:cs="Times New Roman"/>
        </w:rPr>
        <w:t xml:space="preserve"> </w:t>
      </w:r>
      <w:r w:rsidR="007C68D5" w:rsidRPr="007C68D5">
        <w:rPr>
          <w:rFonts w:ascii="Times New Roman" w:hAnsi="Times New Roman" w:cs="Times New Roman"/>
        </w:rPr>
        <w:t>2</w:t>
      </w:r>
      <w:r>
        <w:rPr>
          <w:rFonts w:ascii="Times New Roman" w:hAnsi="Times New Roman" w:cs="Times New Roman"/>
        </w:rPr>
        <w:t xml:space="preserve">) </w:t>
      </w:r>
      <w:r w:rsidR="007C68D5" w:rsidRPr="007C68D5">
        <w:rPr>
          <w:rFonts w:ascii="Times New Roman" w:hAnsi="Times New Roman" w:cs="Times New Roman"/>
        </w:rPr>
        <w:t>°</w:t>
      </w:r>
      <w:r>
        <w:rPr>
          <w:rFonts w:ascii="Times New Roman" w:hAnsi="Times New Roman" w:cs="Times New Roman"/>
        </w:rPr>
        <w:t>С</w:t>
      </w:r>
      <w:r w:rsidR="007C68D5" w:rsidRPr="007C68D5">
        <w:rPr>
          <w:rFonts w:ascii="Times New Roman" w:hAnsi="Times New Roman" w:cs="Times New Roman"/>
        </w:rPr>
        <w:t xml:space="preserve"> от указанных уровней, а относительная влажность при достижении максимального значения температуры 85</w:t>
      </w:r>
      <w:r>
        <w:rPr>
          <w:rFonts w:ascii="Times New Roman" w:hAnsi="Times New Roman" w:cs="Times New Roman"/>
        </w:rPr>
        <w:t xml:space="preserve"> </w:t>
      </w:r>
      <w:r w:rsidR="007C68D5" w:rsidRPr="007C68D5">
        <w:rPr>
          <w:rFonts w:ascii="Times New Roman" w:hAnsi="Times New Roman" w:cs="Times New Roman"/>
        </w:rPr>
        <w:t xml:space="preserve">°C должна поддерживаться в пределах </w:t>
      </w:r>
      <w:r>
        <w:rPr>
          <w:rFonts w:ascii="Times New Roman" w:hAnsi="Times New Roman" w:cs="Times New Roman"/>
        </w:rPr>
        <w:t>(</w:t>
      </w:r>
      <w:r w:rsidR="007C68D5" w:rsidRPr="007C68D5">
        <w:rPr>
          <w:rFonts w:ascii="Times New Roman" w:hAnsi="Times New Roman" w:cs="Times New Roman"/>
        </w:rPr>
        <w:t>±</w:t>
      </w:r>
      <w:r>
        <w:rPr>
          <w:rFonts w:ascii="Times New Roman" w:hAnsi="Times New Roman" w:cs="Times New Roman"/>
        </w:rPr>
        <w:t xml:space="preserve"> </w:t>
      </w:r>
      <w:r w:rsidR="007C68D5" w:rsidRPr="007C68D5">
        <w:rPr>
          <w:rFonts w:ascii="Times New Roman" w:hAnsi="Times New Roman" w:cs="Times New Roman"/>
        </w:rPr>
        <w:t>5</w:t>
      </w:r>
      <w:r>
        <w:rPr>
          <w:rFonts w:ascii="Times New Roman" w:hAnsi="Times New Roman" w:cs="Times New Roman"/>
        </w:rPr>
        <w:t xml:space="preserve">) </w:t>
      </w:r>
      <w:r w:rsidR="007C68D5" w:rsidRPr="007C68D5">
        <w:rPr>
          <w:rFonts w:ascii="Times New Roman" w:hAnsi="Times New Roman" w:cs="Times New Roman"/>
        </w:rPr>
        <w:t>% от указанного значения. Циркуляция воздуха вокруг испытуемого модуля должна обеспечивать выполнение для него температурных условий.</w:t>
      </w:r>
    </w:p>
    <w:p w:rsidR="007C68D5" w:rsidRPr="007C68D5" w:rsidRDefault="00C77563" w:rsidP="007C68D5">
      <w:pPr>
        <w:pStyle w:val="aff7"/>
        <w:ind w:firstLine="567"/>
        <w:jc w:val="both"/>
        <w:rPr>
          <w:rFonts w:ascii="Times New Roman" w:hAnsi="Times New Roman" w:cs="Times New Roman"/>
        </w:rPr>
      </w:pPr>
      <w:r>
        <w:rPr>
          <w:rFonts w:ascii="Times New Roman" w:hAnsi="Times New Roman" w:cs="Times New Roman"/>
          <w:lang w:val="en-US"/>
        </w:rPr>
        <w:t>e</w:t>
      </w:r>
      <w:r w:rsidRPr="00C77563">
        <w:rPr>
          <w:rFonts w:ascii="Times New Roman" w:hAnsi="Times New Roman" w:cs="Times New Roman"/>
        </w:rPr>
        <w:t xml:space="preserve">) </w:t>
      </w:r>
      <w:r w:rsidR="007C68D5" w:rsidRPr="007C68D5">
        <w:rPr>
          <w:rFonts w:ascii="Times New Roman" w:hAnsi="Times New Roman" w:cs="Times New Roman"/>
        </w:rPr>
        <w:t>В течение всего времени испытаний непрерывно регистрируют температуру испытуемых модулей, контролируют значение подаваемого тока и напряжения.</w:t>
      </w:r>
    </w:p>
    <w:p w:rsidR="007C68D5" w:rsidRPr="007C68D5" w:rsidRDefault="00C77563" w:rsidP="007C68D5">
      <w:pPr>
        <w:pStyle w:val="aff7"/>
        <w:ind w:firstLine="567"/>
        <w:jc w:val="both"/>
        <w:rPr>
          <w:rFonts w:ascii="Times New Roman" w:hAnsi="Times New Roman" w:cs="Times New Roman"/>
        </w:rPr>
      </w:pPr>
      <w:r w:rsidRPr="00C77563">
        <w:rPr>
          <w:rFonts w:ascii="Times New Roman" w:hAnsi="Times New Roman" w:cs="Times New Roman"/>
        </w:rPr>
        <w:t xml:space="preserve">4.12.4 </w:t>
      </w:r>
      <w:r w:rsidR="007C68D5" w:rsidRPr="007C68D5">
        <w:rPr>
          <w:rFonts w:ascii="Times New Roman" w:hAnsi="Times New Roman" w:cs="Times New Roman"/>
        </w:rPr>
        <w:t xml:space="preserve">Заключительные испытания </w:t>
      </w:r>
    </w:p>
    <w:p w:rsidR="007C68D5" w:rsidRPr="007C68D5" w:rsidRDefault="007C68D5" w:rsidP="007C68D5">
      <w:pPr>
        <w:pStyle w:val="aff7"/>
        <w:ind w:firstLine="567"/>
        <w:jc w:val="both"/>
        <w:rPr>
          <w:rFonts w:ascii="Times New Roman" w:hAnsi="Times New Roman" w:cs="Times New Roman"/>
        </w:rPr>
      </w:pPr>
      <w:r>
        <w:rPr>
          <w:rFonts w:ascii="Times New Roman" w:hAnsi="Times New Roman" w:cs="Times New Roman"/>
        </w:rPr>
        <w:t>После восстановления в интервале от 2 до 4 ч при температуре (23</w:t>
      </w:r>
      <w:r w:rsidR="00C77563" w:rsidRPr="00C77563">
        <w:rPr>
          <w:rFonts w:ascii="Times New Roman" w:hAnsi="Times New Roman" w:cs="Times New Roman"/>
        </w:rPr>
        <w:t xml:space="preserve"> </w:t>
      </w:r>
      <w:r>
        <w:rPr>
          <w:rFonts w:ascii="Times New Roman" w:hAnsi="Times New Roman" w:cs="Times New Roman"/>
        </w:rPr>
        <w:t>±</w:t>
      </w:r>
      <w:r w:rsidR="00C77563" w:rsidRPr="00C77563">
        <w:rPr>
          <w:rFonts w:ascii="Times New Roman" w:hAnsi="Times New Roman" w:cs="Times New Roman"/>
        </w:rPr>
        <w:t xml:space="preserve"> </w:t>
      </w:r>
      <w:r>
        <w:rPr>
          <w:rFonts w:ascii="Times New Roman" w:hAnsi="Times New Roman" w:cs="Times New Roman"/>
        </w:rPr>
        <w:t>5)</w:t>
      </w:r>
      <w:r w:rsidR="00C77563" w:rsidRPr="00C77563">
        <w:rPr>
          <w:rFonts w:ascii="Times New Roman" w:hAnsi="Times New Roman" w:cs="Times New Roman"/>
        </w:rPr>
        <w:t xml:space="preserve"> </w:t>
      </w:r>
      <w:r>
        <w:rPr>
          <w:rFonts w:ascii="Times New Roman" w:hAnsi="Times New Roman" w:cs="Times New Roman"/>
        </w:rPr>
        <w:t>°C и относительной влажности 75</w:t>
      </w:r>
      <w:r w:rsidR="00C77563" w:rsidRPr="00C77563">
        <w:rPr>
          <w:rFonts w:ascii="Times New Roman" w:hAnsi="Times New Roman" w:cs="Times New Roman"/>
        </w:rPr>
        <w:t xml:space="preserve"> </w:t>
      </w:r>
      <w:r>
        <w:rPr>
          <w:rFonts w:ascii="Times New Roman" w:hAnsi="Times New Roman" w:cs="Times New Roman"/>
        </w:rPr>
        <w:t>% в режиме холостого хода повторяют испытания</w:t>
      </w:r>
      <w:r w:rsidRPr="007C68D5">
        <w:rPr>
          <w:rFonts w:ascii="Times New Roman" w:hAnsi="Times New Roman" w:cs="Times New Roman"/>
        </w:rPr>
        <w:t xml:space="preserve"> визуального контроля и испытания изоляции на влагостойкость</w:t>
      </w:r>
      <w:r w:rsidR="00C77563" w:rsidRPr="00C77563">
        <w:rPr>
          <w:rFonts w:ascii="Times New Roman" w:hAnsi="Times New Roman" w:cs="Times New Roman"/>
        </w:rPr>
        <w:t>.</w:t>
      </w:r>
      <w:r w:rsidRPr="007C68D5">
        <w:rPr>
          <w:rFonts w:ascii="Times New Roman" w:hAnsi="Times New Roman" w:cs="Times New Roman"/>
        </w:rPr>
        <w:t xml:space="preserve"> </w:t>
      </w:r>
    </w:p>
    <w:p w:rsidR="007C68D5" w:rsidRDefault="00C77563" w:rsidP="007C68D5">
      <w:pPr>
        <w:pStyle w:val="aff7"/>
        <w:ind w:firstLine="567"/>
        <w:jc w:val="both"/>
        <w:rPr>
          <w:rFonts w:ascii="Times New Roman" w:hAnsi="Times New Roman" w:cs="Times New Roman"/>
        </w:rPr>
      </w:pPr>
      <w:r w:rsidRPr="00C77563">
        <w:rPr>
          <w:rFonts w:ascii="Times New Roman" w:hAnsi="Times New Roman" w:cs="Times New Roman"/>
        </w:rPr>
        <w:t xml:space="preserve">4.12.5 </w:t>
      </w:r>
      <w:r w:rsidR="007C68D5">
        <w:rPr>
          <w:rFonts w:ascii="Times New Roman" w:hAnsi="Times New Roman" w:cs="Times New Roman"/>
        </w:rPr>
        <w:t>Оценка результатов испытаний</w:t>
      </w:r>
      <w:r w:rsidR="007C68D5" w:rsidRPr="007C68D5">
        <w:rPr>
          <w:rFonts w:ascii="Times New Roman" w:hAnsi="Times New Roman" w:cs="Times New Roman"/>
        </w:rPr>
        <w:t xml:space="preserve"> </w:t>
      </w:r>
    </w:p>
    <w:p w:rsidR="007C68D5" w:rsidRPr="007C68D5" w:rsidRDefault="00C77563" w:rsidP="007C68D5">
      <w:pPr>
        <w:pStyle w:val="aff7"/>
        <w:ind w:firstLine="567"/>
        <w:jc w:val="both"/>
        <w:rPr>
          <w:rFonts w:ascii="Times New Roman" w:hAnsi="Times New Roman" w:cs="Times New Roman"/>
        </w:rPr>
      </w:pPr>
      <w:r>
        <w:rPr>
          <w:rFonts w:ascii="Times New Roman" w:hAnsi="Times New Roman" w:cs="Times New Roman"/>
          <w:lang w:val="en-US"/>
        </w:rPr>
        <w:t>a</w:t>
      </w:r>
      <w:r w:rsidRPr="00C77563">
        <w:rPr>
          <w:rFonts w:ascii="Times New Roman" w:hAnsi="Times New Roman" w:cs="Times New Roman"/>
        </w:rPr>
        <w:t xml:space="preserve">) </w:t>
      </w:r>
      <w:r w:rsidRPr="007C68D5">
        <w:rPr>
          <w:rFonts w:ascii="Times New Roman" w:hAnsi="Times New Roman" w:cs="Times New Roman"/>
        </w:rPr>
        <w:t xml:space="preserve">При </w:t>
      </w:r>
      <w:r w:rsidR="007C68D5" w:rsidRPr="007C68D5">
        <w:rPr>
          <w:rFonts w:ascii="Times New Roman" w:hAnsi="Times New Roman" w:cs="Times New Roman"/>
        </w:rPr>
        <w:t>проведении испытаний отсутствовали обрывы электрических цепей в испытуемых образцах; для модулей с несколькими параллельно соединенными цепочками фотоэлектрических элементов обрыв тока указывает на прерывание потока в одной из параллельных цепей.</w:t>
      </w:r>
    </w:p>
    <w:p w:rsidR="007C68D5" w:rsidRPr="007C68D5" w:rsidRDefault="00C77563" w:rsidP="007C68D5">
      <w:pPr>
        <w:pStyle w:val="aff7"/>
        <w:ind w:firstLine="567"/>
        <w:jc w:val="both"/>
        <w:rPr>
          <w:rFonts w:ascii="Times New Roman" w:hAnsi="Times New Roman" w:cs="Times New Roman"/>
        </w:rPr>
      </w:pPr>
      <w:r>
        <w:rPr>
          <w:rFonts w:ascii="Times New Roman" w:hAnsi="Times New Roman" w:cs="Times New Roman"/>
          <w:lang w:val="en-US"/>
        </w:rPr>
        <w:t>b</w:t>
      </w:r>
      <w:r w:rsidRPr="00C77563">
        <w:rPr>
          <w:rFonts w:ascii="Times New Roman" w:hAnsi="Times New Roman" w:cs="Times New Roman"/>
        </w:rPr>
        <w:t xml:space="preserve">) </w:t>
      </w:r>
      <w:r w:rsidRPr="007C68D5">
        <w:rPr>
          <w:rFonts w:ascii="Times New Roman" w:hAnsi="Times New Roman" w:cs="Times New Roman"/>
        </w:rPr>
        <w:t xml:space="preserve">Отсутствуют </w:t>
      </w:r>
      <w:r w:rsidR="007C68D5" w:rsidRPr="007C68D5">
        <w:rPr>
          <w:rFonts w:ascii="Times New Roman" w:hAnsi="Times New Roman" w:cs="Times New Roman"/>
        </w:rPr>
        <w:t xml:space="preserve">видимые функциональные повреждения, указанные в </w:t>
      </w:r>
      <w:r>
        <w:rPr>
          <w:rFonts w:ascii="Times New Roman" w:hAnsi="Times New Roman" w:cs="Times New Roman"/>
          <w:lang w:val="en-US"/>
        </w:rPr>
        <w:t>IEC</w:t>
      </w:r>
      <w:r w:rsidR="007C68D5" w:rsidRPr="007C68D5">
        <w:rPr>
          <w:rFonts w:ascii="Times New Roman" w:hAnsi="Times New Roman" w:cs="Times New Roman"/>
        </w:rPr>
        <w:t xml:space="preserve"> 61215-1.</w:t>
      </w:r>
    </w:p>
    <w:p w:rsidR="007C68D5" w:rsidRPr="007C68D5" w:rsidRDefault="00C77563" w:rsidP="007C68D5">
      <w:pPr>
        <w:pStyle w:val="aff7"/>
        <w:ind w:firstLine="567"/>
        <w:jc w:val="both"/>
        <w:rPr>
          <w:rFonts w:ascii="Times New Roman" w:hAnsi="Times New Roman" w:cs="Times New Roman"/>
        </w:rPr>
      </w:pPr>
      <w:r>
        <w:rPr>
          <w:rFonts w:ascii="Times New Roman" w:hAnsi="Times New Roman" w:cs="Times New Roman"/>
          <w:lang w:val="en-US"/>
        </w:rPr>
        <w:t>c</w:t>
      </w:r>
      <w:r w:rsidRPr="00C77563">
        <w:rPr>
          <w:rFonts w:ascii="Times New Roman" w:hAnsi="Times New Roman" w:cs="Times New Roman"/>
        </w:rPr>
        <w:t xml:space="preserve">) </w:t>
      </w:r>
      <w:r w:rsidRPr="007C68D5">
        <w:rPr>
          <w:rFonts w:ascii="Times New Roman" w:hAnsi="Times New Roman" w:cs="Times New Roman"/>
        </w:rPr>
        <w:t xml:space="preserve">Сопротивление </w:t>
      </w:r>
      <w:r w:rsidR="007C68D5" w:rsidRPr="007C68D5">
        <w:rPr>
          <w:rFonts w:ascii="Times New Roman" w:hAnsi="Times New Roman" w:cs="Times New Roman"/>
        </w:rPr>
        <w:t>изоляции, измеренное при проведении испытания изоляции на влагостойкость соответствует первоначальным измерениям.</w:t>
      </w:r>
    </w:p>
    <w:p w:rsidR="007C68D5" w:rsidRDefault="007C68D5" w:rsidP="007C68D5">
      <w:pPr>
        <w:autoSpaceDE w:val="0"/>
        <w:autoSpaceDN w:val="0"/>
        <w:adjustRightInd w:val="0"/>
        <w:ind w:firstLine="567"/>
        <w:rPr>
          <w:sz w:val="24"/>
        </w:rPr>
      </w:pPr>
    </w:p>
    <w:p w:rsidR="007C68D5" w:rsidRDefault="00736BCC" w:rsidP="00C77563">
      <w:pPr>
        <w:autoSpaceDE w:val="0"/>
        <w:autoSpaceDN w:val="0"/>
        <w:adjustRightInd w:val="0"/>
        <w:rPr>
          <w:sz w:val="24"/>
        </w:rPr>
      </w:pPr>
      <w:r w:rsidRPr="00D560BF">
        <w:rPr>
          <w:noProof/>
        </w:rPr>
        <w:lastRenderedPageBreak/>
        <mc:AlternateContent>
          <mc:Choice Requires="wps">
            <w:drawing>
              <wp:anchor distT="45720" distB="45720" distL="114300" distR="114300" simplePos="0" relativeHeight="252079104" behindDoc="0" locked="0" layoutInCell="1" allowOverlap="1" wp14:anchorId="42555A90" wp14:editId="5F802911">
                <wp:simplePos x="0" y="0"/>
                <wp:positionH relativeFrom="margin">
                  <wp:posOffset>4924425</wp:posOffset>
                </wp:positionH>
                <wp:positionV relativeFrom="paragraph">
                  <wp:posOffset>3540760</wp:posOffset>
                </wp:positionV>
                <wp:extent cx="771525" cy="180975"/>
                <wp:effectExtent l="0" t="0" r="9525" b="9525"/>
                <wp:wrapNone/>
                <wp:docPr id="63"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1525" cy="180975"/>
                        </a:xfrm>
                        <a:prstGeom prst="rect">
                          <a:avLst/>
                        </a:prstGeom>
                        <a:solidFill>
                          <a:srgbClr val="FFFFFF"/>
                        </a:solidFill>
                        <a:ln w="9525">
                          <a:noFill/>
                          <a:miter lim="800000"/>
                          <a:headEnd/>
                          <a:tailEnd/>
                        </a:ln>
                      </wps:spPr>
                      <wps:txbx>
                        <w:txbxContent>
                          <w:p w:rsidR="00A66826" w:rsidRPr="007C68D5" w:rsidRDefault="00A66826" w:rsidP="00736BCC">
                            <w:pPr>
                              <w:jc w:val="center"/>
                              <w:rPr>
                                <w:sz w:val="24"/>
                                <w:lang w:val="en-US"/>
                              </w:rPr>
                            </w:pPr>
                            <w:r w:rsidRPr="007C68D5">
                              <w:rPr>
                                <w:sz w:val="24"/>
                                <w:lang w:val="kk-KZ"/>
                              </w:rPr>
                              <w:t>Время, ч</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42555A90" id="_x0000_s1065" type="#_x0000_t202" style="position:absolute;left:0;text-align:left;margin-left:387.75pt;margin-top:278.8pt;width:60.75pt;height:14.25pt;z-index:25207910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VeHwMgIAABkEAAAOAAAAZHJzL2Uyb0RvYy54bWysU81uEzEQviPxDpbvZDep0jSrbKqSEoRU&#10;fqTCAzheb9bC9hjbyW64ce8r8A4cOHDjFdI3YuxN0gI3hA/W2J75Zuabz7PLTiuyFc5LMCUdDnJK&#10;hOFQSbMu6Yf3y2cXlPjATMUUGFHSnfD0cv70yay1hRhBA6oSjiCI8UVrS9qEYIss87wRmvkBWGHw&#10;sQanWcCjW2eVYy2ia5WN8vw8a8FV1gEX3uPtdf9I5wm/rgUPb+vai0BUSbG2kHaX9lXcs/mMFWvH&#10;bCP5oQz2D1VoJg0mPUFds8DIxsm/oLTkDjzUYcBBZ1DXkovUA3YzzP/o5rZhVqRekBxvTzT5/wfL&#10;32zfOSKrkp6fUWKYxhntv+6/7b/vf+5/3H+5vyOjSFJrfYG+txa9Q/ccOhx2atjbG+AfPTGwaJhZ&#10;iyvnoG0Eq7DIYYzMHoX2OD6CrNrXUGEytgmQgLra6cggckIQHYe1Ow1IdIFwvJxMhuPRmBKOT8OL&#10;fDoZpwysOAZb58NLAZpEo6QO55/A2fbGh1gMK44uMZcHJaulVCod3Hq1UI5sGWplmdYB/Tc3ZUhb&#10;0mmsI0YZiPFJRloG1LKSuqQXeVwxnBWRjBemSnZgUvU2VqLMgZ1ISE9N6FZdmsbZNAZH6lZQ7ZAv&#10;B7128a+h0YD7TEmLui2p/7RhTlCiXhnkPIr8aLijsToazHAMLWmgpDcXIX2GvpMrnEUtE08PmQ81&#10;ov4SfYe/EgX++Jy8Hn70/BcAAAD//wMAUEsDBBQABgAIAAAAIQCa73ss4AAAAAsBAAAPAAAAZHJz&#10;L2Rvd25yZXYueG1sTI9NT8MwDIbvSPyHyEhcEEs3qR+UphNscIPDxrSz14S2onGqJl27f485saPt&#10;R6+ft1jPthNnM/jWkYLlIgJhqHK6pVrB4ev9MQPhA5LGzpFRcDEe1uXtTYG5dhPtzHkfasEh5HNU&#10;0ITQ51L6qjEW/cL1hvj27QaLgcehlnrAicNtJ1dRlEiLLfGHBnuzaUz1sx+tgmQ7jNOONg/bw9sH&#10;fvb16vh6OSp1fze/PIMIZg7/MPzpszqU7HRyI2kvOgVpGseMKojjNAHBRPaUcrsTb7JkCbIs5HWH&#10;8hcAAP//AwBQSwECLQAUAAYACAAAACEAtoM4kv4AAADhAQAAEwAAAAAAAAAAAAAAAAAAAAAAW0Nv&#10;bnRlbnRfVHlwZXNdLnhtbFBLAQItABQABgAIAAAAIQA4/SH/1gAAAJQBAAALAAAAAAAAAAAAAAAA&#10;AC8BAABfcmVscy8ucmVsc1BLAQItABQABgAIAAAAIQDbVeHwMgIAABkEAAAOAAAAAAAAAAAAAAAA&#10;AC4CAABkcnMvZTJvRG9jLnhtbFBLAQItABQABgAIAAAAIQCa73ss4AAAAAsBAAAPAAAAAAAAAAAA&#10;AAAAAIwEAABkcnMvZG93bnJldi54bWxQSwUGAAAAAAQABADzAAAAmQUAAAAA&#10;" stroked="f">
                <v:textbox inset="0,0,0,0">
                  <w:txbxContent>
                    <w:p w:rsidR="00A66826" w:rsidRPr="007C68D5" w:rsidRDefault="00A66826" w:rsidP="00736BCC">
                      <w:pPr>
                        <w:jc w:val="center"/>
                        <w:rPr>
                          <w:sz w:val="24"/>
                          <w:lang w:val="en-US"/>
                        </w:rPr>
                      </w:pPr>
                      <w:r w:rsidRPr="007C68D5">
                        <w:rPr>
                          <w:sz w:val="24"/>
                          <w:lang w:val="kk-KZ"/>
                        </w:rPr>
                        <w:t>Время, ч</w:t>
                      </w:r>
                    </w:p>
                  </w:txbxContent>
                </v:textbox>
                <w10:wrap anchorx="margin"/>
              </v:shape>
            </w:pict>
          </mc:Fallback>
        </mc:AlternateContent>
      </w:r>
      <w:r w:rsidRPr="00D560BF">
        <w:rPr>
          <w:noProof/>
        </w:rPr>
        <mc:AlternateContent>
          <mc:Choice Requires="wps">
            <w:drawing>
              <wp:anchor distT="45720" distB="45720" distL="114300" distR="114300" simplePos="0" relativeHeight="252077056" behindDoc="0" locked="0" layoutInCell="1" allowOverlap="1" wp14:anchorId="47BDF3F7" wp14:editId="5D45217F">
                <wp:simplePos x="0" y="0"/>
                <wp:positionH relativeFrom="margin">
                  <wp:posOffset>95250</wp:posOffset>
                </wp:positionH>
                <wp:positionV relativeFrom="paragraph">
                  <wp:posOffset>46990</wp:posOffset>
                </wp:positionV>
                <wp:extent cx="219075" cy="1857375"/>
                <wp:effectExtent l="0" t="0" r="9525" b="9525"/>
                <wp:wrapNone/>
                <wp:docPr id="62"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9075" cy="1857375"/>
                        </a:xfrm>
                        <a:prstGeom prst="rect">
                          <a:avLst/>
                        </a:prstGeom>
                        <a:solidFill>
                          <a:srgbClr val="FFFFFF"/>
                        </a:solidFill>
                        <a:ln w="9525">
                          <a:noFill/>
                          <a:miter lim="800000"/>
                          <a:headEnd/>
                          <a:tailEnd/>
                        </a:ln>
                      </wps:spPr>
                      <wps:txbx>
                        <w:txbxContent>
                          <w:p w:rsidR="00A66826" w:rsidRPr="00BE3BAD" w:rsidRDefault="00A66826" w:rsidP="00736BCC">
                            <w:pPr>
                              <w:jc w:val="center"/>
                              <w:rPr>
                                <w:sz w:val="24"/>
                              </w:rPr>
                            </w:pPr>
                            <w:r>
                              <w:rPr>
                                <w:sz w:val="24"/>
                                <w:lang w:val="kk-KZ"/>
                              </w:rPr>
                              <w:t>Температура образца</w:t>
                            </w:r>
                            <w:r>
                              <w:rPr>
                                <w:sz w:val="24"/>
                              </w:rPr>
                              <w:t>, °С</w:t>
                            </w:r>
                          </w:p>
                        </w:txbxContent>
                      </wps:txbx>
                      <wps:bodyPr rot="0" vert="vert270"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47BDF3F7" id="_x0000_s1066" type="#_x0000_t202" style="position:absolute;left:0;text-align:left;margin-left:7.5pt;margin-top:3.7pt;width:17.25pt;height:146.25pt;z-index:252077056;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jiBOMgIAAB0EAAAOAAAAZHJzL2Uyb0RvYy54bWysU82OEzEMviPxDlHudKYD3e2OOl0tXYqQ&#10;lh9p4QHSTKYTkcQhSTvTI3degXfgwIEbr9B9I5xM213ghsghshP7s/3Znl32WpGtcF6Cqeh4lFMi&#10;DIdamnVFP7xfPplS4gMzNVNgREV3wtPL+eNHs86WooAWVC0cQRDjy85WtA3BllnmeSs08yOwwuBn&#10;A06zgKpbZ7VjHaJrlRV5fpZ14GrrgAvv8fV6+KTzhN80goe3TeNFIKqimFtIt0v3Kt7ZfMbKtWO2&#10;lfyQBvuHLDSTBoOeoK5ZYGTj5F9QWnIHHpow4qAzaBrJRaoBqxnnf1Rz2zIrUi1Ijrcnmvz/g+Vv&#10;tu8ckXVFzwpKDNPYo/3X/bf99/3P/Y+7z3dfSBFJ6qwv0fbWonXon0OPzU4Fe3sD/KMnBhYtM2tx&#10;5Rx0rWA1JjmOntkD1wHHR5BV9xpqDMY2ARJQ3zgdGUROCKJjs3anBok+EI6PxfgiP59QwvFrPJ2c&#10;P0UlhmDl0ds6H14K0CQKFXU4AAmdbW98GEyPJjGYByXrpVQqKW69WihHtgyHZZnOAf03M2VIV9GL&#10;STFJyAaiP0KzUsuAw6ykrug0jye6szKy8cLUSQ5MqkHGpJU50BMZGbgJ/apP7XiWnCN3K6h3SJiD&#10;YXhx2VCId3GOJHU4uxX1nzbMCUrUK4O8x0E/Cu4orI4CM7wFXIFAySAuQlqImKqBK+xHIxNV98EP&#10;aeIMJrIP+xKH/KGerO63ev4LAAD//wMAUEsDBBQABgAIAAAAIQCPZsuQ2wAAAAcBAAAPAAAAZHJz&#10;L2Rvd25yZXYueG1sTI9BT4NAFITvJv6HzTPxYuzSBqogS0NMNF4FDx5f4RWI7FvCbin+e58nPU5m&#10;MvNNfljtqBaa/eDYwHYTgSJuXDtwZ+Cjfrl/BOUDcoujYzLwTR4OxfVVjlnrLvxOSxU6JSXsMzTQ&#10;hzBlWvumJ4t+4yZi8U5uthhEzp1uZ7xIuR31Lor22uLAstDjRM89NV/V2RpYE1e9Tb4u97g9VXdL&#10;+Hwt69iY25u1fAIVaA1/YfjFF3QohOnoztx6NYpO5Eow8BCDEjtOE1BHA7s0TUEXuf7PX/wAAAD/&#10;/wMAUEsBAi0AFAAGAAgAAAAhALaDOJL+AAAA4QEAABMAAAAAAAAAAAAAAAAAAAAAAFtDb250ZW50&#10;X1R5cGVzXS54bWxQSwECLQAUAAYACAAAACEAOP0h/9YAAACUAQAACwAAAAAAAAAAAAAAAAAvAQAA&#10;X3JlbHMvLnJlbHNQSwECLQAUAAYACAAAACEA544gTjICAAAdBAAADgAAAAAAAAAAAAAAAAAuAgAA&#10;ZHJzL2Uyb0RvYy54bWxQSwECLQAUAAYACAAAACEAj2bLkNsAAAAHAQAADwAAAAAAAAAAAAAAAACM&#10;BAAAZHJzL2Rvd25yZXYueG1sUEsFBgAAAAAEAAQA8wAAAJQFAAAAAA==&#10;" stroked="f">
                <v:textbox style="layout-flow:vertical;mso-layout-flow-alt:bottom-to-top" inset="0,0,0,0">
                  <w:txbxContent>
                    <w:p w:rsidR="00A66826" w:rsidRPr="00BE3BAD" w:rsidRDefault="00A66826" w:rsidP="00736BCC">
                      <w:pPr>
                        <w:jc w:val="center"/>
                        <w:rPr>
                          <w:sz w:val="24"/>
                        </w:rPr>
                      </w:pPr>
                      <w:r>
                        <w:rPr>
                          <w:sz w:val="24"/>
                          <w:lang w:val="kk-KZ"/>
                        </w:rPr>
                        <w:t>Температура образца</w:t>
                      </w:r>
                      <w:r>
                        <w:rPr>
                          <w:sz w:val="24"/>
                        </w:rPr>
                        <w:t>, °С</w:t>
                      </w:r>
                    </w:p>
                  </w:txbxContent>
                </v:textbox>
                <w10:wrap anchorx="margin"/>
              </v:shape>
            </w:pict>
          </mc:Fallback>
        </mc:AlternateContent>
      </w:r>
      <w:r w:rsidRPr="00D560BF">
        <w:rPr>
          <w:noProof/>
        </w:rPr>
        <mc:AlternateContent>
          <mc:Choice Requires="wps">
            <w:drawing>
              <wp:anchor distT="45720" distB="45720" distL="114300" distR="114300" simplePos="0" relativeHeight="252075008" behindDoc="0" locked="0" layoutInCell="1" allowOverlap="1" wp14:anchorId="704D4E5E" wp14:editId="60C46B73">
                <wp:simplePos x="0" y="0"/>
                <wp:positionH relativeFrom="margin">
                  <wp:posOffset>4756785</wp:posOffset>
                </wp:positionH>
                <wp:positionV relativeFrom="paragraph">
                  <wp:posOffset>1734185</wp:posOffset>
                </wp:positionV>
                <wp:extent cx="1085850" cy="304800"/>
                <wp:effectExtent l="0" t="0" r="0" b="0"/>
                <wp:wrapNone/>
                <wp:docPr id="60"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85850" cy="304800"/>
                        </a:xfrm>
                        <a:prstGeom prst="rect">
                          <a:avLst/>
                        </a:prstGeom>
                        <a:solidFill>
                          <a:srgbClr val="FFFFFF"/>
                        </a:solidFill>
                        <a:ln w="9525">
                          <a:noFill/>
                          <a:miter lim="800000"/>
                          <a:headEnd/>
                          <a:tailEnd/>
                        </a:ln>
                      </wps:spPr>
                      <wps:txbx>
                        <w:txbxContent>
                          <w:p w:rsidR="00A66826" w:rsidRPr="00C77563" w:rsidRDefault="00A66826" w:rsidP="00736BCC">
                            <w:pPr>
                              <w:jc w:val="left"/>
                              <w:rPr>
                                <w:sz w:val="20"/>
                                <w:szCs w:val="20"/>
                              </w:rPr>
                            </w:pPr>
                            <w:r>
                              <w:rPr>
                                <w:sz w:val="20"/>
                                <w:szCs w:val="20"/>
                              </w:rPr>
                              <w:t>Выполнить 10 циклов</w:t>
                            </w:r>
                          </w:p>
                          <w:p w:rsidR="00A66826" w:rsidRPr="00494C51" w:rsidRDefault="00A66826" w:rsidP="00736BCC">
                            <w:pPr>
                              <w:jc w:val="left"/>
                              <w:rPr>
                                <w:sz w:val="20"/>
                                <w:szCs w:val="20"/>
                                <w:lang w:val="kk-KZ"/>
                              </w:rPr>
                            </w:pP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704D4E5E" id="_x0000_s1067" type="#_x0000_t202" style="position:absolute;left:0;text-align:left;margin-left:374.55pt;margin-top:136.55pt;width:85.5pt;height:24pt;z-index:252075008;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ckOAMAIAABoEAAAOAAAAZHJzL2Uyb0RvYy54bWysU82O0zAQviPxDpbvNGnZrkrUdLV0KUJa&#10;fqSFB3Acp7GwPcZ2m5Qb930F3oEDB268QveNGDttd7XcEDlY43jmm5lvvplf9FqRrXBeginpeJRT&#10;IgyHWpp1ST99XD2bUeIDMzVTYERJd8LTi8XTJ/POFmICLahaOIIgxhedLWkbgi2yzPNWaOZHYIXB&#10;xwacZgGvbp3VjnWIrlU2yfPzrANXWwdceI9/r4ZHukj4TSN4eN80XgSiSoq1hXS6dFbxzBZzVqwd&#10;s63khzLYP1ShmTSY9AR1xQIjGyf/gtKSO/DQhBEHnUHTSC5SD9jNOH/UzU3LrEi9IDnenmjy/w+W&#10;v9t+cETWJT1HegzTOKP99/2P/c/97/2vu293t2QSSeqsL9D3xqJ36F9Cj8NODXt7DfyzJwaWLTNr&#10;cekcdK1gNRY5jpHZg9ABx0eQqnsLNSZjmwAJqG+cjgwiJwTRsZrdaUCiD4THlPlsOpviE8e35/nZ&#10;LE8TzFhxjLbOh9cCNIlGSR0KIKGz7bUPsRpWHF1iMg9K1iupVLq4dbVUjmwZimWVvtTAIzdlSFfS&#10;F9PJNCEbiPFJR1oGFLOSuqRYGX6DvCIbr0ydXAKTarCxEmUO9ERGBm5CX/VpHGeJvMhdBfUOCXMw&#10;iBeXDY0W3FdKOhRuSf2XDXOCEvXGIOlR5UfDHY3qaDDDMbSkgZLBXIa0DbF/A5c4jEYmnu4zH2pE&#10;ASb6DssSFf7wnrzuV3rxBwAA//8DAFBLAwQUAAYACAAAACEAbW2MFuAAAAALAQAADwAAAGRycy9k&#10;b3ducmV2LnhtbEyPwU7DMAyG70i8Q2QkLoilzdDGStMJNrjBYWPa2WtCW9E4VZOu3dtjTnD7LX/6&#10;/TlfT64VZ9uHxpOGdJaAsFR601Cl4fD5dv8IIkQkg60nq+FiA6yL66scM+NH2tnzPlaCSyhkqKGO&#10;scukDGVtHYaZ7yzx7sv3DiOPfSVNjyOXu1aqJFlIhw3xhRo7u6lt+b0fnIbFth/GHW3utofXd/zo&#10;KnV8uRy1vr2Znp9ARDvFPxh+9VkdCnY6+YFMEK2G5cMqZVSDWs45MLFSCYeThrlKU5BFLv//UPwA&#10;AAD//wMAUEsBAi0AFAAGAAgAAAAhALaDOJL+AAAA4QEAABMAAAAAAAAAAAAAAAAAAAAAAFtDb250&#10;ZW50X1R5cGVzXS54bWxQSwECLQAUAAYACAAAACEAOP0h/9YAAACUAQAACwAAAAAAAAAAAAAAAAAv&#10;AQAAX3JlbHMvLnJlbHNQSwECLQAUAAYACAAAACEA7HJDgDACAAAaBAAADgAAAAAAAAAAAAAAAAAu&#10;AgAAZHJzL2Uyb0RvYy54bWxQSwECLQAUAAYACAAAACEAbW2MFuAAAAALAQAADwAAAAAAAAAAAAAA&#10;AACKBAAAZHJzL2Rvd25yZXYueG1sUEsFBgAAAAAEAAQA8wAAAJcFAAAAAA==&#10;" stroked="f">
                <v:textbox inset="0,0,0,0">
                  <w:txbxContent>
                    <w:p w:rsidR="00A66826" w:rsidRPr="00C77563" w:rsidRDefault="00A66826" w:rsidP="00736BCC">
                      <w:pPr>
                        <w:jc w:val="left"/>
                        <w:rPr>
                          <w:sz w:val="20"/>
                          <w:szCs w:val="20"/>
                        </w:rPr>
                      </w:pPr>
                      <w:r>
                        <w:rPr>
                          <w:sz w:val="20"/>
                          <w:szCs w:val="20"/>
                        </w:rPr>
                        <w:t>Выполнить 10 циклов</w:t>
                      </w:r>
                    </w:p>
                    <w:p w:rsidR="00A66826" w:rsidRPr="00494C51" w:rsidRDefault="00A66826" w:rsidP="00736BCC">
                      <w:pPr>
                        <w:jc w:val="left"/>
                        <w:rPr>
                          <w:sz w:val="20"/>
                          <w:szCs w:val="20"/>
                          <w:lang w:val="kk-KZ"/>
                        </w:rPr>
                      </w:pPr>
                    </w:p>
                  </w:txbxContent>
                </v:textbox>
                <w10:wrap anchorx="margin"/>
              </v:shape>
            </w:pict>
          </mc:Fallback>
        </mc:AlternateContent>
      </w:r>
      <w:r w:rsidRPr="00D560BF">
        <w:rPr>
          <w:noProof/>
        </w:rPr>
        <mc:AlternateContent>
          <mc:Choice Requires="wps">
            <w:drawing>
              <wp:anchor distT="45720" distB="45720" distL="114300" distR="114300" simplePos="0" relativeHeight="252072960" behindDoc="0" locked="0" layoutInCell="1" allowOverlap="1" wp14:anchorId="704D4E5E" wp14:editId="60C46B73">
                <wp:simplePos x="0" y="0"/>
                <wp:positionH relativeFrom="margin">
                  <wp:posOffset>3070860</wp:posOffset>
                </wp:positionH>
                <wp:positionV relativeFrom="paragraph">
                  <wp:posOffset>3315334</wp:posOffset>
                </wp:positionV>
                <wp:extent cx="1371600" cy="142875"/>
                <wp:effectExtent l="0" t="0" r="0" b="9525"/>
                <wp:wrapNone/>
                <wp:docPr id="59"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71600" cy="142875"/>
                        </a:xfrm>
                        <a:prstGeom prst="rect">
                          <a:avLst/>
                        </a:prstGeom>
                        <a:solidFill>
                          <a:srgbClr val="FFFFFF"/>
                        </a:solidFill>
                        <a:ln w="9525">
                          <a:noFill/>
                          <a:miter lim="800000"/>
                          <a:headEnd/>
                          <a:tailEnd/>
                        </a:ln>
                      </wps:spPr>
                      <wps:txbx>
                        <w:txbxContent>
                          <w:p w:rsidR="00A66826" w:rsidRPr="00C77563" w:rsidRDefault="00A66826" w:rsidP="00736BCC">
                            <w:pPr>
                              <w:jc w:val="center"/>
                              <w:rPr>
                                <w:sz w:val="20"/>
                                <w:szCs w:val="20"/>
                              </w:rPr>
                            </w:pPr>
                            <w:r>
                              <w:rPr>
                                <w:sz w:val="20"/>
                                <w:szCs w:val="20"/>
                              </w:rPr>
                              <w:t>Не менее 30 мин</w:t>
                            </w:r>
                          </w:p>
                          <w:p w:rsidR="00A66826" w:rsidRPr="00494C51" w:rsidRDefault="00A66826" w:rsidP="00736BCC">
                            <w:pPr>
                              <w:jc w:val="center"/>
                              <w:rPr>
                                <w:sz w:val="20"/>
                                <w:szCs w:val="20"/>
                                <w:lang w:val="kk-KZ"/>
                              </w:rPr>
                            </w:pP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704D4E5E" id="_x0000_s1068" type="#_x0000_t202" style="position:absolute;left:0;text-align:left;margin-left:241.8pt;margin-top:261.05pt;width:108pt;height:11.25pt;z-index:25207296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yTC9MwIAABoEAAAOAAAAZHJzL2Uyb0RvYy54bWysU82O0zAQviPxDpbvNGnZ7najpqulSxHS&#10;8iMtPIDjOI2F7TG222S57Z1X4B04cODGK3TfiLHTlgVuiByscTzzzcw338wveq3IVjgvwZR0PMop&#10;EYZDLc26pO/frZ7MKPGBmZopMKKkt8LTi8XjR/POFmICLahaOIIgxhedLWkbgi2yzPNWaOZHYIXB&#10;xwacZgGvbp3VjnWIrlU2yfPTrANXWwdceI9/r4ZHukj4TSN4eNM0XgSiSoq1hXS6dFbxzBZzVqwd&#10;s63k+zLYP1ShmTSY9Ah1xQIjGyf/gtKSO/DQhBEHnUHTSC5SD9jNOP+jm5uWWZF6QXK8PdLk/x8s&#10;f71964isSzo9p8QwjTPafdl93X3b/dh9v7+7/0wmkaTO+gJ9byx6h/4Z9Djs1LC318A/eGJg2TKz&#10;FpfOQdcKVmOR4xiZPQgdcHwEqbpXUGMytgmQgPrG6cggckIQHYd1exyQ6APhMeXTs/Fpjk8c38Yn&#10;k9nZNKVgxSHaOh9eCNAkGiV1KICEzrbXPsRqWHFwick8KFmvpFLp4tbVUjmyZSiWVfr26L+5KUO6&#10;kp5PJ9OEbCDGJx1pGVDMSuqSzvL4xXBWRDaemzrZgUk12FiJMnt6IiMDN6Gv+jSOkyPtFdS3SJiD&#10;Qby4bGi04D5R0qFwS+o/bpgTlKiXBkmPKj8Y7mBUB4MZjqElDZQM5jKkbYh1GrjEYTQy8RSnNmTe&#10;14gCTPTtlyUq/OE9ef1a6cVPAAAA//8DAFBLAwQUAAYACAAAACEAiG1lwOAAAAALAQAADwAAAGRy&#10;cy9kb3ducmV2LnhtbEyPwU7DMAyG70i8Q2QkLoilKyXaStMJNnaDw8a0c9aEtqJxqiRdu7fHO8HR&#10;vz/9/lysJtuxs/GhdShhPkuAGaycbrGWcPjaPi6AhahQq86hkXAxAVbl7U2hcu1G3JnzPtaMSjDk&#10;SkITY59zHqrGWBVmrjdIu2/nrYo0+pprr0Yqtx1Pk0Rwq1qkC43qzbox1c9+sBLExg/jDtcPm8P7&#10;h/rs6/T4djlKeX83vb4Ai2aKfzBc9UkdSnI6uQF1YJ2EbPEkCJXwnKZzYESI5ZKSEyVZJoCXBf//&#10;Q/kLAAD//wMAUEsBAi0AFAAGAAgAAAAhALaDOJL+AAAA4QEAABMAAAAAAAAAAAAAAAAAAAAAAFtD&#10;b250ZW50X1R5cGVzXS54bWxQSwECLQAUAAYACAAAACEAOP0h/9YAAACUAQAACwAAAAAAAAAAAAAA&#10;AAAvAQAAX3JlbHMvLnJlbHNQSwECLQAUAAYACAAAACEAVMkwvTMCAAAaBAAADgAAAAAAAAAAAAAA&#10;AAAuAgAAZHJzL2Uyb0RvYy54bWxQSwECLQAUAAYACAAAACEAiG1lwOAAAAALAQAADwAAAAAAAAAA&#10;AAAAAACNBAAAZHJzL2Rvd25yZXYueG1sUEsFBgAAAAAEAAQA8wAAAJoFAAAAAA==&#10;" stroked="f">
                <v:textbox inset="0,0,0,0">
                  <w:txbxContent>
                    <w:p w:rsidR="00A66826" w:rsidRPr="00C77563" w:rsidRDefault="00A66826" w:rsidP="00736BCC">
                      <w:pPr>
                        <w:jc w:val="center"/>
                        <w:rPr>
                          <w:sz w:val="20"/>
                          <w:szCs w:val="20"/>
                        </w:rPr>
                      </w:pPr>
                      <w:r>
                        <w:rPr>
                          <w:sz w:val="20"/>
                          <w:szCs w:val="20"/>
                        </w:rPr>
                        <w:t>Не менее 30 мин</w:t>
                      </w:r>
                    </w:p>
                    <w:p w:rsidR="00A66826" w:rsidRPr="00494C51" w:rsidRDefault="00A66826" w:rsidP="00736BCC">
                      <w:pPr>
                        <w:jc w:val="center"/>
                        <w:rPr>
                          <w:sz w:val="20"/>
                          <w:szCs w:val="20"/>
                          <w:lang w:val="kk-KZ"/>
                        </w:rPr>
                      </w:pPr>
                    </w:p>
                  </w:txbxContent>
                </v:textbox>
                <w10:wrap anchorx="margin"/>
              </v:shape>
            </w:pict>
          </mc:Fallback>
        </mc:AlternateContent>
      </w:r>
      <w:r w:rsidRPr="00D560BF">
        <w:rPr>
          <w:noProof/>
        </w:rPr>
        <mc:AlternateContent>
          <mc:Choice Requires="wps">
            <w:drawing>
              <wp:anchor distT="45720" distB="45720" distL="114300" distR="114300" simplePos="0" relativeHeight="252070912" behindDoc="0" locked="0" layoutInCell="1" allowOverlap="1" wp14:anchorId="3C160ECB" wp14:editId="35425ECF">
                <wp:simplePos x="0" y="0"/>
                <wp:positionH relativeFrom="margin">
                  <wp:posOffset>2409825</wp:posOffset>
                </wp:positionH>
                <wp:positionV relativeFrom="paragraph">
                  <wp:posOffset>2719705</wp:posOffset>
                </wp:positionV>
                <wp:extent cx="1028700" cy="161925"/>
                <wp:effectExtent l="0" t="0" r="0" b="9525"/>
                <wp:wrapNone/>
                <wp:docPr id="58"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28700" cy="161925"/>
                        </a:xfrm>
                        <a:prstGeom prst="rect">
                          <a:avLst/>
                        </a:prstGeom>
                        <a:solidFill>
                          <a:srgbClr val="FFFFFF"/>
                        </a:solidFill>
                        <a:ln w="9525">
                          <a:noFill/>
                          <a:miter lim="800000"/>
                          <a:headEnd/>
                          <a:tailEnd/>
                        </a:ln>
                      </wps:spPr>
                      <wps:txbx>
                        <w:txbxContent>
                          <w:p w:rsidR="00A66826" w:rsidRPr="00C77563" w:rsidRDefault="00A66826" w:rsidP="00736BCC">
                            <w:pPr>
                              <w:jc w:val="center"/>
                              <w:rPr>
                                <w:sz w:val="20"/>
                                <w:szCs w:val="20"/>
                              </w:rPr>
                            </w:pPr>
                            <w:r>
                              <w:rPr>
                                <w:sz w:val="20"/>
                                <w:szCs w:val="20"/>
                              </w:rPr>
                              <w:t>Не более 200 °С/ч</w:t>
                            </w:r>
                          </w:p>
                          <w:p w:rsidR="00A66826" w:rsidRPr="00494C51" w:rsidRDefault="00A66826" w:rsidP="00736BCC">
                            <w:pPr>
                              <w:jc w:val="center"/>
                              <w:rPr>
                                <w:sz w:val="20"/>
                                <w:szCs w:val="20"/>
                                <w:lang w:val="kk-KZ"/>
                              </w:rPr>
                            </w:pP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3C160ECB" id="_x0000_s1069" type="#_x0000_t202" style="position:absolute;left:0;text-align:left;margin-left:189.75pt;margin-top:214.15pt;width:81pt;height:12.75pt;z-index:25207091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J0y2MQIAABoEAAAOAAAAZHJzL2Uyb0RvYy54bWysU82O0zAQviPxDpbvNGmhSzdqulq6FCEt&#10;P9LCAziO01jYHmO7TcqNO6/AO3DgwI1X6L4RY6ftLnBD5GCN45lvZr75Zn7Ra0W2wnkJpqTjUU6J&#10;MBxqadYlff9u9WhGiQ/M1EyBESXdCU8vFg8fzDtbiAm0oGrhCIIYX3S2pG0Itsgyz1uhmR+BFQYf&#10;G3CaBby6dVY71iG6Vtkkz8+yDlxtHXDhPf69Gh7pIuE3jeDhTdN4EYgqKdYW0unSWcUzW8xZsXbM&#10;tpIfymD/UIVm0mDSE9QVC4xsnPwLSkvuwEMTRhx0Bk0juUg9YDfj/I9ublpmReoFyfH2RJP/f7D8&#10;9fatI7Iu6RQnZZjGGe2/7r/tv+9/7n/cfr79QiaRpM76An1vLHqH/hn0OOzUsLfXwD94YmDZMrMW&#10;l85B1wpWY5HjGJndCx1wfASpuldQYzK2CZCA+sbpyCByQhAdh7U7DUj0gfCYMp/Mnub4xPFtfDY+&#10;n0xTClYco63z4YUATaJRUocCSOhse+1DrIYVR5eYzIOS9UoqlS5uXS2VI1uGYlml74D+m5sypCvp&#10;+RRzxygDMT7pSMuAYlZSl3SWxy+GsyKy8dzUyQ5MqsHGSpQ50BMZGbgJfdWncTx5HIMjdxXUOyTM&#10;wSBeXDY0WnCfKOlQuCX1HzfMCUrUS4OkR5UfDXc0qqPBDMfQkgZKBnMZ0jYMnVziMBqZeLrLfKgR&#10;BZjoOyxLVPj9e/K6W+nFLwAAAP//AwBQSwMEFAAGAAgAAAAhALzHxkbhAAAACwEAAA8AAABkcnMv&#10;ZG93bnJldi54bWxMj8FOwzAMhu+TeIfISFwmlq5dRylNJ9jgBoeNaeesCW1F41RJunZvjznB0b8/&#10;/f5cbCbTsYt2vrUoYLmIgGmsrGqxFnD8fLvPgPkgUcnOohZw1R425c2skLmyI+715RBqRiXocymg&#10;CaHPOfdVo430C9trpN2XdUYGGl3NlZMjlZuOx1G05ka2SBca2etto6vvw2AErHduGPe4ne+Or+/y&#10;o6/j08v1JMTd7fT8BCzoKfzB8KtP6lCS09kOqDzrBCQPjymhAlZxlgAjIl0tKTlTkiYZ8LLg/38o&#10;fwAAAP//AwBQSwECLQAUAAYACAAAACEAtoM4kv4AAADhAQAAEwAAAAAAAAAAAAAAAAAAAAAAW0Nv&#10;bnRlbnRfVHlwZXNdLnhtbFBLAQItABQABgAIAAAAIQA4/SH/1gAAAJQBAAALAAAAAAAAAAAAAAAA&#10;AC8BAABfcmVscy8ucmVsc1BLAQItABQABgAIAAAAIQCNJ0y2MQIAABoEAAAOAAAAAAAAAAAAAAAA&#10;AC4CAABkcnMvZTJvRG9jLnhtbFBLAQItABQABgAIAAAAIQC8x8ZG4QAAAAsBAAAPAAAAAAAAAAAA&#10;AAAAAIsEAABkcnMvZG93bnJldi54bWxQSwUGAAAAAAQABADzAAAAmQUAAAAA&#10;" stroked="f">
                <v:textbox inset="0,0,0,0">
                  <w:txbxContent>
                    <w:p w:rsidR="00A66826" w:rsidRPr="00C77563" w:rsidRDefault="00A66826" w:rsidP="00736BCC">
                      <w:pPr>
                        <w:jc w:val="center"/>
                        <w:rPr>
                          <w:sz w:val="20"/>
                          <w:szCs w:val="20"/>
                        </w:rPr>
                      </w:pPr>
                      <w:r>
                        <w:rPr>
                          <w:sz w:val="20"/>
                          <w:szCs w:val="20"/>
                        </w:rPr>
                        <w:t>Не более 200 °С/ч</w:t>
                      </w:r>
                    </w:p>
                    <w:p w:rsidR="00A66826" w:rsidRPr="00494C51" w:rsidRDefault="00A66826" w:rsidP="00736BCC">
                      <w:pPr>
                        <w:jc w:val="center"/>
                        <w:rPr>
                          <w:sz w:val="20"/>
                          <w:szCs w:val="20"/>
                          <w:lang w:val="kk-KZ"/>
                        </w:rPr>
                      </w:pPr>
                    </w:p>
                  </w:txbxContent>
                </v:textbox>
                <w10:wrap anchorx="margin"/>
              </v:shape>
            </w:pict>
          </mc:Fallback>
        </mc:AlternateContent>
      </w:r>
      <w:r w:rsidRPr="00D560BF">
        <w:rPr>
          <w:noProof/>
        </w:rPr>
        <mc:AlternateContent>
          <mc:Choice Requires="wps">
            <w:drawing>
              <wp:anchor distT="45720" distB="45720" distL="114300" distR="114300" simplePos="0" relativeHeight="252068864" behindDoc="0" locked="0" layoutInCell="1" allowOverlap="1" wp14:anchorId="03FCC3B1" wp14:editId="12EC1414">
                <wp:simplePos x="0" y="0"/>
                <wp:positionH relativeFrom="margin">
                  <wp:posOffset>1794510</wp:posOffset>
                </wp:positionH>
                <wp:positionV relativeFrom="paragraph">
                  <wp:posOffset>1867534</wp:posOffset>
                </wp:positionV>
                <wp:extent cx="1028700" cy="161925"/>
                <wp:effectExtent l="0" t="0" r="0" b="9525"/>
                <wp:wrapNone/>
                <wp:docPr id="57"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28700" cy="161925"/>
                        </a:xfrm>
                        <a:prstGeom prst="rect">
                          <a:avLst/>
                        </a:prstGeom>
                        <a:solidFill>
                          <a:srgbClr val="FFFFFF"/>
                        </a:solidFill>
                        <a:ln w="9525">
                          <a:noFill/>
                          <a:miter lim="800000"/>
                          <a:headEnd/>
                          <a:tailEnd/>
                        </a:ln>
                      </wps:spPr>
                      <wps:txbx>
                        <w:txbxContent>
                          <w:p w:rsidR="00A66826" w:rsidRPr="00C77563" w:rsidRDefault="00A66826" w:rsidP="00736BCC">
                            <w:pPr>
                              <w:jc w:val="center"/>
                              <w:rPr>
                                <w:sz w:val="20"/>
                                <w:szCs w:val="20"/>
                              </w:rPr>
                            </w:pPr>
                            <w:r>
                              <w:rPr>
                                <w:sz w:val="20"/>
                                <w:szCs w:val="20"/>
                              </w:rPr>
                              <w:t>Не более 100 °С/ч</w:t>
                            </w:r>
                          </w:p>
                          <w:p w:rsidR="00A66826" w:rsidRPr="00494C51" w:rsidRDefault="00A66826" w:rsidP="00736BCC">
                            <w:pPr>
                              <w:jc w:val="center"/>
                              <w:rPr>
                                <w:sz w:val="20"/>
                                <w:szCs w:val="20"/>
                                <w:lang w:val="kk-KZ"/>
                              </w:rPr>
                            </w:pP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03FCC3B1" id="_x0000_s1070" type="#_x0000_t202" style="position:absolute;left:0;text-align:left;margin-left:141.3pt;margin-top:147.05pt;width:81pt;height:12.75pt;z-index:25206886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PrZYMQIAABoEAAAOAAAAZHJzL2Uyb0RvYy54bWysU82O0zAQviPxDpbvNGm13Z+o6WrpUoS0&#10;/EgLD+A4TmNhe4ztNik37vsKvAMHDtx4he4bMXba7gI3RA7WOJ75Zuabb2aXvVZkI5yXYEo6HuWU&#10;CMOhlmZV0g/vl8/OKfGBmZopMKKkW+Hp5fzpk1lnCzGBFlQtHEEQ44vOlrQNwRZZ5nkrNPMjsMLg&#10;YwNOs4BXt8pqxzpE1yqb5Plp1oGrrQMuvMe/18MjnSf8phE8vG0aLwJRJcXaQjpdOqt4ZvMZK1aO&#10;2VbyfRnsH6rQTBpMeoS6ZoGRtZN/QWnJHXhowoiDzqBpJBepB+xmnP/RzW3LrEi9IDneHmny/w+W&#10;v9m8c0TWJZ2eUWKYxhntvu6+7b7vfu5+3H+5vyOTSFJnfYG+txa9Q/8cehx2atjbG+AfPTGwaJlZ&#10;iSvnoGsFq7HIcYzMHoUOOD6CVN1rqDEZWwdIQH3jdGQQOSGIjsPaHgck+kB4TJlPzs9yfOL4Nj4d&#10;X0ymKQUrDtHW+fBSgCbRKKlDASR0trnxIVbDioNLTOZByXoplUoXt6oWypENQ7Es07dH/81NGdKV&#10;9GKKuWOUgRifdKRlQDErqUt6nscvhrMisvHC1MkOTKrBxkqU2dMTGRm4CX3Vp3GcnMTgyF0F9RYJ&#10;czCIF5cNjRbcZ0o6FG5J/ac1c4IS9cog6VHlB8MdjOpgMMMxtKSBksFchLQNQydXOIxGJp4eMu9r&#10;RAEm+vbLEhX++J68HlZ6/gsAAP//AwBQSwMEFAAGAAgAAAAhADg176zgAAAACwEAAA8AAABkcnMv&#10;ZG93bnJldi54bWxMj01Pg0AQhu8m/ofNmHgxdgEJaZGl0VZvemhtep6yKxDZWcIuhf57x5O9zceT&#10;d54p1rPtxNkMvnWkIF5EIAxVTrdUKzh8vT8uQfiApLFzZBRcjId1eXtTYK7dRDtz3odacAj5HBU0&#10;IfS5lL5qjEW/cL0h3n27wWLgdqilHnDicNvJJIoyabElvtBgbzaNqX72o1WQbYdx2tHmYXt4+8DP&#10;vk6Or5ejUvd388sziGDm8A/Dnz6rQ8lOJzeS9qJTkCyTjFEuVmkMgok0TXlyUvAUrzKQZSGvfyh/&#10;AQAA//8DAFBLAQItABQABgAIAAAAIQC2gziS/gAAAOEBAAATAAAAAAAAAAAAAAAAAAAAAABbQ29u&#10;dGVudF9UeXBlc10ueG1sUEsBAi0AFAAGAAgAAAAhADj9If/WAAAAlAEAAAsAAAAAAAAAAAAAAAAA&#10;LwEAAF9yZWxzLy5yZWxzUEsBAi0AFAAGAAgAAAAhAKQ+tlgxAgAAGgQAAA4AAAAAAAAAAAAAAAAA&#10;LgIAAGRycy9lMm9Eb2MueG1sUEsBAi0AFAAGAAgAAAAhADg176zgAAAACwEAAA8AAAAAAAAAAAAA&#10;AAAAiwQAAGRycy9kb3ducmV2LnhtbFBLBQYAAAAABAAEAPMAAACYBQAAAAA=&#10;" stroked="f">
                <v:textbox inset="0,0,0,0">
                  <w:txbxContent>
                    <w:p w:rsidR="00A66826" w:rsidRPr="00C77563" w:rsidRDefault="00A66826" w:rsidP="00736BCC">
                      <w:pPr>
                        <w:jc w:val="center"/>
                        <w:rPr>
                          <w:sz w:val="20"/>
                          <w:szCs w:val="20"/>
                        </w:rPr>
                      </w:pPr>
                      <w:r>
                        <w:rPr>
                          <w:sz w:val="20"/>
                          <w:szCs w:val="20"/>
                        </w:rPr>
                        <w:t>Не более 100 °С/ч</w:t>
                      </w:r>
                    </w:p>
                    <w:p w:rsidR="00A66826" w:rsidRPr="00494C51" w:rsidRDefault="00A66826" w:rsidP="00736BCC">
                      <w:pPr>
                        <w:jc w:val="center"/>
                        <w:rPr>
                          <w:sz w:val="20"/>
                          <w:szCs w:val="20"/>
                          <w:lang w:val="kk-KZ"/>
                        </w:rPr>
                      </w:pPr>
                    </w:p>
                  </w:txbxContent>
                </v:textbox>
                <w10:wrap anchorx="margin"/>
              </v:shape>
            </w:pict>
          </mc:Fallback>
        </mc:AlternateContent>
      </w:r>
      <w:r w:rsidR="00C77563" w:rsidRPr="00D560BF">
        <w:rPr>
          <w:noProof/>
        </w:rPr>
        <mc:AlternateContent>
          <mc:Choice Requires="wps">
            <w:drawing>
              <wp:anchor distT="45720" distB="45720" distL="114300" distR="114300" simplePos="0" relativeHeight="252066816" behindDoc="0" locked="0" layoutInCell="1" allowOverlap="1" wp14:anchorId="470BB397" wp14:editId="26F583F2">
                <wp:simplePos x="0" y="0"/>
                <wp:positionH relativeFrom="margin">
                  <wp:posOffset>3356610</wp:posOffset>
                </wp:positionH>
                <wp:positionV relativeFrom="paragraph">
                  <wp:posOffset>1115059</wp:posOffset>
                </wp:positionV>
                <wp:extent cx="1409700" cy="161925"/>
                <wp:effectExtent l="0" t="0" r="0" b="9525"/>
                <wp:wrapNone/>
                <wp:docPr id="56"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09700" cy="161925"/>
                        </a:xfrm>
                        <a:prstGeom prst="rect">
                          <a:avLst/>
                        </a:prstGeom>
                        <a:solidFill>
                          <a:srgbClr val="FFFFFF"/>
                        </a:solidFill>
                        <a:ln w="9525">
                          <a:noFill/>
                          <a:miter lim="800000"/>
                          <a:headEnd/>
                          <a:tailEnd/>
                        </a:ln>
                      </wps:spPr>
                      <wps:txbx>
                        <w:txbxContent>
                          <w:p w:rsidR="00A66826" w:rsidRPr="00C77563" w:rsidRDefault="00A66826" w:rsidP="00C77563">
                            <w:pPr>
                              <w:jc w:val="center"/>
                              <w:rPr>
                                <w:sz w:val="20"/>
                                <w:szCs w:val="20"/>
                              </w:rPr>
                            </w:pPr>
                            <w:r>
                              <w:rPr>
                                <w:sz w:val="20"/>
                                <w:szCs w:val="20"/>
                              </w:rPr>
                              <w:t>Не более 4 ч</w:t>
                            </w:r>
                          </w:p>
                          <w:p w:rsidR="00A66826" w:rsidRPr="00494C51" w:rsidRDefault="00A66826" w:rsidP="00C77563">
                            <w:pPr>
                              <w:jc w:val="center"/>
                              <w:rPr>
                                <w:sz w:val="20"/>
                                <w:szCs w:val="20"/>
                                <w:lang w:val="kk-KZ"/>
                              </w:rPr>
                            </w:pP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470BB397" id="_x0000_s1071" type="#_x0000_t202" style="position:absolute;left:0;text-align:left;margin-left:264.3pt;margin-top:87.8pt;width:111pt;height:12.75pt;z-index:252066816;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Gq1MQIAABoEAAAOAAAAZHJzL2Uyb0RvYy54bWysU82O0zAQviPxDpbvNGm1Lduo6WrpUoS0&#10;/EgLD+A4TmNhe4ztNllu3HkF3oEDB268QveNGDttd4EbIgdrHM98M/PNN4uLXiuyE85LMCUdj3JK&#10;hOFQS7Mp6ft36yfnlPjATM0UGFHSW+HpxfLxo0VnCzGBFlQtHEEQ44vOlrQNwRZZ5nkrNPMjsMLg&#10;YwNOs4BXt8lqxzpE1yqb5Pks68DV1gEX3uPfq+GRLhN+0wge3jSNF4GokmJtIZ0unVU8s+WCFRvH&#10;bCv5oQz2D1VoJg0mPUFdscDI1sm/oLTkDjw0YcRBZ9A0kovUA3Yzzv/o5qZlVqRekBxvTzT5/wfL&#10;X+/eOiLrkk5nlBimcUb7r/tv++/7n/sfd5/vvpBJJKmzvkDfG4veoX8GPQ47NeztNfAPnhhYtcxs&#10;xKVz0LWC1VjkOEZmD0IHHB9Bqu4V1JiMbQMkoL5xOjKInBBEx2HdngYk+kB4THmWz5/m+MTxbTwb&#10;zyfTlIIVx2jrfHghQJNolNShABI62137EKthxdElJvOgZL2WSqWL21Qr5ciOoVjW6Tug/+amDOlK&#10;Op9i7hhlIMYnHWkZUMxK6pKe5/GL4ayIbDw3dbIDk2qwsRJlDvRERgZuQl/1aRxnqbPIXQX1LRLm&#10;YBAvLhsaLbhPlHQo3JL6j1vmBCXqpUHSo8qPhjsa1dFghmNoSQMlg7kKaRuGTi5xGI1MPN1nPtSI&#10;Akz0HZYlKvzhPXndr/TyFwAAAP//AwBQSwMEFAAGAAgAAAAhAD5CawXfAAAACwEAAA8AAABkcnMv&#10;ZG93bnJldi54bWxMj8FOwzAQRO9I/IO1SFwQtRMpaRXiVNDCDQ4tVc9u7CZR43VkO0369ywnuM1q&#10;nmZnyvVse3Y1PnQOJSQLAcxg7XSHjYTD98fzCliICrXqHRoJNxNgXd3flarQbsKdue5jwygEQ6Ek&#10;tDEOBeehbo1VYeEGg+Sdnbcq0ukbrr2aKNz2PBUi51Z1SB9aNZhNa+rLfrQS8q0fpx1unraH90/1&#10;NTTp8e12lPLxYX59ARbNHP9g+K1P1aGiTic3og6sl5Clq5xQMpYZCSKWmSBxkpCKJAFelfz/huoH&#10;AAD//wMAUEsBAi0AFAAGAAgAAAAhALaDOJL+AAAA4QEAABMAAAAAAAAAAAAAAAAAAAAAAFtDb250&#10;ZW50X1R5cGVzXS54bWxQSwECLQAUAAYACAAAACEAOP0h/9YAAACUAQAACwAAAAAAAAAAAAAAAAAv&#10;AQAAX3JlbHMvLnJlbHNQSwECLQAUAAYACAAAACEAP6xqtTECAAAaBAAADgAAAAAAAAAAAAAAAAAu&#10;AgAAZHJzL2Uyb0RvYy54bWxQSwECLQAUAAYACAAAACEAPkJrBd8AAAALAQAADwAAAAAAAAAAAAAA&#10;AACLBAAAZHJzL2Rvd25yZXYueG1sUEsFBgAAAAAEAAQA8wAAAJcFAAAAAA==&#10;" stroked="f">
                <v:textbox inset="0,0,0,0">
                  <w:txbxContent>
                    <w:p w:rsidR="00A66826" w:rsidRPr="00C77563" w:rsidRDefault="00A66826" w:rsidP="00C77563">
                      <w:pPr>
                        <w:jc w:val="center"/>
                        <w:rPr>
                          <w:sz w:val="20"/>
                          <w:szCs w:val="20"/>
                        </w:rPr>
                      </w:pPr>
                      <w:r>
                        <w:rPr>
                          <w:sz w:val="20"/>
                          <w:szCs w:val="20"/>
                        </w:rPr>
                        <w:t>Не более 4 ч</w:t>
                      </w:r>
                    </w:p>
                    <w:p w:rsidR="00A66826" w:rsidRPr="00494C51" w:rsidRDefault="00A66826" w:rsidP="00C77563">
                      <w:pPr>
                        <w:jc w:val="center"/>
                        <w:rPr>
                          <w:sz w:val="20"/>
                          <w:szCs w:val="20"/>
                          <w:lang w:val="kk-KZ"/>
                        </w:rPr>
                      </w:pPr>
                    </w:p>
                  </w:txbxContent>
                </v:textbox>
                <w10:wrap anchorx="margin"/>
              </v:shape>
            </w:pict>
          </mc:Fallback>
        </mc:AlternateContent>
      </w:r>
      <w:r w:rsidR="00C77563" w:rsidRPr="00D560BF">
        <w:rPr>
          <w:noProof/>
        </w:rPr>
        <mc:AlternateContent>
          <mc:Choice Requires="wps">
            <w:drawing>
              <wp:anchor distT="45720" distB="45720" distL="114300" distR="114300" simplePos="0" relativeHeight="252064768" behindDoc="0" locked="0" layoutInCell="1" allowOverlap="1" wp14:anchorId="1E7878DD" wp14:editId="0EC18736">
                <wp:simplePos x="0" y="0"/>
                <wp:positionH relativeFrom="margin">
                  <wp:posOffset>1337311</wp:posOffset>
                </wp:positionH>
                <wp:positionV relativeFrom="paragraph">
                  <wp:posOffset>1134111</wp:posOffset>
                </wp:positionV>
                <wp:extent cx="1409700" cy="133350"/>
                <wp:effectExtent l="0" t="0" r="0" b="0"/>
                <wp:wrapNone/>
                <wp:docPr id="55"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09700" cy="133350"/>
                        </a:xfrm>
                        <a:prstGeom prst="rect">
                          <a:avLst/>
                        </a:prstGeom>
                        <a:solidFill>
                          <a:srgbClr val="FFFFFF"/>
                        </a:solidFill>
                        <a:ln w="9525">
                          <a:noFill/>
                          <a:miter lim="800000"/>
                          <a:headEnd/>
                          <a:tailEnd/>
                        </a:ln>
                      </wps:spPr>
                      <wps:txbx>
                        <w:txbxContent>
                          <w:p w:rsidR="00A66826" w:rsidRPr="00C77563" w:rsidRDefault="00A66826" w:rsidP="00C77563">
                            <w:pPr>
                              <w:jc w:val="center"/>
                              <w:rPr>
                                <w:sz w:val="20"/>
                                <w:szCs w:val="20"/>
                              </w:rPr>
                            </w:pPr>
                            <w:r>
                              <w:rPr>
                                <w:sz w:val="20"/>
                                <w:szCs w:val="20"/>
                              </w:rPr>
                              <w:t>Не менее 20 ч</w:t>
                            </w:r>
                          </w:p>
                          <w:p w:rsidR="00A66826" w:rsidRPr="00494C51" w:rsidRDefault="00A66826" w:rsidP="00C77563">
                            <w:pPr>
                              <w:jc w:val="center"/>
                              <w:rPr>
                                <w:sz w:val="20"/>
                                <w:szCs w:val="20"/>
                                <w:lang w:val="kk-KZ"/>
                              </w:rPr>
                            </w:pP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1E7878DD" id="_x0000_s1072" type="#_x0000_t202" style="position:absolute;left:0;text-align:left;margin-left:105.3pt;margin-top:89.3pt;width:111pt;height:10.5pt;z-index:252064768;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wSRVMwIAABoEAAAOAAAAZHJzL2Uyb0RvYy54bWysU81uEzEQviPxDpbvZDdJU9pVNlVJCUIq&#10;P1LhARyvN2the4ztZLfceucVeAcOHLjxCukbMfZmQ1VuiD1Y4/XMNzPffDO/6LQiO+G8BFPS8Sin&#10;RBgOlTSbkn78sHp2RokPzFRMgRElvRWeXiyePpm3thATaEBVwhEEMb5obUmbEGyRZZ43QjM/AisM&#10;PtbgNAt4dZuscqxFdK2ySZ6fZi24yjrgwnv8e9U/0kXCr2vBw7u69iIQVVKsLaTTpXMdz2wxZ8XG&#10;MdtIfiiD/UMVmkmDSY9QVywwsnXyLygtuQMPdRhx0BnUteQi9YDdjPNH3dw0zIrUC5Lj7ZEm//9g&#10;+dvde0dkVdLZjBLDNM5o/23/ff9j/2v/8/7u/iuZRJJa6wv0vbHoHboX0OGwU8PeXgP/5ImBZcPM&#10;Rlw6B20jWIVFjmNk9iC0x/ERZN2+gQqTsW2ABNTVTkcGkROC6Dis2+OARBcIjylP8vPnOT5xfBtP&#10;p9NZmmDGiiHaOh9eCdAkGiV1KICEznbXPsRqWDG4xGQelKxWUql0cZv1UjmyYyiWVfpSA4/clCFt&#10;Sc9nk1lCNhDjk460DChmJXVJz/L49fKKbLw0VXIJTKrexkqUOdATGem5Cd26S+M4OR1oX0N1i4Q5&#10;6MWLy4ZGA+4LJS0Kt6T+85Y5QYl6bZD0qPLBcIOxHgxmOIaWNFDSm8uQtiH2b+ASh1HLxFOcWp/5&#10;UCMKMNF3WJao8If35PVnpRe/AQAA//8DAFBLAwQUAAYACAAAACEAbqBwzd8AAAALAQAADwAAAGRy&#10;cy9kb3ducmV2LnhtbEyPQU/DMAyF70j8h8hIXBBLV1DZStMJNriNw8a0c9aYtqJxqiRdu3+POcHt&#10;2e/p+XOxmmwnzuhD60jBfJaAQKqcaalWcPh8v1+ACFGT0Z0jVHDBAKvy+qrQuXEj7fC8j7XgEgq5&#10;VtDE2OdShqpBq8PM9UjsfTlvdeTR19J4PXK57WSaJJm0uiW+0Oge1w1W3/vBKsg2fhh3tL7bHN62&#10;+qOv0+Pr5ajU7c308gwi4hT/wvCLz+hQMtPJDWSC6BSk8yTjKBtPCxaceHxIWZx4s1xmIMtC/v+h&#10;/AEAAP//AwBQSwECLQAUAAYACAAAACEAtoM4kv4AAADhAQAAEwAAAAAAAAAAAAAAAAAAAAAAW0Nv&#10;bnRlbnRfVHlwZXNdLnhtbFBLAQItABQABgAIAAAAIQA4/SH/1gAAAJQBAAALAAAAAAAAAAAAAAAA&#10;AC8BAABfcmVscy8ucmVsc1BLAQItABQABgAIAAAAIQCHwSRVMwIAABoEAAAOAAAAAAAAAAAAAAAA&#10;AC4CAABkcnMvZTJvRG9jLnhtbFBLAQItABQABgAIAAAAIQBuoHDN3wAAAAsBAAAPAAAAAAAAAAAA&#10;AAAAAI0EAABkcnMvZG93bnJldi54bWxQSwUGAAAAAAQABADzAAAAmQUAAAAA&#10;" stroked="f">
                <v:textbox inset="0,0,0,0">
                  <w:txbxContent>
                    <w:p w:rsidR="00A66826" w:rsidRPr="00C77563" w:rsidRDefault="00A66826" w:rsidP="00C77563">
                      <w:pPr>
                        <w:jc w:val="center"/>
                        <w:rPr>
                          <w:sz w:val="20"/>
                          <w:szCs w:val="20"/>
                        </w:rPr>
                      </w:pPr>
                      <w:r>
                        <w:rPr>
                          <w:sz w:val="20"/>
                          <w:szCs w:val="20"/>
                        </w:rPr>
                        <w:t>Не менее 20 ч</w:t>
                      </w:r>
                    </w:p>
                    <w:p w:rsidR="00A66826" w:rsidRPr="00494C51" w:rsidRDefault="00A66826" w:rsidP="00C77563">
                      <w:pPr>
                        <w:jc w:val="center"/>
                        <w:rPr>
                          <w:sz w:val="20"/>
                          <w:szCs w:val="20"/>
                          <w:lang w:val="kk-KZ"/>
                        </w:rPr>
                      </w:pPr>
                    </w:p>
                  </w:txbxContent>
                </v:textbox>
                <w10:wrap anchorx="margin"/>
              </v:shape>
            </w:pict>
          </mc:Fallback>
        </mc:AlternateContent>
      </w:r>
      <w:r w:rsidR="00C77563" w:rsidRPr="00D560BF">
        <w:rPr>
          <w:noProof/>
        </w:rPr>
        <mc:AlternateContent>
          <mc:Choice Requires="wps">
            <w:drawing>
              <wp:anchor distT="45720" distB="45720" distL="114300" distR="114300" simplePos="0" relativeHeight="252062720" behindDoc="0" locked="0" layoutInCell="1" allowOverlap="1" wp14:anchorId="1E7878DD" wp14:editId="0EC18736">
                <wp:simplePos x="0" y="0"/>
                <wp:positionH relativeFrom="margin">
                  <wp:posOffset>3175635</wp:posOffset>
                </wp:positionH>
                <wp:positionV relativeFrom="paragraph">
                  <wp:posOffset>572135</wp:posOffset>
                </wp:positionV>
                <wp:extent cx="1419225" cy="285750"/>
                <wp:effectExtent l="0" t="0" r="9525" b="0"/>
                <wp:wrapNone/>
                <wp:docPr id="54"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19225" cy="285750"/>
                        </a:xfrm>
                        <a:prstGeom prst="rect">
                          <a:avLst/>
                        </a:prstGeom>
                        <a:solidFill>
                          <a:srgbClr val="FFFFFF"/>
                        </a:solidFill>
                        <a:ln w="9525">
                          <a:noFill/>
                          <a:miter lim="800000"/>
                          <a:headEnd/>
                          <a:tailEnd/>
                        </a:ln>
                      </wps:spPr>
                      <wps:txbx>
                        <w:txbxContent>
                          <w:p w:rsidR="00A66826" w:rsidRPr="00C77563" w:rsidRDefault="00A66826" w:rsidP="00C77563">
                            <w:pPr>
                              <w:jc w:val="center"/>
                              <w:rPr>
                                <w:sz w:val="20"/>
                                <w:szCs w:val="20"/>
                              </w:rPr>
                            </w:pPr>
                            <w:r>
                              <w:rPr>
                                <w:sz w:val="20"/>
                                <w:szCs w:val="20"/>
                              </w:rPr>
                              <w:t>Контроль относительной влажность отсутствует</w:t>
                            </w:r>
                          </w:p>
                          <w:p w:rsidR="00A66826" w:rsidRPr="00494C51" w:rsidRDefault="00A66826" w:rsidP="00C77563">
                            <w:pPr>
                              <w:jc w:val="center"/>
                              <w:rPr>
                                <w:sz w:val="20"/>
                                <w:szCs w:val="20"/>
                                <w:lang w:val="kk-KZ"/>
                              </w:rPr>
                            </w:pP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1E7878DD" id="_x0000_s1073" type="#_x0000_t202" style="position:absolute;left:0;text-align:left;margin-left:250.05pt;margin-top:45.05pt;width:111.75pt;height:22.5pt;z-index:25206272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9BTOMgIAABoEAAAOAAAAZHJzL2Uyb0RvYy54bWysU82O0zAQviPxDpbvNG3VsrtR09XSpQhp&#10;+ZEWHsBxnMbC9hjbbVJu3PcVeAcOHLjxCt03Yuw0ZbXcEDlY43jmm5lvvllcdlqRnXBeginoZDSm&#10;RBgOlTSbgn78sH52TokPzFRMgREF3QtPL5dPnyxam4spNKAq4QiCGJ+3tqBNCDbPMs8boZkfgRUG&#10;H2twmgW8uk1WOdYiulbZdDx+nrXgKuuAC+/x73X/SJcJv64FD+/q2otAVEGxtpBOl84yntlywfKN&#10;Y7aR/FgG+4cqNJMGk56grllgZOvkX1Bacgce6jDioDOoa8lF6gG7mYwfdXPbMCtSL0iOtyea/P+D&#10;5W937x2RVUHnM0oM0zijw7fD98OPw6/Dz/uv93dkGklqrc/R99aid+heQIfDTg17ewP8kycGVg0z&#10;G3HlHLSNYBUWOYmR2YPQHsdHkLJ9AxUmY9sACairnY4MIicE0XFY+9OARBcIjylnk4vpdE4Jx7fp&#10;+fxsniaYsXyIts6HVwI0iUZBHQogobPdjQ+xGpYPLjGZByWrtVQqXdymXClHdgzFsk5fauCRmzKk&#10;LejFHOuIUQZifNKRlgHFrKQu6Pk4fr28IhsvTZVcApOqt7ESZY70REZ6bkJXdmkcs7OB9hKqPRLm&#10;oBcvLhsaDbgvlLQo3IL6z1vmBCXqtUHSo8oHww1GORjMcAwtaKCkN1chbUPfyRUOo5aJpzi1PvOx&#10;RhRgou+4LFHhD+/J689KL38DAAD//wMAUEsDBBQABgAIAAAAIQDAUGU94AAAAAoBAAAPAAAAZHJz&#10;L2Rvd25yZXYueG1sTI/LTsMwEEX3SPyDNUhsUGsnVQOEOBW0sINFH+rajYckIh5HttOkf4+7gtVo&#10;NEd3zi1Wk+nYGZ1vLUlI5gIYUmV1S7WEw/5j9gTMB0VadZZQwgU9rMrbm0Ll2o60xfMu1CyGkM+V&#10;hCaEPufcVw0a5ee2R4q3b+uMCnF1NddOjTHcdDwVIuNGtRQ/NKrHdYPVz24wErKNG8YtrR82h/dP&#10;9dXX6fHtcpTy/m56fQEWcAp/MFz1ozqU0elkB9KedRKWQiQRlfB8nRF4TBcZsFMkF8sEeFnw/xXK&#10;XwAAAP//AwBQSwECLQAUAAYACAAAACEAtoM4kv4AAADhAQAAEwAAAAAAAAAAAAAAAAAAAAAAW0Nv&#10;bnRlbnRfVHlwZXNdLnhtbFBLAQItABQABgAIAAAAIQA4/SH/1gAAAJQBAAALAAAAAAAAAAAAAAAA&#10;AC8BAABfcmVscy8ucmVsc1BLAQItABQABgAIAAAAIQDl9BTOMgIAABoEAAAOAAAAAAAAAAAAAAAA&#10;AC4CAABkcnMvZTJvRG9jLnhtbFBLAQItABQABgAIAAAAIQDAUGU94AAAAAoBAAAPAAAAAAAAAAAA&#10;AAAAAIwEAABkcnMvZG93bnJldi54bWxQSwUGAAAAAAQABADzAAAAmQUAAAAA&#10;" stroked="f">
                <v:textbox inset="0,0,0,0">
                  <w:txbxContent>
                    <w:p w:rsidR="00A66826" w:rsidRPr="00C77563" w:rsidRDefault="00A66826" w:rsidP="00C77563">
                      <w:pPr>
                        <w:jc w:val="center"/>
                        <w:rPr>
                          <w:sz w:val="20"/>
                          <w:szCs w:val="20"/>
                        </w:rPr>
                      </w:pPr>
                      <w:r>
                        <w:rPr>
                          <w:sz w:val="20"/>
                          <w:szCs w:val="20"/>
                        </w:rPr>
                        <w:t>Контроль относительной влажность отсутствует</w:t>
                      </w:r>
                    </w:p>
                    <w:p w:rsidR="00A66826" w:rsidRPr="00494C51" w:rsidRDefault="00A66826" w:rsidP="00C77563">
                      <w:pPr>
                        <w:jc w:val="center"/>
                        <w:rPr>
                          <w:sz w:val="20"/>
                          <w:szCs w:val="20"/>
                          <w:lang w:val="kk-KZ"/>
                        </w:rPr>
                      </w:pPr>
                    </w:p>
                  </w:txbxContent>
                </v:textbox>
                <w10:wrap anchorx="margin"/>
              </v:shape>
            </w:pict>
          </mc:Fallback>
        </mc:AlternateContent>
      </w:r>
      <w:r w:rsidR="00C77563" w:rsidRPr="00D560BF">
        <w:rPr>
          <w:noProof/>
        </w:rPr>
        <mc:AlternateContent>
          <mc:Choice Requires="wps">
            <w:drawing>
              <wp:anchor distT="45720" distB="45720" distL="114300" distR="114300" simplePos="0" relativeHeight="252060672" behindDoc="0" locked="0" layoutInCell="1" allowOverlap="1" wp14:anchorId="1E7878DD" wp14:editId="0EC18736">
                <wp:simplePos x="0" y="0"/>
                <wp:positionH relativeFrom="margin">
                  <wp:posOffset>1381125</wp:posOffset>
                </wp:positionH>
                <wp:positionV relativeFrom="paragraph">
                  <wp:posOffset>571500</wp:posOffset>
                </wp:positionV>
                <wp:extent cx="1314450" cy="295275"/>
                <wp:effectExtent l="0" t="0" r="0" b="9525"/>
                <wp:wrapNone/>
                <wp:docPr id="53"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14450" cy="295275"/>
                        </a:xfrm>
                        <a:prstGeom prst="rect">
                          <a:avLst/>
                        </a:prstGeom>
                        <a:solidFill>
                          <a:srgbClr val="FFFFFF"/>
                        </a:solidFill>
                        <a:ln w="9525">
                          <a:noFill/>
                          <a:miter lim="800000"/>
                          <a:headEnd/>
                          <a:tailEnd/>
                        </a:ln>
                      </wps:spPr>
                      <wps:txbx>
                        <w:txbxContent>
                          <w:p w:rsidR="00A66826" w:rsidRPr="00C77563" w:rsidRDefault="00A66826" w:rsidP="00C77563">
                            <w:pPr>
                              <w:jc w:val="center"/>
                              <w:rPr>
                                <w:sz w:val="20"/>
                                <w:szCs w:val="20"/>
                              </w:rPr>
                            </w:pPr>
                            <w:r>
                              <w:rPr>
                                <w:sz w:val="20"/>
                                <w:szCs w:val="20"/>
                              </w:rPr>
                              <w:t>Относительная влажность (85 ± 5) %</w:t>
                            </w:r>
                          </w:p>
                          <w:p w:rsidR="00A66826" w:rsidRPr="00494C51" w:rsidRDefault="00A66826" w:rsidP="00C77563">
                            <w:pPr>
                              <w:jc w:val="center"/>
                              <w:rPr>
                                <w:sz w:val="20"/>
                                <w:szCs w:val="20"/>
                                <w:lang w:val="kk-KZ"/>
                              </w:rPr>
                            </w:pP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1E7878DD" id="_x0000_s1074" type="#_x0000_t202" style="position:absolute;left:0;text-align:left;margin-left:108.75pt;margin-top:45pt;width:103.5pt;height:23.25pt;z-index:25206067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IsaMQIAABoEAAAOAAAAZHJzL2Uyb0RvYy54bWysU82O0zAQviPxDpbvNG23hRI1XS1dipCW&#10;H2nhAaaO01g4HmO7TZYbd16Bd+DAgRuv0H0jxk7bXeCGyMEaxzPfzHzzzfy8azTbSecVmoKPBkPO&#10;pBFYKrMp+Pt3q0czznwAU4JGIwt+Iz0/Xzx8MG9tLsdYoy6lYwRifN7agtch2DzLvKhlA36AVhp6&#10;rNA1EOjqNlnpoCX0Rmfj4fBx1qIrrUMhvae/l/0jXyT8qpIivKkqLwPTBafaQjpdOtfxzBZzyDcO&#10;bK3EoQz4hyoaUIaSnqAuIQDbOvUXVKOEQ49VGAhsMqwqJWTqgboZDf/o5roGK1MvRI63J5r8/4MV&#10;r3dvHVNlwadnnBloaEb7r/tv++/7n/sft59vv7BxJKm1Piffa0veoXuGHQ07NeztFYoPnhlc1mA2&#10;8sI5bGsJJRU5ipHZvdAex0eQdfsKS0oG24AJqKtcExkkThih07BuTgOSXWAipjwbTSZTehL0Nn46&#10;HT+ZphSQH6Ot8+GFxIZFo+COBJDQYXflQ6wG8qNLTOZRq3KltE4Xt1kvtWM7ILGs0ndA/81NG9YW&#10;nJJPE7LBGJ901KhAYtaqKfhsGL8YDnlk47kpkx1A6d6mSrQ50BMZ6bkJ3bpL45jMYnDkbo3lDRHm&#10;sBcvLRsZNbpPnLUk3IL7j1twkjP90hDpUeVHwx2N9dEAIyi04IGz3lyGtA2xToMXNIxKJZ7uMh9q&#10;JAEm+g7LEhV+/5687lZ68QsAAP//AwBQSwMEFAAGAAgAAAAhACTSbobfAAAACgEAAA8AAABkcnMv&#10;ZG93bnJldi54bWxMj8FOwzAMhu9IvENkJC6IpStbgdJ0gg1ucNiYdvaa0FY0TpWka/f2mBMcbX/6&#10;/f3FarKdOBkfWkcK5rMEhKHK6ZZqBfvPt9sHECEiaewcGQVnE2BVXl4UmGs30tacdrEWHEIhRwVN&#10;jH0uZagaYzHMXG+Ib1/OW4w8+lpqjyOH206mSZJJiy3xhwZ7s25M9b0brIJs44dxS+ubzf71HT/6&#10;Oj28nA9KXV9Nz08gopniHwy/+qwOJTsd3UA6iE5BOr9fMqrgMeFODCzSBS+OTN5lS5BlIf9XKH8A&#10;AAD//wMAUEsBAi0AFAAGAAgAAAAhALaDOJL+AAAA4QEAABMAAAAAAAAAAAAAAAAAAAAAAFtDb250&#10;ZW50X1R5cGVzXS54bWxQSwECLQAUAAYACAAAACEAOP0h/9YAAACUAQAACwAAAAAAAAAAAAAAAAAv&#10;AQAAX3JlbHMvLnJlbHNQSwECLQAUAAYACAAAACEAHPyLGjECAAAaBAAADgAAAAAAAAAAAAAAAAAu&#10;AgAAZHJzL2Uyb0RvYy54bWxQSwECLQAUAAYACAAAACEAJNJuht8AAAAKAQAADwAAAAAAAAAAAAAA&#10;AACLBAAAZHJzL2Rvd25yZXYueG1sUEsFBgAAAAAEAAQA8wAAAJcFAAAAAA==&#10;" stroked="f">
                <v:textbox inset="0,0,0,0">
                  <w:txbxContent>
                    <w:p w:rsidR="00A66826" w:rsidRPr="00C77563" w:rsidRDefault="00A66826" w:rsidP="00C77563">
                      <w:pPr>
                        <w:jc w:val="center"/>
                        <w:rPr>
                          <w:sz w:val="20"/>
                          <w:szCs w:val="20"/>
                        </w:rPr>
                      </w:pPr>
                      <w:r>
                        <w:rPr>
                          <w:sz w:val="20"/>
                          <w:szCs w:val="20"/>
                        </w:rPr>
                        <w:t>Относительная влажность (85 ± 5) %</w:t>
                      </w:r>
                    </w:p>
                    <w:p w:rsidR="00A66826" w:rsidRPr="00494C51" w:rsidRDefault="00A66826" w:rsidP="00C77563">
                      <w:pPr>
                        <w:jc w:val="center"/>
                        <w:rPr>
                          <w:sz w:val="20"/>
                          <w:szCs w:val="20"/>
                          <w:lang w:val="kk-KZ"/>
                        </w:rPr>
                      </w:pPr>
                    </w:p>
                  </w:txbxContent>
                </v:textbox>
                <w10:wrap anchorx="margin"/>
              </v:shape>
            </w:pict>
          </mc:Fallback>
        </mc:AlternateContent>
      </w:r>
      <w:r w:rsidR="00C77563" w:rsidRPr="00D560BF">
        <w:rPr>
          <w:noProof/>
        </w:rPr>
        <mc:AlternateContent>
          <mc:Choice Requires="wps">
            <w:drawing>
              <wp:anchor distT="45720" distB="45720" distL="114300" distR="114300" simplePos="0" relativeHeight="252058624" behindDoc="0" locked="0" layoutInCell="1" allowOverlap="1" wp14:anchorId="47676CC0" wp14:editId="65C3D764">
                <wp:simplePos x="0" y="0"/>
                <wp:positionH relativeFrom="margin">
                  <wp:posOffset>1956435</wp:posOffset>
                </wp:positionH>
                <wp:positionV relativeFrom="paragraph">
                  <wp:posOffset>172085</wp:posOffset>
                </wp:positionV>
                <wp:extent cx="962025" cy="190500"/>
                <wp:effectExtent l="0" t="0" r="9525" b="0"/>
                <wp:wrapNone/>
                <wp:docPr id="52"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62025" cy="190500"/>
                        </a:xfrm>
                        <a:prstGeom prst="rect">
                          <a:avLst/>
                        </a:prstGeom>
                        <a:solidFill>
                          <a:srgbClr val="FFFFFF"/>
                        </a:solidFill>
                        <a:ln w="9525">
                          <a:noFill/>
                          <a:miter lim="800000"/>
                          <a:headEnd/>
                          <a:tailEnd/>
                        </a:ln>
                      </wps:spPr>
                      <wps:txbx>
                        <w:txbxContent>
                          <w:p w:rsidR="00A66826" w:rsidRPr="00C77563" w:rsidRDefault="00A66826" w:rsidP="00C77563">
                            <w:pPr>
                              <w:jc w:val="center"/>
                              <w:rPr>
                                <w:sz w:val="20"/>
                                <w:szCs w:val="20"/>
                              </w:rPr>
                            </w:pPr>
                            <w:r>
                              <w:rPr>
                                <w:sz w:val="20"/>
                                <w:szCs w:val="20"/>
                                <w:lang w:val="en-US"/>
                              </w:rPr>
                              <w:t xml:space="preserve">1 </w:t>
                            </w:r>
                            <w:r>
                              <w:rPr>
                                <w:sz w:val="20"/>
                                <w:szCs w:val="20"/>
                              </w:rPr>
                              <w:t>полный цикл</w:t>
                            </w:r>
                          </w:p>
                          <w:p w:rsidR="00A66826" w:rsidRPr="00494C51" w:rsidRDefault="00A66826" w:rsidP="00C77563">
                            <w:pPr>
                              <w:jc w:val="center"/>
                              <w:rPr>
                                <w:sz w:val="20"/>
                                <w:szCs w:val="20"/>
                                <w:lang w:val="kk-KZ"/>
                              </w:rPr>
                            </w:pP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47676CC0" id="_x0000_s1075" type="#_x0000_t202" style="position:absolute;left:0;text-align:left;margin-left:154.05pt;margin-top:13.55pt;width:75.75pt;height:15pt;z-index:25205862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fiCSMAIAABkEAAAOAAAAZHJzL2Uyb0RvYy54bWysU82O0zAQviPxDpbvNGlEV7tR09XSpQhp&#10;+ZEWHsBxnMbC9hjbbVJu3HmFfQcOHLjxCt03Yuy0ZbXcEDlY43jm8zfffJ5fDlqRrXBegqnodJJT&#10;IgyHRpp1RT9+WD07p8QHZhqmwIiK7oSnl4unT+a9LUUBHahGOIIgxpe9rWgXgi2zzPNOaOYnYIXB&#10;wxacZgG3bp01jvWIrlVW5PlZ1oNrrAMuvMe/1+MhXST8thU8vGtbLwJRFUVuIa0urXVcs8WclWvH&#10;bCf5gQb7BxaaSYOXnqCuWWBk4+RfUFpyBx7aMOGgM2hbyUXqAbuZ5o+6ue2YFakXFMfbk0z+/8Hy&#10;t9v3jsimorOCEsM0zmh/t/++/7H/tf95//X+GymiSL31JebeWswOwwsYcNipYW9vgH/yxMCyY2Yt&#10;rpyDvhOsQZLTWJk9KB1xfASp+zfQ4GVsEyABDa3TUUHUhCA6Dmt3GpAYAuH48+KsyIsZJRyPphf5&#10;LE8DzFh5LLbOh1cCNIlBRR3OP4Gz7Y0PkQwrjynxLg9KNiupVNq4db1UjmwZemWVvsT/UZoypEcm&#10;M+QRqwzE+mQjLQN6WUld0fM8fqO7ohgvTZNSApNqjJGJMgd1oiCjNGGohzSN5xdH1WtodqiXg9G7&#10;+NYw6MB9oaRH31bUf94wJyhRrw1qHk1+DNwxqI8BMxxLKxooGcNlSI9h7OQKZ9HKpFMc2njzgSP6&#10;L8l3eCvR4A/3KevPi178BgAA//8DAFBLAwQUAAYACAAAACEAsndnyd8AAAAJAQAADwAAAGRycy9k&#10;b3ducmV2LnhtbEyPwU7DMAyG70i8Q2QkLoilK6yM0nSCDW5w2Jh29prQVjROlaRr9/aYE5ws259+&#10;fy5Wk+3EyfjQOlIwnyUgDFVOt1Qr2H++3S5BhIiksXNkFJxNgFV5eVFgrt1IW3PaxVpwCIUcFTQx&#10;9rmUoWqMxTBzvSHefTlvMXLra6k9jhxuO5kmSSYttsQXGuzNujHV926wCrKNH8YtrW82+9d3/Ojr&#10;9PByPih1fTU9P4GIZop/MPzqszqU7HR0A+kgOgV3yXLOqIL0gSsD94vHDMRRwYIHsizk/w/KHwAA&#10;AP//AwBQSwECLQAUAAYACAAAACEAtoM4kv4AAADhAQAAEwAAAAAAAAAAAAAAAAAAAAAAW0NvbnRl&#10;bnRfVHlwZXNdLnhtbFBLAQItABQABgAIAAAAIQA4/SH/1gAAAJQBAAALAAAAAAAAAAAAAAAAAC8B&#10;AABfcmVscy8ucmVsc1BLAQItABQABgAIAAAAIQCZfiCSMAIAABkEAAAOAAAAAAAAAAAAAAAAAC4C&#10;AABkcnMvZTJvRG9jLnhtbFBLAQItABQABgAIAAAAIQCyd2fJ3wAAAAkBAAAPAAAAAAAAAAAAAAAA&#10;AIoEAABkcnMvZG93bnJldi54bWxQSwUGAAAAAAQABADzAAAAlgUAAAAA&#10;" stroked="f">
                <v:textbox inset="0,0,0,0">
                  <w:txbxContent>
                    <w:p w:rsidR="00A66826" w:rsidRPr="00C77563" w:rsidRDefault="00A66826" w:rsidP="00C77563">
                      <w:pPr>
                        <w:jc w:val="center"/>
                        <w:rPr>
                          <w:sz w:val="20"/>
                          <w:szCs w:val="20"/>
                        </w:rPr>
                      </w:pPr>
                      <w:r>
                        <w:rPr>
                          <w:sz w:val="20"/>
                          <w:szCs w:val="20"/>
                          <w:lang w:val="en-US"/>
                        </w:rPr>
                        <w:t xml:space="preserve">1 </w:t>
                      </w:r>
                      <w:r>
                        <w:rPr>
                          <w:sz w:val="20"/>
                          <w:szCs w:val="20"/>
                        </w:rPr>
                        <w:t>полный цикл</w:t>
                      </w:r>
                    </w:p>
                    <w:p w:rsidR="00A66826" w:rsidRPr="00494C51" w:rsidRDefault="00A66826" w:rsidP="00C77563">
                      <w:pPr>
                        <w:jc w:val="center"/>
                        <w:rPr>
                          <w:sz w:val="20"/>
                          <w:szCs w:val="20"/>
                          <w:lang w:val="kk-KZ"/>
                        </w:rPr>
                      </w:pPr>
                    </w:p>
                  </w:txbxContent>
                </v:textbox>
                <w10:wrap anchorx="margin"/>
              </v:shape>
            </w:pict>
          </mc:Fallback>
        </mc:AlternateContent>
      </w:r>
      <w:r w:rsidR="00C77563">
        <w:rPr>
          <w:noProof/>
        </w:rPr>
        <w:drawing>
          <wp:inline distT="0" distB="0" distL="0" distR="0" wp14:anchorId="7BFA759E" wp14:editId="4BC0D7F8">
            <wp:extent cx="5867400" cy="3747997"/>
            <wp:effectExtent l="0" t="0" r="0" b="5080"/>
            <wp:docPr id="51" name="Рисунок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3"/>
                    <a:srcRect l="26619" t="28506" r="31206" b="23603"/>
                    <a:stretch/>
                  </pic:blipFill>
                  <pic:spPr bwMode="auto">
                    <a:xfrm>
                      <a:off x="0" y="0"/>
                      <a:ext cx="5893282" cy="3764530"/>
                    </a:xfrm>
                    <a:prstGeom prst="rect">
                      <a:avLst/>
                    </a:prstGeom>
                    <a:ln>
                      <a:noFill/>
                    </a:ln>
                    <a:extLst>
                      <a:ext uri="{53640926-AAD7-44D8-BBD7-CCE9431645EC}">
                        <a14:shadowObscured xmlns:a14="http://schemas.microsoft.com/office/drawing/2010/main"/>
                      </a:ext>
                    </a:extLst>
                  </pic:spPr>
                </pic:pic>
              </a:graphicData>
            </a:graphic>
          </wp:inline>
        </w:drawing>
      </w:r>
    </w:p>
    <w:p w:rsidR="007C68D5" w:rsidRDefault="007C68D5" w:rsidP="00736BCC">
      <w:pPr>
        <w:jc w:val="center"/>
        <w:rPr>
          <w:sz w:val="24"/>
        </w:rPr>
      </w:pPr>
    </w:p>
    <w:p w:rsidR="007C68D5" w:rsidRPr="00736BCC" w:rsidRDefault="00736BCC" w:rsidP="00736BCC">
      <w:pPr>
        <w:jc w:val="center"/>
        <w:rPr>
          <w:b/>
          <w:sz w:val="24"/>
        </w:rPr>
      </w:pPr>
      <w:r w:rsidRPr="00736BCC">
        <w:rPr>
          <w:b/>
          <w:sz w:val="24"/>
        </w:rPr>
        <w:t xml:space="preserve">Рисунок 10 – </w:t>
      </w:r>
      <w:proofErr w:type="spellStart"/>
      <w:r w:rsidRPr="00736BCC">
        <w:rPr>
          <w:b/>
          <w:sz w:val="24"/>
        </w:rPr>
        <w:t>Термоциклирование</w:t>
      </w:r>
      <w:proofErr w:type="spellEnd"/>
      <w:r w:rsidRPr="00736BCC">
        <w:rPr>
          <w:b/>
          <w:sz w:val="24"/>
        </w:rPr>
        <w:t xml:space="preserve"> при высокой влажности. Профиль температуры и влажности</w:t>
      </w:r>
    </w:p>
    <w:p w:rsidR="0023686A" w:rsidRDefault="0023686A" w:rsidP="004637E6">
      <w:pPr>
        <w:autoSpaceDE w:val="0"/>
        <w:autoSpaceDN w:val="0"/>
        <w:adjustRightInd w:val="0"/>
        <w:ind w:firstLine="567"/>
        <w:rPr>
          <w:sz w:val="24"/>
        </w:rPr>
      </w:pPr>
    </w:p>
    <w:p w:rsidR="00736BCC" w:rsidRPr="00736BCC" w:rsidRDefault="00736BCC" w:rsidP="005D7A79">
      <w:pPr>
        <w:pStyle w:val="2"/>
        <w:rPr>
          <w:lang w:val="kk-KZ"/>
        </w:rPr>
      </w:pPr>
      <w:bookmarkStart w:id="34" w:name="_Toc49502688"/>
      <w:r w:rsidRPr="00736BCC">
        <w:rPr>
          <w:lang w:val="kk-KZ"/>
        </w:rPr>
        <w:t>Испытание на воздействие высокой температуры при высокой влажности (MQT 13)</w:t>
      </w:r>
      <w:bookmarkEnd w:id="34"/>
    </w:p>
    <w:p w:rsidR="00736BCC" w:rsidRPr="00736BCC" w:rsidRDefault="00736BCC" w:rsidP="00736BCC">
      <w:pPr>
        <w:pStyle w:val="aff7"/>
        <w:ind w:firstLine="567"/>
        <w:jc w:val="both"/>
        <w:rPr>
          <w:rFonts w:ascii="Times New Roman" w:hAnsi="Times New Roman" w:cs="Times New Roman"/>
        </w:rPr>
      </w:pPr>
    </w:p>
    <w:p w:rsidR="00736BCC" w:rsidRPr="00736BCC" w:rsidRDefault="00736BCC" w:rsidP="00736BCC">
      <w:pPr>
        <w:pStyle w:val="aff7"/>
        <w:ind w:firstLine="567"/>
        <w:jc w:val="both"/>
        <w:rPr>
          <w:rFonts w:ascii="Times New Roman" w:hAnsi="Times New Roman" w:cs="Times New Roman"/>
        </w:rPr>
      </w:pPr>
      <w:r>
        <w:rPr>
          <w:rFonts w:ascii="Times New Roman" w:hAnsi="Times New Roman" w:cs="Times New Roman"/>
        </w:rPr>
        <w:t xml:space="preserve">4.13.1 </w:t>
      </w:r>
      <w:r w:rsidRPr="00736BCC">
        <w:rPr>
          <w:rFonts w:ascii="Times New Roman" w:hAnsi="Times New Roman" w:cs="Times New Roman"/>
        </w:rPr>
        <w:t>Цель</w:t>
      </w:r>
    </w:p>
    <w:p w:rsidR="00736BCC" w:rsidRPr="00736BCC" w:rsidRDefault="00736BCC" w:rsidP="00736BCC">
      <w:pPr>
        <w:pStyle w:val="aff7"/>
        <w:ind w:firstLine="567"/>
        <w:jc w:val="both"/>
        <w:rPr>
          <w:rFonts w:ascii="Times New Roman" w:hAnsi="Times New Roman" w:cs="Times New Roman"/>
        </w:rPr>
      </w:pPr>
      <w:r w:rsidRPr="00736BCC">
        <w:rPr>
          <w:rFonts w:ascii="Times New Roman" w:hAnsi="Times New Roman" w:cs="Times New Roman"/>
        </w:rPr>
        <w:t>Определить способность испытуемого м модуля противостоять проникновению влаги при ее длительном воздействии.</w:t>
      </w:r>
    </w:p>
    <w:p w:rsidR="00736BCC" w:rsidRPr="00736BCC" w:rsidRDefault="00736BCC" w:rsidP="00736BCC">
      <w:pPr>
        <w:pStyle w:val="aff7"/>
        <w:ind w:firstLine="567"/>
        <w:jc w:val="both"/>
        <w:rPr>
          <w:rFonts w:ascii="Times New Roman" w:hAnsi="Times New Roman" w:cs="Times New Roman"/>
        </w:rPr>
      </w:pPr>
      <w:r>
        <w:rPr>
          <w:rFonts w:ascii="Times New Roman" w:hAnsi="Times New Roman" w:cs="Times New Roman"/>
        </w:rPr>
        <w:t xml:space="preserve">4.13.2 </w:t>
      </w:r>
      <w:r w:rsidRPr="00736BCC">
        <w:rPr>
          <w:rFonts w:ascii="Times New Roman" w:hAnsi="Times New Roman" w:cs="Times New Roman"/>
        </w:rPr>
        <w:t>Проведение испытаний</w:t>
      </w:r>
    </w:p>
    <w:p w:rsidR="00736BCC" w:rsidRPr="00736BCC" w:rsidRDefault="00736BCC" w:rsidP="00736BCC">
      <w:pPr>
        <w:pStyle w:val="aff7"/>
        <w:ind w:firstLine="567"/>
        <w:jc w:val="both"/>
        <w:rPr>
          <w:rFonts w:ascii="Times New Roman" w:hAnsi="Times New Roman" w:cs="Times New Roman"/>
        </w:rPr>
      </w:pPr>
      <w:r w:rsidRPr="00736BCC">
        <w:rPr>
          <w:rFonts w:ascii="Times New Roman" w:hAnsi="Times New Roman" w:cs="Times New Roman"/>
        </w:rPr>
        <w:t xml:space="preserve">Испытание проводят в соответствии с </w:t>
      </w:r>
      <w:r>
        <w:rPr>
          <w:rFonts w:ascii="Times New Roman" w:hAnsi="Times New Roman" w:cs="Times New Roman"/>
          <w:lang w:val="en-US"/>
        </w:rPr>
        <w:t>IEC</w:t>
      </w:r>
      <w:r w:rsidRPr="00736BCC">
        <w:rPr>
          <w:rFonts w:ascii="Times New Roman" w:hAnsi="Times New Roman" w:cs="Times New Roman"/>
        </w:rPr>
        <w:t xml:space="preserve"> 60068-2-78 при следующих условиях.</w:t>
      </w:r>
    </w:p>
    <w:p w:rsidR="00736BCC" w:rsidRPr="00736BCC" w:rsidRDefault="00736BCC" w:rsidP="00736BCC">
      <w:pPr>
        <w:pStyle w:val="aff7"/>
        <w:ind w:firstLine="567"/>
        <w:jc w:val="both"/>
        <w:rPr>
          <w:rFonts w:ascii="Times New Roman" w:hAnsi="Times New Roman" w:cs="Times New Roman"/>
        </w:rPr>
      </w:pPr>
      <w:r w:rsidRPr="00736BCC">
        <w:rPr>
          <w:rFonts w:ascii="Times New Roman" w:hAnsi="Times New Roman" w:cs="Times New Roman"/>
        </w:rPr>
        <w:t>Жесткие условия:</w:t>
      </w:r>
    </w:p>
    <w:p w:rsidR="00736BCC" w:rsidRPr="00736BCC" w:rsidRDefault="00736BCC" w:rsidP="00736BCC">
      <w:pPr>
        <w:pStyle w:val="aff7"/>
        <w:ind w:firstLine="567"/>
        <w:jc w:val="both"/>
        <w:rPr>
          <w:rFonts w:ascii="Times New Roman" w:hAnsi="Times New Roman" w:cs="Times New Roman"/>
        </w:rPr>
      </w:pPr>
      <w:r w:rsidRPr="00736BCC">
        <w:rPr>
          <w:rFonts w:ascii="Times New Roman" w:hAnsi="Times New Roman" w:cs="Times New Roman"/>
        </w:rPr>
        <w:t>Применяются следующие жесткие условия.</w:t>
      </w:r>
    </w:p>
    <w:tbl>
      <w:tblPr>
        <w:tblStyle w:val="a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828"/>
        <w:gridCol w:w="1732"/>
      </w:tblGrid>
      <w:tr w:rsidR="00736BCC" w:rsidRPr="00736BCC" w:rsidTr="00365E50">
        <w:trPr>
          <w:trHeight w:val="440"/>
        </w:trPr>
        <w:tc>
          <w:tcPr>
            <w:tcW w:w="3828" w:type="dxa"/>
            <w:hideMark/>
          </w:tcPr>
          <w:p w:rsidR="00736BCC" w:rsidRDefault="00736BCC" w:rsidP="00736BCC">
            <w:pPr>
              <w:pStyle w:val="aff7"/>
              <w:jc w:val="both"/>
              <w:rPr>
                <w:rFonts w:ascii="Times New Roman" w:hAnsi="Times New Roman" w:cs="Times New Roman"/>
              </w:rPr>
            </w:pPr>
          </w:p>
          <w:p w:rsidR="00736BCC" w:rsidRDefault="00736BCC" w:rsidP="00736BCC">
            <w:pPr>
              <w:pStyle w:val="aff7"/>
              <w:jc w:val="both"/>
              <w:rPr>
                <w:rFonts w:ascii="Times New Roman" w:hAnsi="Times New Roman" w:cs="Times New Roman"/>
              </w:rPr>
            </w:pPr>
            <w:r>
              <w:rPr>
                <w:rFonts w:ascii="Times New Roman" w:hAnsi="Times New Roman" w:cs="Times New Roman"/>
                <w:lang w:val="en-US"/>
              </w:rPr>
              <w:t xml:space="preserve">– </w:t>
            </w:r>
            <w:r>
              <w:rPr>
                <w:rFonts w:ascii="Times New Roman" w:hAnsi="Times New Roman" w:cs="Times New Roman"/>
              </w:rPr>
              <w:t>Температур испытания</w:t>
            </w:r>
            <w:r w:rsidR="00365E50">
              <w:rPr>
                <w:rFonts w:ascii="Times New Roman" w:hAnsi="Times New Roman" w:cs="Times New Roman"/>
                <w:lang w:val="kk-KZ"/>
              </w:rPr>
              <w:t>:</w:t>
            </w:r>
            <w:r>
              <w:rPr>
                <w:rFonts w:ascii="Times New Roman" w:hAnsi="Times New Roman" w:cs="Times New Roman"/>
              </w:rPr>
              <w:t xml:space="preserve"> </w:t>
            </w:r>
          </w:p>
        </w:tc>
        <w:tc>
          <w:tcPr>
            <w:tcW w:w="1732" w:type="dxa"/>
            <w:hideMark/>
          </w:tcPr>
          <w:p w:rsidR="00736BCC" w:rsidRDefault="00736BCC" w:rsidP="00736BCC">
            <w:pPr>
              <w:pStyle w:val="aff7"/>
              <w:jc w:val="both"/>
              <w:rPr>
                <w:rFonts w:ascii="Times New Roman" w:hAnsi="Times New Roman" w:cs="Times New Roman"/>
              </w:rPr>
            </w:pPr>
          </w:p>
          <w:p w:rsidR="00736BCC" w:rsidRDefault="00736BCC" w:rsidP="00736BCC">
            <w:pPr>
              <w:pStyle w:val="aff7"/>
              <w:jc w:val="both"/>
              <w:rPr>
                <w:rFonts w:ascii="Times New Roman" w:hAnsi="Times New Roman" w:cs="Times New Roman"/>
              </w:rPr>
            </w:pPr>
            <w:r>
              <w:rPr>
                <w:rFonts w:ascii="Times New Roman" w:hAnsi="Times New Roman" w:cs="Times New Roman"/>
              </w:rPr>
              <w:t>(85</w:t>
            </w:r>
            <w:r>
              <w:rPr>
                <w:rFonts w:ascii="Times New Roman" w:hAnsi="Times New Roman" w:cs="Times New Roman"/>
                <w:lang w:val="en-US"/>
              </w:rPr>
              <w:t xml:space="preserve"> </w:t>
            </w:r>
            <w:r>
              <w:rPr>
                <w:rFonts w:ascii="Times New Roman" w:hAnsi="Times New Roman" w:cs="Times New Roman"/>
              </w:rPr>
              <w:t>±</w:t>
            </w:r>
            <w:r>
              <w:rPr>
                <w:rFonts w:ascii="Times New Roman" w:hAnsi="Times New Roman" w:cs="Times New Roman"/>
                <w:lang w:val="en-US"/>
              </w:rPr>
              <w:t xml:space="preserve"> </w:t>
            </w:r>
            <w:r>
              <w:rPr>
                <w:rFonts w:ascii="Times New Roman" w:hAnsi="Times New Roman" w:cs="Times New Roman"/>
              </w:rPr>
              <w:t>2)</w:t>
            </w:r>
            <w:r>
              <w:rPr>
                <w:rFonts w:ascii="Times New Roman" w:hAnsi="Times New Roman" w:cs="Times New Roman"/>
                <w:lang w:val="en-US"/>
              </w:rPr>
              <w:t xml:space="preserve"> </w:t>
            </w:r>
            <w:r>
              <w:rPr>
                <w:rFonts w:ascii="Times New Roman" w:hAnsi="Times New Roman" w:cs="Times New Roman"/>
              </w:rPr>
              <w:t>°С</w:t>
            </w:r>
          </w:p>
        </w:tc>
      </w:tr>
      <w:tr w:rsidR="00736BCC" w:rsidRPr="00736BCC" w:rsidTr="00365E50">
        <w:trPr>
          <w:trHeight w:val="440"/>
        </w:trPr>
        <w:tc>
          <w:tcPr>
            <w:tcW w:w="3828" w:type="dxa"/>
            <w:hideMark/>
          </w:tcPr>
          <w:p w:rsidR="00736BCC" w:rsidRDefault="00736BCC" w:rsidP="00736BCC">
            <w:pPr>
              <w:pStyle w:val="aff7"/>
              <w:jc w:val="both"/>
              <w:rPr>
                <w:rFonts w:ascii="Times New Roman" w:hAnsi="Times New Roman" w:cs="Times New Roman"/>
              </w:rPr>
            </w:pPr>
          </w:p>
          <w:p w:rsidR="00736BCC" w:rsidRPr="00365E50" w:rsidRDefault="00736BCC" w:rsidP="00736BCC">
            <w:pPr>
              <w:pStyle w:val="aff7"/>
              <w:jc w:val="both"/>
              <w:rPr>
                <w:rFonts w:ascii="Times New Roman" w:hAnsi="Times New Roman" w:cs="Times New Roman"/>
                <w:lang w:val="kk-KZ"/>
              </w:rPr>
            </w:pPr>
            <w:r>
              <w:rPr>
                <w:rFonts w:ascii="Times New Roman" w:hAnsi="Times New Roman" w:cs="Times New Roman"/>
                <w:lang w:val="en-US"/>
              </w:rPr>
              <w:t xml:space="preserve">– </w:t>
            </w:r>
            <w:r>
              <w:rPr>
                <w:rFonts w:ascii="Times New Roman" w:hAnsi="Times New Roman" w:cs="Times New Roman"/>
              </w:rPr>
              <w:t>Относительная влажность</w:t>
            </w:r>
            <w:r w:rsidR="00365E50">
              <w:rPr>
                <w:rFonts w:ascii="Times New Roman" w:hAnsi="Times New Roman" w:cs="Times New Roman"/>
                <w:lang w:val="kk-KZ"/>
              </w:rPr>
              <w:t>:</w:t>
            </w:r>
          </w:p>
        </w:tc>
        <w:tc>
          <w:tcPr>
            <w:tcW w:w="1732" w:type="dxa"/>
            <w:hideMark/>
          </w:tcPr>
          <w:p w:rsidR="00736BCC" w:rsidRDefault="00736BCC" w:rsidP="00736BCC">
            <w:pPr>
              <w:pStyle w:val="aff7"/>
              <w:jc w:val="both"/>
              <w:rPr>
                <w:rFonts w:ascii="Times New Roman" w:hAnsi="Times New Roman" w:cs="Times New Roman"/>
              </w:rPr>
            </w:pPr>
          </w:p>
          <w:p w:rsidR="00736BCC" w:rsidRDefault="00736BCC" w:rsidP="00736BCC">
            <w:pPr>
              <w:pStyle w:val="aff7"/>
              <w:jc w:val="both"/>
              <w:rPr>
                <w:rFonts w:ascii="Times New Roman" w:hAnsi="Times New Roman" w:cs="Times New Roman"/>
              </w:rPr>
            </w:pPr>
            <w:r>
              <w:rPr>
                <w:rFonts w:ascii="Times New Roman" w:hAnsi="Times New Roman" w:cs="Times New Roman"/>
              </w:rPr>
              <w:t>(85</w:t>
            </w:r>
            <w:r>
              <w:rPr>
                <w:rFonts w:ascii="Times New Roman" w:hAnsi="Times New Roman" w:cs="Times New Roman"/>
                <w:lang w:val="en-US"/>
              </w:rPr>
              <w:t xml:space="preserve"> </w:t>
            </w:r>
            <w:r>
              <w:rPr>
                <w:rFonts w:ascii="Times New Roman" w:hAnsi="Times New Roman" w:cs="Times New Roman"/>
              </w:rPr>
              <w:t>±</w:t>
            </w:r>
            <w:r>
              <w:rPr>
                <w:rFonts w:ascii="Times New Roman" w:hAnsi="Times New Roman" w:cs="Times New Roman"/>
                <w:lang w:val="en-US"/>
              </w:rPr>
              <w:t xml:space="preserve"> </w:t>
            </w:r>
            <w:proofErr w:type="gramStart"/>
            <w:r>
              <w:rPr>
                <w:rFonts w:ascii="Times New Roman" w:hAnsi="Times New Roman" w:cs="Times New Roman"/>
              </w:rPr>
              <w:t>5)%</w:t>
            </w:r>
            <w:proofErr w:type="gramEnd"/>
            <w:r>
              <w:rPr>
                <w:rFonts w:ascii="Times New Roman" w:hAnsi="Times New Roman" w:cs="Times New Roman"/>
              </w:rPr>
              <w:t>;</w:t>
            </w:r>
          </w:p>
        </w:tc>
      </w:tr>
      <w:tr w:rsidR="00736BCC" w:rsidRPr="00736BCC" w:rsidTr="00365E50">
        <w:trPr>
          <w:trHeight w:val="440"/>
        </w:trPr>
        <w:tc>
          <w:tcPr>
            <w:tcW w:w="3828" w:type="dxa"/>
            <w:hideMark/>
          </w:tcPr>
          <w:p w:rsidR="00736BCC" w:rsidRDefault="00736BCC" w:rsidP="00736BCC">
            <w:pPr>
              <w:pStyle w:val="aff7"/>
              <w:jc w:val="both"/>
              <w:rPr>
                <w:rFonts w:ascii="Times New Roman" w:hAnsi="Times New Roman" w:cs="Times New Roman"/>
              </w:rPr>
            </w:pPr>
          </w:p>
          <w:p w:rsidR="00736BCC" w:rsidRDefault="00736BCC" w:rsidP="00736BCC">
            <w:pPr>
              <w:pStyle w:val="aff7"/>
              <w:jc w:val="both"/>
              <w:rPr>
                <w:rFonts w:ascii="Times New Roman" w:hAnsi="Times New Roman" w:cs="Times New Roman"/>
              </w:rPr>
            </w:pPr>
            <w:r>
              <w:rPr>
                <w:rFonts w:ascii="Times New Roman" w:hAnsi="Times New Roman" w:cs="Times New Roman"/>
                <w:lang w:val="en-US"/>
              </w:rPr>
              <w:t xml:space="preserve">– </w:t>
            </w:r>
            <w:r>
              <w:rPr>
                <w:rFonts w:ascii="Times New Roman" w:hAnsi="Times New Roman" w:cs="Times New Roman"/>
              </w:rPr>
              <w:t>Продолжительность испытания</w:t>
            </w:r>
            <w:r w:rsidR="00365E50">
              <w:rPr>
                <w:rFonts w:ascii="Times New Roman" w:hAnsi="Times New Roman" w:cs="Times New Roman"/>
                <w:lang w:val="kk-KZ"/>
              </w:rPr>
              <w:t>:</w:t>
            </w:r>
            <w:r>
              <w:rPr>
                <w:rFonts w:ascii="Times New Roman" w:hAnsi="Times New Roman" w:cs="Times New Roman"/>
              </w:rPr>
              <w:t xml:space="preserve"> </w:t>
            </w:r>
          </w:p>
        </w:tc>
        <w:tc>
          <w:tcPr>
            <w:tcW w:w="1732" w:type="dxa"/>
            <w:hideMark/>
          </w:tcPr>
          <w:p w:rsidR="00736BCC" w:rsidRDefault="006936F6" w:rsidP="00736BCC">
            <w:pPr>
              <w:pStyle w:val="aff7"/>
              <w:jc w:val="both"/>
              <w:rPr>
                <w:rFonts w:ascii="Times New Roman" w:hAnsi="Times New Roman" w:cs="Times New Roman"/>
              </w:rPr>
            </w:pPr>
            <m:oMathPara>
              <m:oMath>
                <m:d>
                  <m:dPr>
                    <m:ctrlPr>
                      <w:rPr>
                        <w:rFonts w:ascii="Cambria Math" w:hAnsi="Times New Roman" w:cs="Times New Roman"/>
                      </w:rPr>
                    </m:ctrlPr>
                  </m:dPr>
                  <m:e>
                    <m:r>
                      <m:rPr>
                        <m:sty m:val="p"/>
                      </m:rPr>
                      <w:rPr>
                        <w:rFonts w:ascii="Cambria Math" w:hAnsi="Times New Roman" w:cs="Times New Roman"/>
                      </w:rPr>
                      <m:t>1000</m:t>
                    </m:r>
                    <m:f>
                      <m:fPr>
                        <m:type m:val="noBar"/>
                        <m:ctrlPr>
                          <w:rPr>
                            <w:rFonts w:ascii="Cambria Math" w:hAnsi="Times New Roman" w:cs="Times New Roman"/>
                          </w:rPr>
                        </m:ctrlPr>
                      </m:fPr>
                      <m:num>
                        <m:r>
                          <m:rPr>
                            <m:sty m:val="p"/>
                          </m:rPr>
                          <w:rPr>
                            <w:rFonts w:ascii="Cambria Math" w:hAnsi="Times New Roman" w:cs="Times New Roman"/>
                          </w:rPr>
                          <m:t>+48</m:t>
                        </m:r>
                      </m:num>
                      <m:den>
                        <m:r>
                          <m:rPr>
                            <m:sty m:val="p"/>
                          </m:rPr>
                          <w:rPr>
                            <w:rFonts w:ascii="Cambria Math" w:hAnsi="Times New Roman" w:cs="Times New Roman"/>
                          </w:rPr>
                          <m:t>0</m:t>
                        </m:r>
                      </m:den>
                    </m:f>
                  </m:e>
                </m:d>
                <m:r>
                  <m:rPr>
                    <m:sty m:val="p"/>
                  </m:rPr>
                  <w:rPr>
                    <w:rFonts w:ascii="Cambria Math" w:hAnsi="Cambria Math" w:cs="Times New Roman"/>
                  </w:rPr>
                  <m:t>ч</m:t>
                </m:r>
              </m:oMath>
            </m:oMathPara>
          </w:p>
        </w:tc>
      </w:tr>
    </w:tbl>
    <w:p w:rsidR="00736BCC" w:rsidRPr="00736BCC" w:rsidRDefault="00736BCC" w:rsidP="00736BCC">
      <w:pPr>
        <w:pStyle w:val="aff7"/>
        <w:jc w:val="both"/>
        <w:rPr>
          <w:rFonts w:ascii="Times New Roman" w:hAnsi="Times New Roman" w:cs="Times New Roman"/>
        </w:rPr>
      </w:pPr>
    </w:p>
    <w:p w:rsidR="00736BCC" w:rsidRPr="00736BCC" w:rsidRDefault="00365E50" w:rsidP="00365E50">
      <w:pPr>
        <w:pStyle w:val="aff7"/>
        <w:ind w:firstLine="567"/>
        <w:jc w:val="both"/>
        <w:rPr>
          <w:rFonts w:ascii="Times New Roman" w:hAnsi="Times New Roman" w:cs="Times New Roman"/>
        </w:rPr>
      </w:pPr>
      <w:r>
        <w:rPr>
          <w:rFonts w:ascii="Times New Roman" w:hAnsi="Times New Roman" w:cs="Times New Roman"/>
          <w:lang w:val="kk-KZ"/>
        </w:rPr>
        <w:t>4</w:t>
      </w:r>
      <w:r>
        <w:rPr>
          <w:rFonts w:ascii="Times New Roman" w:hAnsi="Times New Roman" w:cs="Times New Roman"/>
        </w:rPr>
        <w:t xml:space="preserve">.13.3 </w:t>
      </w:r>
      <w:r w:rsidR="00736BCC" w:rsidRPr="00736BCC">
        <w:rPr>
          <w:rFonts w:ascii="Times New Roman" w:hAnsi="Times New Roman" w:cs="Times New Roman"/>
        </w:rPr>
        <w:t xml:space="preserve">Заключительные испытания </w:t>
      </w:r>
    </w:p>
    <w:p w:rsidR="00365E50" w:rsidRDefault="00736BCC" w:rsidP="00365E50">
      <w:pPr>
        <w:pStyle w:val="aff7"/>
        <w:ind w:firstLine="567"/>
        <w:jc w:val="both"/>
        <w:rPr>
          <w:rFonts w:ascii="Times New Roman" w:hAnsi="Times New Roman" w:cs="Times New Roman"/>
        </w:rPr>
      </w:pPr>
      <w:r>
        <w:rPr>
          <w:rFonts w:ascii="Times New Roman" w:hAnsi="Times New Roman" w:cs="Times New Roman"/>
        </w:rPr>
        <w:t>После восстановления в интервале от 2 до 4 ч при температуре (23</w:t>
      </w:r>
      <w:r w:rsidR="00365E50">
        <w:rPr>
          <w:rFonts w:ascii="Times New Roman" w:hAnsi="Times New Roman" w:cs="Times New Roman"/>
        </w:rPr>
        <w:t xml:space="preserve"> </w:t>
      </w:r>
      <w:r>
        <w:rPr>
          <w:rFonts w:ascii="Times New Roman" w:hAnsi="Times New Roman" w:cs="Times New Roman"/>
        </w:rPr>
        <w:t>±</w:t>
      </w:r>
      <w:r w:rsidR="00365E50">
        <w:rPr>
          <w:rFonts w:ascii="Times New Roman" w:hAnsi="Times New Roman" w:cs="Times New Roman"/>
        </w:rPr>
        <w:t xml:space="preserve"> </w:t>
      </w:r>
      <w:r>
        <w:rPr>
          <w:rFonts w:ascii="Times New Roman" w:hAnsi="Times New Roman" w:cs="Times New Roman"/>
        </w:rPr>
        <w:t>5)</w:t>
      </w:r>
      <w:r w:rsidR="00365E50">
        <w:rPr>
          <w:rFonts w:ascii="Times New Roman" w:hAnsi="Times New Roman" w:cs="Times New Roman"/>
        </w:rPr>
        <w:t xml:space="preserve"> </w:t>
      </w:r>
      <w:r>
        <w:rPr>
          <w:rFonts w:ascii="Times New Roman" w:hAnsi="Times New Roman" w:cs="Times New Roman"/>
        </w:rPr>
        <w:t>°C и относительной влажности 75</w:t>
      </w:r>
      <w:r w:rsidR="00365E50">
        <w:rPr>
          <w:rFonts w:ascii="Times New Roman" w:hAnsi="Times New Roman" w:cs="Times New Roman"/>
        </w:rPr>
        <w:t xml:space="preserve"> </w:t>
      </w:r>
      <w:r>
        <w:rPr>
          <w:rFonts w:ascii="Times New Roman" w:hAnsi="Times New Roman" w:cs="Times New Roman"/>
        </w:rPr>
        <w:t>% в режиме холостого хода повторяют испытания</w:t>
      </w:r>
      <w:r w:rsidRPr="00736BCC">
        <w:rPr>
          <w:rFonts w:ascii="Times New Roman" w:hAnsi="Times New Roman" w:cs="Times New Roman"/>
        </w:rPr>
        <w:t xml:space="preserve"> визуального контроля и испытания изоляции на влагостойкость </w:t>
      </w:r>
    </w:p>
    <w:p w:rsidR="00736BCC" w:rsidRPr="00736BCC" w:rsidRDefault="00365E50" w:rsidP="00365E50">
      <w:pPr>
        <w:pStyle w:val="aff7"/>
        <w:ind w:firstLine="567"/>
        <w:jc w:val="both"/>
        <w:rPr>
          <w:rFonts w:ascii="Times New Roman" w:hAnsi="Times New Roman" w:cs="Times New Roman"/>
        </w:rPr>
      </w:pPr>
      <w:r>
        <w:rPr>
          <w:rFonts w:ascii="Times New Roman" w:hAnsi="Times New Roman" w:cs="Times New Roman"/>
        </w:rPr>
        <w:t xml:space="preserve">4.13.4 </w:t>
      </w:r>
      <w:r w:rsidR="00736BCC" w:rsidRPr="00736BCC">
        <w:rPr>
          <w:rFonts w:ascii="Times New Roman" w:hAnsi="Times New Roman" w:cs="Times New Roman"/>
        </w:rPr>
        <w:t xml:space="preserve">Оценка результатов испытаний </w:t>
      </w:r>
    </w:p>
    <w:p w:rsidR="00736BCC" w:rsidRPr="00736BCC" w:rsidRDefault="00365E50" w:rsidP="00736BCC">
      <w:pPr>
        <w:pStyle w:val="aff7"/>
        <w:ind w:firstLine="567"/>
        <w:jc w:val="both"/>
        <w:rPr>
          <w:rFonts w:ascii="Times New Roman" w:hAnsi="Times New Roman" w:cs="Times New Roman"/>
        </w:rPr>
      </w:pPr>
      <w:r>
        <w:rPr>
          <w:rFonts w:ascii="Times New Roman" w:hAnsi="Times New Roman" w:cs="Times New Roman"/>
          <w:lang w:val="en-US"/>
        </w:rPr>
        <w:t>a</w:t>
      </w:r>
      <w:r w:rsidRPr="00365E50">
        <w:rPr>
          <w:rFonts w:ascii="Times New Roman" w:hAnsi="Times New Roman" w:cs="Times New Roman"/>
        </w:rPr>
        <w:t xml:space="preserve">) </w:t>
      </w:r>
      <w:r w:rsidR="00736BCC" w:rsidRPr="00736BCC">
        <w:rPr>
          <w:rFonts w:ascii="Times New Roman" w:hAnsi="Times New Roman" w:cs="Times New Roman"/>
        </w:rPr>
        <w:t xml:space="preserve">отсутствуют видимые функциональные повреждения, указанные в </w:t>
      </w:r>
      <w:r>
        <w:rPr>
          <w:rFonts w:ascii="Times New Roman" w:hAnsi="Times New Roman" w:cs="Times New Roman"/>
          <w:lang w:val="en-US"/>
        </w:rPr>
        <w:t>IEC</w:t>
      </w:r>
      <w:r w:rsidR="00736BCC" w:rsidRPr="00736BCC">
        <w:rPr>
          <w:rFonts w:ascii="Times New Roman" w:hAnsi="Times New Roman" w:cs="Times New Roman"/>
        </w:rPr>
        <w:t xml:space="preserve"> 61215-1.</w:t>
      </w:r>
    </w:p>
    <w:p w:rsidR="00736BCC" w:rsidRDefault="00365E50" w:rsidP="00736BCC">
      <w:pPr>
        <w:pStyle w:val="aff7"/>
        <w:ind w:firstLine="567"/>
        <w:jc w:val="both"/>
        <w:rPr>
          <w:rFonts w:ascii="Times New Roman" w:hAnsi="Times New Roman" w:cs="Times New Roman"/>
        </w:rPr>
      </w:pPr>
      <w:r>
        <w:rPr>
          <w:rFonts w:ascii="Times New Roman" w:hAnsi="Times New Roman" w:cs="Times New Roman"/>
          <w:lang w:val="en-US"/>
        </w:rPr>
        <w:t>b</w:t>
      </w:r>
      <w:r w:rsidRPr="00365E50">
        <w:rPr>
          <w:rFonts w:ascii="Times New Roman" w:hAnsi="Times New Roman" w:cs="Times New Roman"/>
        </w:rPr>
        <w:t xml:space="preserve">) </w:t>
      </w:r>
      <w:r w:rsidR="00736BCC" w:rsidRPr="00736BCC">
        <w:rPr>
          <w:rFonts w:ascii="Times New Roman" w:hAnsi="Times New Roman" w:cs="Times New Roman"/>
        </w:rPr>
        <w:t xml:space="preserve">сопротивление изоляции, измеренное при проведении испытания изоляции на </w:t>
      </w:r>
      <w:r w:rsidR="00736BCC" w:rsidRPr="00736BCC">
        <w:rPr>
          <w:rFonts w:ascii="Times New Roman" w:hAnsi="Times New Roman" w:cs="Times New Roman"/>
        </w:rPr>
        <w:lastRenderedPageBreak/>
        <w:t>влагостойкость соответствует первоначальным измерениям.</w:t>
      </w:r>
    </w:p>
    <w:p w:rsidR="00365E50" w:rsidRPr="004847A5" w:rsidRDefault="00365E50" w:rsidP="00736BCC">
      <w:pPr>
        <w:pStyle w:val="aff7"/>
        <w:ind w:firstLine="567"/>
        <w:jc w:val="both"/>
        <w:rPr>
          <w:rFonts w:ascii="Times New Roman" w:hAnsi="Times New Roman" w:cs="Times New Roman"/>
        </w:rPr>
      </w:pPr>
    </w:p>
    <w:p w:rsidR="00365E50" w:rsidRPr="00365E50" w:rsidRDefault="00365E50" w:rsidP="005D7A79">
      <w:pPr>
        <w:pStyle w:val="2"/>
        <w:rPr>
          <w:lang w:val="kk-KZ"/>
        </w:rPr>
      </w:pPr>
      <w:bookmarkStart w:id="35" w:name="_Toc49502689"/>
      <w:r w:rsidRPr="00365E50">
        <w:rPr>
          <w:lang w:val="kk-KZ"/>
        </w:rPr>
        <w:t>Испытания надежности средств внешних соединений (MQT 14)</w:t>
      </w:r>
      <w:bookmarkEnd w:id="35"/>
    </w:p>
    <w:p w:rsidR="00365E50" w:rsidRPr="004847A5" w:rsidRDefault="00365E50" w:rsidP="00365E50">
      <w:pPr>
        <w:pStyle w:val="aff7"/>
        <w:ind w:firstLine="567"/>
        <w:jc w:val="both"/>
        <w:rPr>
          <w:rFonts w:ascii="Times New Roman" w:hAnsi="Times New Roman" w:cs="Times New Roman"/>
        </w:rPr>
      </w:pPr>
    </w:p>
    <w:p w:rsidR="00365E50" w:rsidRPr="00365E50" w:rsidRDefault="00365E50" w:rsidP="00365E50">
      <w:pPr>
        <w:pStyle w:val="aff7"/>
        <w:ind w:firstLine="567"/>
        <w:jc w:val="both"/>
        <w:rPr>
          <w:rFonts w:ascii="Times New Roman" w:hAnsi="Times New Roman" w:cs="Times New Roman"/>
        </w:rPr>
      </w:pPr>
      <w:r w:rsidRPr="00365E50">
        <w:rPr>
          <w:rFonts w:ascii="Times New Roman" w:hAnsi="Times New Roman" w:cs="Times New Roman"/>
        </w:rPr>
        <w:t>4.14.1 Цель</w:t>
      </w:r>
    </w:p>
    <w:p w:rsidR="00365E50" w:rsidRPr="00365E50" w:rsidRDefault="00365E50" w:rsidP="00365E50">
      <w:pPr>
        <w:pStyle w:val="aff7"/>
        <w:ind w:firstLine="567"/>
        <w:jc w:val="both"/>
        <w:rPr>
          <w:rFonts w:ascii="Times New Roman" w:hAnsi="Times New Roman" w:cs="Times New Roman"/>
        </w:rPr>
      </w:pPr>
      <w:r w:rsidRPr="00365E50">
        <w:rPr>
          <w:rFonts w:ascii="Times New Roman" w:hAnsi="Times New Roman" w:cs="Times New Roman"/>
        </w:rPr>
        <w:t>Определить, что средства подключения внешних электрических цепей, их крепление и присоединение кабелей к корпусу модуля могут противостоять механическим нагрузкам, возникновение которых возможно при нормальных условиях монтажа и эксплуатации фотоэлектрического модуля. Испытания в 4.14.2 (</w:t>
      </w:r>
      <w:r w:rsidRPr="00365E50">
        <w:rPr>
          <w:rFonts w:ascii="Times New Roman" w:hAnsi="Times New Roman" w:cs="Times New Roman"/>
          <w:lang w:val="en-US"/>
        </w:rPr>
        <w:t>MQT</w:t>
      </w:r>
      <w:r w:rsidRPr="00365E50">
        <w:rPr>
          <w:rFonts w:ascii="Times New Roman" w:hAnsi="Times New Roman" w:cs="Times New Roman"/>
        </w:rPr>
        <w:t xml:space="preserve"> 14.1) и испытания в 4.14.3                    </w:t>
      </w:r>
      <w:proofErr w:type="gramStart"/>
      <w:r w:rsidRPr="00365E50">
        <w:rPr>
          <w:rFonts w:ascii="Times New Roman" w:hAnsi="Times New Roman" w:cs="Times New Roman"/>
        </w:rPr>
        <w:t xml:space="preserve">   (</w:t>
      </w:r>
      <w:proofErr w:type="gramEnd"/>
      <w:r w:rsidRPr="00365E50">
        <w:rPr>
          <w:rFonts w:ascii="Times New Roman" w:hAnsi="Times New Roman" w:cs="Times New Roman"/>
          <w:lang w:val="en-US"/>
        </w:rPr>
        <w:t>MQT</w:t>
      </w:r>
      <w:r w:rsidRPr="00365E50">
        <w:rPr>
          <w:rFonts w:ascii="Times New Roman" w:hAnsi="Times New Roman" w:cs="Times New Roman"/>
        </w:rPr>
        <w:t xml:space="preserve"> 14.2) должны выполняться в последовательности </w:t>
      </w:r>
      <w:r w:rsidRPr="00365E50">
        <w:rPr>
          <w:rFonts w:ascii="Times New Roman" w:hAnsi="Times New Roman" w:cs="Times New Roman"/>
          <w:lang w:val="en-US"/>
        </w:rPr>
        <w:t>C</w:t>
      </w:r>
      <w:r w:rsidRPr="00365E50">
        <w:rPr>
          <w:rFonts w:ascii="Times New Roman" w:hAnsi="Times New Roman" w:cs="Times New Roman"/>
        </w:rPr>
        <w:t xml:space="preserve"> после </w:t>
      </w:r>
      <w:proofErr w:type="spellStart"/>
      <w:r w:rsidRPr="00365E50">
        <w:rPr>
          <w:rFonts w:ascii="Times New Roman" w:hAnsi="Times New Roman" w:cs="Times New Roman"/>
        </w:rPr>
        <w:t>термоцикирования</w:t>
      </w:r>
      <w:proofErr w:type="spellEnd"/>
      <w:r w:rsidRPr="00365E50">
        <w:rPr>
          <w:rFonts w:ascii="Times New Roman" w:hAnsi="Times New Roman" w:cs="Times New Roman"/>
        </w:rPr>
        <w:t xml:space="preserve"> при высокой влажности, как указано в стандарте </w:t>
      </w:r>
      <w:r>
        <w:rPr>
          <w:rFonts w:ascii="Times New Roman" w:hAnsi="Times New Roman" w:cs="Times New Roman"/>
          <w:lang w:val="en-US"/>
        </w:rPr>
        <w:t>IEC</w:t>
      </w:r>
      <w:r w:rsidRPr="00365E50">
        <w:rPr>
          <w:rFonts w:ascii="Times New Roman" w:hAnsi="Times New Roman" w:cs="Times New Roman"/>
        </w:rPr>
        <w:t xml:space="preserve"> 61215-1.</w:t>
      </w:r>
    </w:p>
    <w:p w:rsidR="00365E50" w:rsidRPr="00365E50" w:rsidRDefault="00365E50" w:rsidP="00365E50">
      <w:pPr>
        <w:pStyle w:val="aff7"/>
        <w:ind w:firstLine="567"/>
        <w:jc w:val="both"/>
        <w:rPr>
          <w:rFonts w:ascii="Times New Roman" w:hAnsi="Times New Roman" w:cs="Times New Roman"/>
        </w:rPr>
      </w:pPr>
      <w:r w:rsidRPr="00365E50">
        <w:rPr>
          <w:rFonts w:ascii="Times New Roman" w:hAnsi="Times New Roman" w:cs="Times New Roman"/>
        </w:rPr>
        <w:t>4.14.2 Проверка прочности крепления коммутационной коробки (</w:t>
      </w:r>
      <w:r w:rsidRPr="00365E50">
        <w:rPr>
          <w:rFonts w:ascii="Times New Roman" w:hAnsi="Times New Roman" w:cs="Times New Roman"/>
          <w:lang w:val="en-US"/>
        </w:rPr>
        <w:t>MQT</w:t>
      </w:r>
      <w:r w:rsidRPr="00365E50">
        <w:rPr>
          <w:rFonts w:ascii="Times New Roman" w:hAnsi="Times New Roman" w:cs="Times New Roman"/>
        </w:rPr>
        <w:t xml:space="preserve"> 14.1)</w:t>
      </w:r>
    </w:p>
    <w:p w:rsidR="00365E50" w:rsidRPr="00365E50" w:rsidRDefault="00365E50" w:rsidP="00365E50">
      <w:pPr>
        <w:pStyle w:val="aff7"/>
        <w:ind w:firstLine="567"/>
        <w:jc w:val="both"/>
        <w:rPr>
          <w:rFonts w:ascii="Times New Roman" w:hAnsi="Times New Roman" w:cs="Times New Roman"/>
        </w:rPr>
      </w:pPr>
      <w:r w:rsidRPr="00365E50">
        <w:rPr>
          <w:rFonts w:ascii="Times New Roman" w:hAnsi="Times New Roman" w:cs="Times New Roman"/>
        </w:rPr>
        <w:t xml:space="preserve">4.14.2.1 Измерительные приборы </w:t>
      </w:r>
    </w:p>
    <w:p w:rsidR="00365E50" w:rsidRPr="00365E50" w:rsidRDefault="00365E50" w:rsidP="00365E50">
      <w:pPr>
        <w:pStyle w:val="aff7"/>
        <w:ind w:firstLine="567"/>
        <w:jc w:val="both"/>
        <w:rPr>
          <w:rFonts w:ascii="Times New Roman" w:hAnsi="Times New Roman" w:cs="Times New Roman"/>
        </w:rPr>
      </w:pPr>
      <w:r w:rsidRPr="00365E50">
        <w:rPr>
          <w:rFonts w:ascii="Times New Roman" w:hAnsi="Times New Roman" w:cs="Times New Roman"/>
        </w:rPr>
        <w:t>При проведении испытания необходимы средства для приложения силы 40 Н к центру поверхностей коммутационной коробки испытуемого модуля таким образом, чтобы на коммутационную коробку не было воздействия крутящего момента.</w:t>
      </w:r>
    </w:p>
    <w:p w:rsidR="00365E50" w:rsidRPr="00365E50" w:rsidRDefault="00365E50" w:rsidP="00365E50">
      <w:pPr>
        <w:pStyle w:val="aff7"/>
        <w:ind w:firstLine="567"/>
        <w:jc w:val="both"/>
        <w:rPr>
          <w:rFonts w:ascii="Times New Roman" w:hAnsi="Times New Roman" w:cs="Times New Roman"/>
        </w:rPr>
      </w:pPr>
      <w:r w:rsidRPr="00365E50">
        <w:rPr>
          <w:rFonts w:ascii="Times New Roman" w:hAnsi="Times New Roman" w:cs="Times New Roman"/>
        </w:rPr>
        <w:t>Крепление средств приложения усилия к коммутационной коробке не должно влиять на ее функциональные свойства.</w:t>
      </w:r>
    </w:p>
    <w:p w:rsidR="00365E50" w:rsidRPr="00365E50" w:rsidRDefault="00365E50" w:rsidP="00365E50">
      <w:pPr>
        <w:pStyle w:val="aff7"/>
        <w:ind w:firstLine="567"/>
        <w:jc w:val="both"/>
        <w:rPr>
          <w:rFonts w:ascii="Times New Roman" w:hAnsi="Times New Roman" w:cs="Times New Roman"/>
        </w:rPr>
      </w:pPr>
      <w:r w:rsidRPr="00365E50">
        <w:rPr>
          <w:rFonts w:ascii="Times New Roman" w:hAnsi="Times New Roman" w:cs="Times New Roman"/>
        </w:rPr>
        <w:t>4.14.2.2 Проведение испытаний</w:t>
      </w:r>
    </w:p>
    <w:p w:rsidR="00365E50" w:rsidRPr="00365E50" w:rsidRDefault="00365E50" w:rsidP="00365E50">
      <w:pPr>
        <w:pStyle w:val="aff7"/>
        <w:ind w:firstLine="567"/>
        <w:jc w:val="both"/>
        <w:rPr>
          <w:rFonts w:ascii="Times New Roman" w:hAnsi="Times New Roman" w:cs="Times New Roman"/>
        </w:rPr>
      </w:pPr>
      <w:r w:rsidRPr="00365E50">
        <w:rPr>
          <w:rFonts w:ascii="Times New Roman" w:hAnsi="Times New Roman" w:cs="Times New Roman"/>
        </w:rPr>
        <w:t xml:space="preserve">Испытание проводят в интервале от двух до четырех часов после завершения </w:t>
      </w:r>
      <w:proofErr w:type="spellStart"/>
      <w:r w:rsidRPr="00365E50">
        <w:rPr>
          <w:rFonts w:ascii="Times New Roman" w:hAnsi="Times New Roman" w:cs="Times New Roman"/>
        </w:rPr>
        <w:t>термоцикирования</w:t>
      </w:r>
      <w:proofErr w:type="spellEnd"/>
      <w:r w:rsidRPr="00365E50">
        <w:rPr>
          <w:rFonts w:ascii="Times New Roman" w:hAnsi="Times New Roman" w:cs="Times New Roman"/>
        </w:rPr>
        <w:t xml:space="preserve"> при высокой влажности.</w:t>
      </w:r>
    </w:p>
    <w:p w:rsidR="00365E50" w:rsidRPr="00365E50" w:rsidRDefault="00365E50" w:rsidP="00365E50">
      <w:pPr>
        <w:pStyle w:val="aff7"/>
        <w:ind w:firstLine="567"/>
        <w:jc w:val="both"/>
        <w:rPr>
          <w:rFonts w:ascii="Times New Roman" w:hAnsi="Times New Roman" w:cs="Times New Roman"/>
        </w:rPr>
      </w:pPr>
      <w:r w:rsidRPr="00365E50">
        <w:rPr>
          <w:rFonts w:ascii="Times New Roman" w:hAnsi="Times New Roman" w:cs="Times New Roman"/>
        </w:rPr>
        <w:t xml:space="preserve">Силу в 40 Н прикладывают в течение (10 ± 1) с, последовательно (в соответствии с </w:t>
      </w:r>
      <w:r>
        <w:rPr>
          <w:rFonts w:ascii="Times New Roman" w:hAnsi="Times New Roman" w:cs="Times New Roman"/>
          <w:lang w:val="en-US"/>
        </w:rPr>
        <w:t>IEC</w:t>
      </w:r>
      <w:r w:rsidRPr="00365E50">
        <w:rPr>
          <w:rFonts w:ascii="Times New Roman" w:hAnsi="Times New Roman" w:cs="Times New Roman"/>
        </w:rPr>
        <w:t xml:space="preserve"> 60068-2-21) в каждом направлении параллельно краям испытуемого, с шагом 90°.</w:t>
      </w:r>
    </w:p>
    <w:p w:rsidR="00365E50" w:rsidRPr="00365E50" w:rsidRDefault="00365E50" w:rsidP="00365E50">
      <w:pPr>
        <w:pStyle w:val="aff7"/>
        <w:ind w:firstLine="567"/>
        <w:jc w:val="both"/>
        <w:rPr>
          <w:rFonts w:ascii="Times New Roman" w:hAnsi="Times New Roman" w:cs="Times New Roman"/>
        </w:rPr>
      </w:pPr>
      <w:r w:rsidRPr="00365E50">
        <w:rPr>
          <w:rFonts w:ascii="Times New Roman" w:hAnsi="Times New Roman" w:cs="Times New Roman"/>
        </w:rPr>
        <w:t xml:space="preserve">Силу в 40 </w:t>
      </w:r>
      <w:r>
        <w:rPr>
          <w:rFonts w:ascii="Times New Roman" w:hAnsi="Times New Roman" w:cs="Times New Roman"/>
        </w:rPr>
        <w:t>Н</w:t>
      </w:r>
      <w:r w:rsidRPr="00365E50">
        <w:rPr>
          <w:rFonts w:ascii="Times New Roman" w:hAnsi="Times New Roman" w:cs="Times New Roman"/>
        </w:rPr>
        <w:t xml:space="preserve"> прикладывают в течение (10</w:t>
      </w:r>
      <w:r>
        <w:rPr>
          <w:rFonts w:ascii="Times New Roman" w:hAnsi="Times New Roman" w:cs="Times New Roman"/>
        </w:rPr>
        <w:t xml:space="preserve"> </w:t>
      </w:r>
      <w:r w:rsidRPr="00365E50">
        <w:rPr>
          <w:rFonts w:ascii="Times New Roman" w:hAnsi="Times New Roman" w:cs="Times New Roman"/>
        </w:rPr>
        <w:t>±</w:t>
      </w:r>
      <w:r>
        <w:rPr>
          <w:rFonts w:ascii="Times New Roman" w:hAnsi="Times New Roman" w:cs="Times New Roman"/>
        </w:rPr>
        <w:t xml:space="preserve"> </w:t>
      </w:r>
      <w:r w:rsidRPr="00365E50">
        <w:rPr>
          <w:rFonts w:ascii="Times New Roman" w:hAnsi="Times New Roman" w:cs="Times New Roman"/>
        </w:rPr>
        <w:t>1)</w:t>
      </w:r>
      <w:r>
        <w:rPr>
          <w:rFonts w:ascii="Times New Roman" w:hAnsi="Times New Roman" w:cs="Times New Roman"/>
        </w:rPr>
        <w:t xml:space="preserve"> </w:t>
      </w:r>
      <w:r w:rsidRPr="00365E50">
        <w:rPr>
          <w:rFonts w:ascii="Times New Roman" w:hAnsi="Times New Roman" w:cs="Times New Roman"/>
        </w:rPr>
        <w:t>с, последовательно без рывков, перпендикулярно поверхности, на которой установлена коммутационная коробка.</w:t>
      </w:r>
    </w:p>
    <w:p w:rsidR="00365E50" w:rsidRPr="004847A5" w:rsidRDefault="00365E50" w:rsidP="00365E50">
      <w:pPr>
        <w:pStyle w:val="aff7"/>
        <w:ind w:firstLine="567"/>
        <w:jc w:val="both"/>
        <w:rPr>
          <w:rFonts w:ascii="Times New Roman" w:hAnsi="Times New Roman" w:cs="Times New Roman"/>
        </w:rPr>
      </w:pPr>
      <w:r w:rsidRPr="004847A5">
        <w:rPr>
          <w:rFonts w:ascii="Times New Roman" w:hAnsi="Times New Roman" w:cs="Times New Roman"/>
        </w:rPr>
        <w:t>Сила тяги прикладывается в центральной точке коробки.</w:t>
      </w:r>
    </w:p>
    <w:p w:rsidR="00365E50" w:rsidRPr="00365E50" w:rsidRDefault="00365E50" w:rsidP="00365E50">
      <w:pPr>
        <w:pStyle w:val="aff7"/>
        <w:ind w:firstLine="567"/>
        <w:jc w:val="both"/>
        <w:rPr>
          <w:rFonts w:ascii="Times New Roman" w:hAnsi="Times New Roman" w:cs="Times New Roman"/>
        </w:rPr>
      </w:pPr>
      <w:r>
        <w:rPr>
          <w:rFonts w:ascii="Times New Roman" w:hAnsi="Times New Roman" w:cs="Times New Roman"/>
        </w:rPr>
        <w:t xml:space="preserve">4.14.2.3 </w:t>
      </w:r>
      <w:r w:rsidRPr="00365E50">
        <w:rPr>
          <w:rFonts w:ascii="Times New Roman" w:hAnsi="Times New Roman" w:cs="Times New Roman"/>
        </w:rPr>
        <w:t>Заключительные испытания</w:t>
      </w:r>
    </w:p>
    <w:p w:rsidR="00365E50" w:rsidRPr="00365E50" w:rsidRDefault="00365E50" w:rsidP="00365E50">
      <w:pPr>
        <w:pStyle w:val="aff7"/>
        <w:ind w:firstLine="567"/>
        <w:jc w:val="both"/>
        <w:rPr>
          <w:rFonts w:ascii="Times New Roman" w:hAnsi="Times New Roman" w:cs="Times New Roman"/>
        </w:rPr>
      </w:pPr>
      <w:r w:rsidRPr="0023686A">
        <w:rPr>
          <w:rFonts w:ascii="Times New Roman" w:hAnsi="Times New Roman" w:cs="Times New Roman"/>
        </w:rPr>
        <w:t>Повтор</w:t>
      </w:r>
      <w:r>
        <w:rPr>
          <w:rFonts w:ascii="Times New Roman" w:hAnsi="Times New Roman" w:cs="Times New Roman"/>
          <w:lang w:val="kk-KZ"/>
        </w:rPr>
        <w:t>яют</w:t>
      </w:r>
      <w:r w:rsidRPr="0023686A">
        <w:rPr>
          <w:rFonts w:ascii="Times New Roman" w:hAnsi="Times New Roman" w:cs="Times New Roman"/>
        </w:rPr>
        <w:t xml:space="preserve"> испытания </w:t>
      </w:r>
      <w:r>
        <w:rPr>
          <w:rFonts w:ascii="Times New Roman" w:hAnsi="Times New Roman" w:cs="Times New Roman"/>
          <w:lang w:val="en-US"/>
        </w:rPr>
        <w:t>MQT</w:t>
      </w:r>
      <w:r w:rsidRPr="00CD0152">
        <w:rPr>
          <w:rFonts w:ascii="Times New Roman" w:hAnsi="Times New Roman" w:cs="Times New Roman"/>
        </w:rPr>
        <w:t xml:space="preserve"> 01</w:t>
      </w:r>
      <w:r>
        <w:rPr>
          <w:rFonts w:ascii="Times New Roman" w:hAnsi="Times New Roman" w:cs="Times New Roman"/>
          <w:lang w:val="kk-KZ"/>
        </w:rPr>
        <w:t xml:space="preserve"> и </w:t>
      </w:r>
      <w:r>
        <w:rPr>
          <w:rFonts w:ascii="Times New Roman" w:hAnsi="Times New Roman" w:cs="Times New Roman"/>
          <w:lang w:val="en-US"/>
        </w:rPr>
        <w:t>MQT</w:t>
      </w:r>
      <w:r w:rsidRPr="00CD0152">
        <w:rPr>
          <w:rFonts w:ascii="Times New Roman" w:hAnsi="Times New Roman" w:cs="Times New Roman"/>
        </w:rPr>
        <w:t xml:space="preserve"> </w:t>
      </w:r>
      <w:r>
        <w:rPr>
          <w:rFonts w:ascii="Times New Roman" w:hAnsi="Times New Roman" w:cs="Times New Roman"/>
          <w:lang w:val="kk-KZ"/>
        </w:rPr>
        <w:t>15.</w:t>
      </w:r>
    </w:p>
    <w:p w:rsidR="00365E50" w:rsidRPr="004847A5" w:rsidRDefault="00365E50" w:rsidP="00365E50">
      <w:pPr>
        <w:pStyle w:val="aff7"/>
        <w:ind w:firstLine="567"/>
        <w:jc w:val="both"/>
        <w:rPr>
          <w:rFonts w:ascii="Times New Roman" w:hAnsi="Times New Roman" w:cs="Times New Roman"/>
        </w:rPr>
      </w:pPr>
      <w:r>
        <w:rPr>
          <w:rFonts w:ascii="Times New Roman" w:hAnsi="Times New Roman" w:cs="Times New Roman"/>
        </w:rPr>
        <w:t xml:space="preserve">4.14.2.4 </w:t>
      </w:r>
      <w:r w:rsidRPr="004847A5">
        <w:rPr>
          <w:rFonts w:ascii="Times New Roman" w:hAnsi="Times New Roman" w:cs="Times New Roman"/>
        </w:rPr>
        <w:t xml:space="preserve">Оценка результатов испытаний </w:t>
      </w:r>
    </w:p>
    <w:p w:rsidR="00365E50" w:rsidRPr="004847A5" w:rsidRDefault="00365E50" w:rsidP="00365E50">
      <w:pPr>
        <w:pStyle w:val="aff7"/>
        <w:ind w:firstLine="567"/>
        <w:jc w:val="both"/>
        <w:rPr>
          <w:rFonts w:ascii="Times New Roman" w:hAnsi="Times New Roman" w:cs="Times New Roman"/>
        </w:rPr>
      </w:pPr>
      <w:r w:rsidRPr="004847A5">
        <w:rPr>
          <w:rFonts w:ascii="Times New Roman" w:hAnsi="Times New Roman" w:cs="Times New Roman"/>
        </w:rPr>
        <w:t>Во время проведения испытания не должно произойти смещения коммутационной коробки относительно поверхности, на которой она установлена, приводящие к ухудшению изоляционных свойств.</w:t>
      </w:r>
    </w:p>
    <w:p w:rsidR="00365E50" w:rsidRPr="00365E50" w:rsidRDefault="00365E50" w:rsidP="00365E50">
      <w:pPr>
        <w:pStyle w:val="aff7"/>
        <w:ind w:firstLine="567"/>
        <w:jc w:val="both"/>
        <w:rPr>
          <w:rFonts w:ascii="Times New Roman" w:hAnsi="Times New Roman" w:cs="Times New Roman"/>
        </w:rPr>
      </w:pPr>
      <w:r>
        <w:rPr>
          <w:rFonts w:ascii="Times New Roman" w:hAnsi="Times New Roman" w:cs="Times New Roman"/>
          <w:lang w:val="en-US"/>
        </w:rPr>
        <w:t>a</w:t>
      </w:r>
      <w:r w:rsidRPr="00365E50">
        <w:rPr>
          <w:rFonts w:ascii="Times New Roman" w:hAnsi="Times New Roman" w:cs="Times New Roman"/>
        </w:rPr>
        <w:t xml:space="preserve">) отсутствуют видимые функциональные повреждения, указанные в </w:t>
      </w:r>
      <w:r>
        <w:rPr>
          <w:rFonts w:ascii="Times New Roman" w:hAnsi="Times New Roman" w:cs="Times New Roman"/>
          <w:lang w:val="en-US"/>
        </w:rPr>
        <w:t>IEC</w:t>
      </w:r>
      <w:r w:rsidRPr="00365E50">
        <w:rPr>
          <w:rFonts w:ascii="Times New Roman" w:hAnsi="Times New Roman" w:cs="Times New Roman"/>
        </w:rPr>
        <w:t xml:space="preserve"> 61215-1.</w:t>
      </w:r>
    </w:p>
    <w:p w:rsidR="00365E50" w:rsidRPr="00365E50" w:rsidRDefault="00365E50" w:rsidP="00365E50">
      <w:pPr>
        <w:pStyle w:val="aff7"/>
        <w:ind w:firstLine="567"/>
        <w:jc w:val="both"/>
        <w:rPr>
          <w:rFonts w:ascii="Times New Roman" w:hAnsi="Times New Roman" w:cs="Times New Roman"/>
        </w:rPr>
      </w:pPr>
      <w:r>
        <w:rPr>
          <w:rFonts w:ascii="Times New Roman" w:hAnsi="Times New Roman" w:cs="Times New Roman"/>
          <w:lang w:val="en-US"/>
        </w:rPr>
        <w:t>b</w:t>
      </w:r>
      <w:r w:rsidRPr="00365E50">
        <w:rPr>
          <w:rFonts w:ascii="Times New Roman" w:hAnsi="Times New Roman" w:cs="Times New Roman"/>
        </w:rPr>
        <w:t xml:space="preserve">) сопротивление изоляции, измеренное при проведении испытания изоляции на влагостойкость соответствует первоначальным измерениям. </w:t>
      </w:r>
    </w:p>
    <w:p w:rsidR="00365E50" w:rsidRPr="00365E50" w:rsidRDefault="00365E50" w:rsidP="00365E50">
      <w:pPr>
        <w:pStyle w:val="aff7"/>
        <w:ind w:firstLine="567"/>
        <w:jc w:val="both"/>
        <w:rPr>
          <w:rFonts w:ascii="Times New Roman" w:hAnsi="Times New Roman" w:cs="Times New Roman"/>
        </w:rPr>
      </w:pPr>
      <w:r w:rsidRPr="00365E50">
        <w:rPr>
          <w:rFonts w:ascii="Times New Roman" w:hAnsi="Times New Roman" w:cs="Times New Roman"/>
        </w:rPr>
        <w:t>4.14.3 Испытания надежности закрепления кабелей и проводов (</w:t>
      </w:r>
      <w:r w:rsidRPr="00365E50">
        <w:rPr>
          <w:rFonts w:ascii="Times New Roman" w:hAnsi="Times New Roman" w:cs="Times New Roman"/>
          <w:lang w:val="en-US"/>
        </w:rPr>
        <w:t>MQT</w:t>
      </w:r>
      <w:r w:rsidRPr="00365E50">
        <w:rPr>
          <w:rFonts w:ascii="Times New Roman" w:hAnsi="Times New Roman" w:cs="Times New Roman"/>
        </w:rPr>
        <w:t xml:space="preserve"> 14.2)</w:t>
      </w:r>
    </w:p>
    <w:p w:rsidR="00365E50" w:rsidRPr="00365E50" w:rsidRDefault="00365E50" w:rsidP="00365E50">
      <w:pPr>
        <w:pStyle w:val="aff7"/>
        <w:ind w:firstLine="567"/>
        <w:jc w:val="both"/>
        <w:rPr>
          <w:rFonts w:ascii="Times New Roman" w:hAnsi="Times New Roman" w:cs="Times New Roman"/>
        </w:rPr>
      </w:pPr>
      <w:r w:rsidRPr="00365E50">
        <w:rPr>
          <w:rFonts w:ascii="Times New Roman" w:hAnsi="Times New Roman" w:cs="Times New Roman"/>
        </w:rPr>
        <w:t>4.14.3.1 Общие положения</w:t>
      </w:r>
    </w:p>
    <w:p w:rsidR="00365E50" w:rsidRPr="00365E50" w:rsidRDefault="00365E50" w:rsidP="00365E50">
      <w:pPr>
        <w:pStyle w:val="aff7"/>
        <w:ind w:firstLine="567"/>
        <w:jc w:val="both"/>
        <w:rPr>
          <w:rFonts w:ascii="Times New Roman" w:hAnsi="Times New Roman" w:cs="Times New Roman"/>
        </w:rPr>
      </w:pPr>
      <w:r w:rsidRPr="00365E50">
        <w:rPr>
          <w:rFonts w:ascii="Times New Roman" w:hAnsi="Times New Roman" w:cs="Times New Roman"/>
        </w:rPr>
        <w:t xml:space="preserve">Данное испытания можно пропустить, если коммутационная коробка соответствует требованиям </w:t>
      </w:r>
      <w:r>
        <w:rPr>
          <w:rFonts w:ascii="Times New Roman" w:hAnsi="Times New Roman" w:cs="Times New Roman"/>
          <w:lang w:val="en-US"/>
        </w:rPr>
        <w:t>IEC</w:t>
      </w:r>
      <w:r w:rsidRPr="00365E50">
        <w:rPr>
          <w:rFonts w:ascii="Times New Roman" w:hAnsi="Times New Roman" w:cs="Times New Roman"/>
        </w:rPr>
        <w:t xml:space="preserve"> 62790. </w:t>
      </w:r>
    </w:p>
    <w:p w:rsidR="00365E50" w:rsidRPr="00365E50" w:rsidRDefault="00365E50" w:rsidP="00365E50">
      <w:pPr>
        <w:pStyle w:val="aff7"/>
        <w:ind w:firstLine="567"/>
        <w:jc w:val="both"/>
        <w:rPr>
          <w:rFonts w:ascii="Times New Roman" w:hAnsi="Times New Roman" w:cs="Times New Roman"/>
        </w:rPr>
      </w:pPr>
      <w:r w:rsidRPr="00365E50">
        <w:rPr>
          <w:rFonts w:ascii="Times New Roman" w:hAnsi="Times New Roman" w:cs="Times New Roman"/>
        </w:rPr>
        <w:t xml:space="preserve">4.14.3.2 Проведение испытаний и измерительные приборы </w:t>
      </w:r>
    </w:p>
    <w:p w:rsidR="00365E50" w:rsidRPr="00365E50" w:rsidRDefault="00365E50" w:rsidP="00365E50">
      <w:pPr>
        <w:pStyle w:val="aff7"/>
        <w:ind w:firstLine="567"/>
        <w:jc w:val="both"/>
        <w:rPr>
          <w:rFonts w:ascii="Times New Roman" w:hAnsi="Times New Roman" w:cs="Times New Roman"/>
        </w:rPr>
      </w:pPr>
      <w:r w:rsidRPr="00365E50">
        <w:rPr>
          <w:rFonts w:ascii="Times New Roman" w:hAnsi="Times New Roman" w:cs="Times New Roman"/>
        </w:rPr>
        <w:t>4.14.3.2.1 Коммутационные коробки, предназначенные для использования с кабелями, указанными производителем.</w:t>
      </w:r>
    </w:p>
    <w:p w:rsidR="00365E50" w:rsidRPr="00365E50" w:rsidRDefault="00365E50" w:rsidP="00365E50">
      <w:pPr>
        <w:pStyle w:val="aff7"/>
        <w:ind w:firstLine="567"/>
        <w:jc w:val="both"/>
        <w:rPr>
          <w:rFonts w:ascii="Times New Roman" w:hAnsi="Times New Roman" w:cs="Times New Roman"/>
        </w:rPr>
      </w:pPr>
      <w:r w:rsidRPr="00365E50">
        <w:rPr>
          <w:rFonts w:ascii="Times New Roman" w:hAnsi="Times New Roman" w:cs="Times New Roman"/>
        </w:rPr>
        <w:t>Испытания   коммутационных   коробок, предназначенных   для   использования   с    кабелями, указанными изготовителем, проводят с теми кабелями, которые указаны изготовителем.</w:t>
      </w:r>
    </w:p>
    <w:p w:rsidR="00365E50" w:rsidRPr="00365E50" w:rsidRDefault="00E66C1D" w:rsidP="00365E50">
      <w:pPr>
        <w:pStyle w:val="aff7"/>
        <w:ind w:firstLine="567"/>
        <w:jc w:val="both"/>
        <w:rPr>
          <w:rFonts w:ascii="Times New Roman" w:hAnsi="Times New Roman" w:cs="Times New Roman"/>
        </w:rPr>
      </w:pPr>
      <w:r>
        <w:rPr>
          <w:rFonts w:ascii="Times New Roman" w:hAnsi="Times New Roman" w:cs="Times New Roman"/>
          <w:lang w:val="en-US"/>
        </w:rPr>
        <w:t>a</w:t>
      </w:r>
      <w:r w:rsidRPr="00E66C1D">
        <w:rPr>
          <w:rFonts w:ascii="Times New Roman" w:hAnsi="Times New Roman" w:cs="Times New Roman"/>
        </w:rPr>
        <w:t xml:space="preserve">) </w:t>
      </w:r>
      <w:r w:rsidR="00365E50" w:rsidRPr="00365E50">
        <w:rPr>
          <w:rFonts w:ascii="Times New Roman" w:hAnsi="Times New Roman" w:cs="Times New Roman"/>
        </w:rPr>
        <w:t>Испытание надежности закрепления кабелей и проводов</w:t>
      </w:r>
    </w:p>
    <w:p w:rsidR="00365E50" w:rsidRPr="00E66C1D" w:rsidRDefault="00365E50" w:rsidP="00365E50">
      <w:pPr>
        <w:pStyle w:val="aff7"/>
        <w:ind w:firstLine="567"/>
        <w:jc w:val="both"/>
        <w:rPr>
          <w:rFonts w:ascii="Times New Roman" w:hAnsi="Times New Roman" w:cs="Times New Roman"/>
        </w:rPr>
      </w:pPr>
      <w:r w:rsidRPr="00E66C1D">
        <w:rPr>
          <w:rFonts w:ascii="Times New Roman" w:hAnsi="Times New Roman" w:cs="Times New Roman"/>
        </w:rPr>
        <w:t>На кабель наносят метку таким образом, чтобы любое смещение кабеля относительно муфты было легко обнаружить.</w:t>
      </w:r>
    </w:p>
    <w:p w:rsidR="00365E50" w:rsidRPr="004847A5" w:rsidRDefault="00365E50" w:rsidP="00365E50">
      <w:pPr>
        <w:pStyle w:val="aff7"/>
        <w:ind w:firstLine="567"/>
        <w:jc w:val="both"/>
        <w:rPr>
          <w:rFonts w:ascii="Times New Roman" w:hAnsi="Times New Roman" w:cs="Times New Roman"/>
        </w:rPr>
      </w:pPr>
      <w:r w:rsidRPr="004847A5">
        <w:rPr>
          <w:rFonts w:ascii="Times New Roman" w:hAnsi="Times New Roman" w:cs="Times New Roman"/>
        </w:rPr>
        <w:t xml:space="preserve">Кабель натягивают вдоль оси без рывков с силой, заданной в таблице 1 в течение 1 с.  Повторяют 50 раз. См. </w:t>
      </w:r>
      <w:r w:rsidR="00E66C1D" w:rsidRPr="004847A5">
        <w:rPr>
          <w:rFonts w:ascii="Times New Roman" w:hAnsi="Times New Roman" w:cs="Times New Roman"/>
        </w:rPr>
        <w:t xml:space="preserve">рисунок </w:t>
      </w:r>
      <w:r w:rsidRPr="004847A5">
        <w:rPr>
          <w:rFonts w:ascii="Times New Roman" w:hAnsi="Times New Roman" w:cs="Times New Roman"/>
        </w:rPr>
        <w:t>11</w:t>
      </w:r>
      <w:r w:rsidR="00E66C1D" w:rsidRPr="004847A5">
        <w:rPr>
          <w:rFonts w:ascii="Times New Roman" w:hAnsi="Times New Roman" w:cs="Times New Roman"/>
        </w:rPr>
        <w:t>.</w:t>
      </w:r>
    </w:p>
    <w:p w:rsidR="00365E50" w:rsidRPr="004847A5" w:rsidRDefault="00365E50" w:rsidP="00365E50">
      <w:pPr>
        <w:pStyle w:val="aff7"/>
        <w:ind w:firstLine="567"/>
        <w:jc w:val="both"/>
        <w:rPr>
          <w:rFonts w:ascii="Times New Roman" w:hAnsi="Times New Roman" w:cs="Times New Roman"/>
        </w:rPr>
      </w:pPr>
      <w:r w:rsidRPr="004847A5">
        <w:rPr>
          <w:rFonts w:ascii="Times New Roman" w:hAnsi="Times New Roman" w:cs="Times New Roman"/>
        </w:rPr>
        <w:lastRenderedPageBreak/>
        <w:t>После снятия нагрузки с кабеля (провода) измеряют его смещение на выходе из распределительной коробки.</w:t>
      </w:r>
    </w:p>
    <w:p w:rsidR="00365E50" w:rsidRPr="00E66C1D" w:rsidRDefault="00E66C1D" w:rsidP="00365E50">
      <w:pPr>
        <w:pStyle w:val="aff7"/>
        <w:ind w:firstLine="567"/>
        <w:jc w:val="both"/>
        <w:rPr>
          <w:rFonts w:ascii="Times New Roman" w:hAnsi="Times New Roman" w:cs="Times New Roman"/>
        </w:rPr>
      </w:pPr>
      <w:r>
        <w:rPr>
          <w:rFonts w:ascii="Times New Roman" w:hAnsi="Times New Roman" w:cs="Times New Roman"/>
          <w:lang w:val="en-US"/>
        </w:rPr>
        <w:t>b</w:t>
      </w:r>
      <w:r w:rsidRPr="00E66C1D">
        <w:rPr>
          <w:rFonts w:ascii="Times New Roman" w:hAnsi="Times New Roman" w:cs="Times New Roman"/>
        </w:rPr>
        <w:t xml:space="preserve">) </w:t>
      </w:r>
      <w:r w:rsidR="00365E50" w:rsidRPr="00E66C1D">
        <w:rPr>
          <w:rFonts w:ascii="Times New Roman" w:hAnsi="Times New Roman" w:cs="Times New Roman"/>
        </w:rPr>
        <w:t xml:space="preserve">Определение вращающего момента </w:t>
      </w:r>
    </w:p>
    <w:p w:rsidR="00365E50" w:rsidRPr="00E66C1D" w:rsidRDefault="00365E50" w:rsidP="00365E50">
      <w:pPr>
        <w:pStyle w:val="aff7"/>
        <w:ind w:firstLine="567"/>
        <w:jc w:val="both"/>
        <w:rPr>
          <w:rFonts w:ascii="Times New Roman" w:hAnsi="Times New Roman" w:cs="Times New Roman"/>
        </w:rPr>
      </w:pPr>
      <w:r w:rsidRPr="00E66C1D">
        <w:rPr>
          <w:rFonts w:ascii="Times New Roman" w:hAnsi="Times New Roman" w:cs="Times New Roman"/>
        </w:rPr>
        <w:t xml:space="preserve">После испытания надежности крепления, закрепляют испытуемый образец на испытательной   установке подвергают испытанию вращающего момента. См. </w:t>
      </w:r>
      <w:r w:rsidR="00E66C1D" w:rsidRPr="00E66C1D">
        <w:rPr>
          <w:rFonts w:ascii="Times New Roman" w:hAnsi="Times New Roman" w:cs="Times New Roman"/>
        </w:rPr>
        <w:t xml:space="preserve">рисунок </w:t>
      </w:r>
      <w:r w:rsidRPr="00E66C1D">
        <w:rPr>
          <w:rFonts w:ascii="Times New Roman" w:hAnsi="Times New Roman" w:cs="Times New Roman"/>
        </w:rPr>
        <w:t>12.</w:t>
      </w:r>
    </w:p>
    <w:p w:rsidR="00365E50" w:rsidRPr="00E66C1D" w:rsidRDefault="00365E50" w:rsidP="00365E50">
      <w:pPr>
        <w:pStyle w:val="aff7"/>
        <w:ind w:firstLine="567"/>
        <w:jc w:val="both"/>
        <w:rPr>
          <w:rFonts w:ascii="Times New Roman" w:hAnsi="Times New Roman" w:cs="Times New Roman"/>
        </w:rPr>
      </w:pPr>
      <w:r w:rsidRPr="00E66C1D">
        <w:rPr>
          <w:rFonts w:ascii="Times New Roman" w:hAnsi="Times New Roman" w:cs="Times New Roman"/>
        </w:rPr>
        <w:t xml:space="preserve">На кабель наносят метку таким образом, чтобы любое смещение кабеля относительно муфты было легко обнаружить, затем прикладывают к кабелю вращающий момент, указанный в </w:t>
      </w:r>
      <w:r w:rsidR="00E66C1D" w:rsidRPr="00E66C1D">
        <w:rPr>
          <w:rFonts w:ascii="Times New Roman" w:hAnsi="Times New Roman" w:cs="Times New Roman"/>
        </w:rPr>
        <w:t xml:space="preserve">таблице </w:t>
      </w:r>
      <w:r w:rsidRPr="00E66C1D">
        <w:rPr>
          <w:rFonts w:ascii="Times New Roman" w:hAnsi="Times New Roman" w:cs="Times New Roman"/>
        </w:rPr>
        <w:t>2, в течение 1 мин.</w:t>
      </w:r>
    </w:p>
    <w:p w:rsidR="00365E50" w:rsidRPr="00E66C1D" w:rsidRDefault="00365E50" w:rsidP="00365E50">
      <w:pPr>
        <w:pStyle w:val="aff7"/>
        <w:ind w:firstLine="567"/>
        <w:jc w:val="both"/>
        <w:rPr>
          <w:rFonts w:ascii="Times New Roman" w:hAnsi="Times New Roman" w:cs="Times New Roman"/>
        </w:rPr>
      </w:pPr>
      <w:r w:rsidRPr="00E66C1D">
        <w:rPr>
          <w:rFonts w:ascii="Times New Roman" w:hAnsi="Times New Roman" w:cs="Times New Roman"/>
        </w:rPr>
        <w:t>Во время испытания после натягивания или скручивания внутри кабельной муфты, смещение кабеля не должно превышать 45°. Кабель должен удерживаться на месте креплением.</w:t>
      </w:r>
    </w:p>
    <w:p w:rsidR="00E66C1D" w:rsidRDefault="00E66C1D" w:rsidP="00365E50">
      <w:pPr>
        <w:ind w:left="563" w:right="581"/>
        <w:jc w:val="center"/>
        <w:rPr>
          <w:b/>
          <w:w w:val="105"/>
          <w:sz w:val="19"/>
        </w:rPr>
      </w:pPr>
    </w:p>
    <w:p w:rsidR="00365E50" w:rsidRPr="00E66C1D" w:rsidRDefault="00365E50" w:rsidP="00E66C1D">
      <w:pPr>
        <w:pStyle w:val="aff7"/>
        <w:ind w:firstLine="567"/>
        <w:jc w:val="center"/>
        <w:rPr>
          <w:rFonts w:ascii="Times New Roman" w:hAnsi="Times New Roman" w:cs="Times New Roman"/>
          <w:b/>
        </w:rPr>
      </w:pPr>
      <w:r w:rsidRPr="00E66C1D">
        <w:rPr>
          <w:rFonts w:ascii="Times New Roman" w:hAnsi="Times New Roman" w:cs="Times New Roman"/>
          <w:b/>
        </w:rPr>
        <w:t>Таблица 1</w:t>
      </w:r>
      <w:r w:rsidR="00E66C1D" w:rsidRPr="00E66C1D">
        <w:rPr>
          <w:rFonts w:ascii="Times New Roman" w:hAnsi="Times New Roman" w:cs="Times New Roman"/>
          <w:b/>
        </w:rPr>
        <w:t xml:space="preserve"> – </w:t>
      </w:r>
      <w:r w:rsidRPr="00E66C1D">
        <w:rPr>
          <w:rFonts w:ascii="Times New Roman" w:hAnsi="Times New Roman" w:cs="Times New Roman"/>
          <w:b/>
        </w:rPr>
        <w:t>Сила натяжения для испытаний надежности закрепления кабеля</w:t>
      </w:r>
    </w:p>
    <w:p w:rsidR="00365E50" w:rsidRPr="00E66C1D" w:rsidRDefault="00365E50" w:rsidP="00E66C1D">
      <w:pPr>
        <w:pStyle w:val="aff7"/>
        <w:ind w:firstLine="567"/>
        <w:jc w:val="both"/>
        <w:rPr>
          <w:rFonts w:ascii="Times New Roman" w:hAnsi="Times New Roman" w:cs="Times New Roman"/>
        </w:rPr>
      </w:pPr>
    </w:p>
    <w:tbl>
      <w:tblPr>
        <w:tblStyle w:val="aa"/>
        <w:tblW w:w="5000" w:type="pct"/>
        <w:tblLook w:val="04A0" w:firstRow="1" w:lastRow="0" w:firstColumn="1" w:lastColumn="0" w:noHBand="0" w:noVBand="1"/>
      </w:tblPr>
      <w:tblGrid>
        <w:gridCol w:w="3078"/>
        <w:gridCol w:w="3048"/>
        <w:gridCol w:w="3218"/>
      </w:tblGrid>
      <w:tr w:rsidR="00365E50" w:rsidRPr="00E66C1D" w:rsidTr="00E66C1D">
        <w:trPr>
          <w:trHeight w:val="454"/>
        </w:trPr>
        <w:tc>
          <w:tcPr>
            <w:tcW w:w="1647" w:type="pct"/>
            <w:tcBorders>
              <w:top w:val="single" w:sz="4" w:space="0" w:color="auto"/>
              <w:left w:val="single" w:sz="4" w:space="0" w:color="auto"/>
              <w:bottom w:val="double" w:sz="4" w:space="0" w:color="auto"/>
              <w:right w:val="single" w:sz="4" w:space="0" w:color="auto"/>
            </w:tcBorders>
            <w:vAlign w:val="center"/>
            <w:hideMark/>
          </w:tcPr>
          <w:p w:rsidR="00365E50" w:rsidRDefault="00365E50" w:rsidP="00E66C1D">
            <w:pPr>
              <w:pStyle w:val="aff7"/>
              <w:jc w:val="center"/>
              <w:rPr>
                <w:rFonts w:ascii="Times New Roman" w:hAnsi="Times New Roman" w:cs="Times New Roman"/>
              </w:rPr>
            </w:pPr>
            <w:r w:rsidRPr="00E66C1D">
              <w:rPr>
                <w:rFonts w:ascii="Times New Roman" w:hAnsi="Times New Roman" w:cs="Times New Roman"/>
              </w:rPr>
              <w:t xml:space="preserve">Диаметр кабеля, </w:t>
            </w:r>
            <w:r w:rsidR="00E66C1D">
              <w:rPr>
                <w:rFonts w:ascii="Times New Roman" w:hAnsi="Times New Roman" w:cs="Times New Roman"/>
                <w:lang w:val="en-US"/>
              </w:rPr>
              <w:t>c</w:t>
            </w:r>
            <w:r w:rsidRPr="00E66C1D">
              <w:rPr>
                <w:rFonts w:ascii="Times New Roman" w:hAnsi="Times New Roman" w:cs="Times New Roman"/>
              </w:rPr>
              <w:t xml:space="preserve"> заземлением, если применимо</w:t>
            </w:r>
            <w:r w:rsidR="00E66C1D" w:rsidRPr="00E66C1D">
              <w:rPr>
                <w:rFonts w:ascii="Times New Roman" w:hAnsi="Times New Roman" w:cs="Times New Roman"/>
              </w:rPr>
              <w:t>,</w:t>
            </w:r>
          </w:p>
          <w:p w:rsidR="00E66C1D" w:rsidRPr="00E66C1D" w:rsidRDefault="00E66C1D" w:rsidP="00E66C1D">
            <w:pPr>
              <w:pStyle w:val="aff7"/>
              <w:jc w:val="center"/>
              <w:rPr>
                <w:rFonts w:ascii="Times New Roman" w:hAnsi="Times New Roman" w:cs="Times New Roman"/>
                <w:lang w:val="kk-KZ"/>
              </w:rPr>
            </w:pPr>
            <w:r>
              <w:rPr>
                <w:rFonts w:ascii="Times New Roman" w:hAnsi="Times New Roman" w:cs="Times New Roman"/>
                <w:lang w:val="kk-KZ"/>
              </w:rPr>
              <w:t>мм</w:t>
            </w:r>
          </w:p>
        </w:tc>
        <w:tc>
          <w:tcPr>
            <w:tcW w:w="1631" w:type="pct"/>
            <w:tcBorders>
              <w:top w:val="single" w:sz="4" w:space="0" w:color="auto"/>
              <w:left w:val="single" w:sz="4" w:space="0" w:color="auto"/>
              <w:bottom w:val="double" w:sz="4" w:space="0" w:color="auto"/>
              <w:right w:val="single" w:sz="4" w:space="0" w:color="auto"/>
            </w:tcBorders>
            <w:vAlign w:val="center"/>
            <w:hideMark/>
          </w:tcPr>
          <w:p w:rsidR="00E66C1D" w:rsidRDefault="00365E50" w:rsidP="00E66C1D">
            <w:pPr>
              <w:pStyle w:val="aff7"/>
              <w:jc w:val="center"/>
              <w:rPr>
                <w:rFonts w:ascii="Times New Roman" w:hAnsi="Times New Roman" w:cs="Times New Roman"/>
              </w:rPr>
            </w:pPr>
            <w:r w:rsidRPr="00E66C1D">
              <w:rPr>
                <w:rFonts w:ascii="Times New Roman" w:hAnsi="Times New Roman" w:cs="Times New Roman"/>
              </w:rPr>
              <w:t xml:space="preserve">Сила натяжения, </w:t>
            </w:r>
          </w:p>
          <w:p w:rsidR="00365E50" w:rsidRPr="00E66C1D" w:rsidRDefault="00365E50" w:rsidP="00E66C1D">
            <w:pPr>
              <w:pStyle w:val="aff7"/>
              <w:jc w:val="center"/>
              <w:rPr>
                <w:rFonts w:ascii="Times New Roman" w:hAnsi="Times New Roman" w:cs="Times New Roman"/>
              </w:rPr>
            </w:pPr>
            <w:r w:rsidRPr="00E66C1D">
              <w:rPr>
                <w:rFonts w:ascii="Times New Roman" w:hAnsi="Times New Roman" w:cs="Times New Roman"/>
              </w:rPr>
              <w:t>Н</w:t>
            </w:r>
          </w:p>
        </w:tc>
        <w:tc>
          <w:tcPr>
            <w:tcW w:w="1722" w:type="pct"/>
            <w:tcBorders>
              <w:top w:val="single" w:sz="4" w:space="0" w:color="auto"/>
              <w:left w:val="single" w:sz="4" w:space="0" w:color="auto"/>
              <w:bottom w:val="double" w:sz="4" w:space="0" w:color="auto"/>
              <w:right w:val="single" w:sz="4" w:space="0" w:color="auto"/>
            </w:tcBorders>
            <w:vAlign w:val="center"/>
            <w:hideMark/>
          </w:tcPr>
          <w:p w:rsidR="00365E50" w:rsidRPr="00E66C1D" w:rsidRDefault="00365E50" w:rsidP="00E66C1D">
            <w:pPr>
              <w:pStyle w:val="aff7"/>
              <w:jc w:val="center"/>
              <w:rPr>
                <w:rFonts w:ascii="Times New Roman" w:hAnsi="Times New Roman" w:cs="Times New Roman"/>
              </w:rPr>
            </w:pPr>
            <w:r w:rsidRPr="00E66C1D">
              <w:rPr>
                <w:rFonts w:ascii="Times New Roman" w:hAnsi="Times New Roman" w:cs="Times New Roman"/>
              </w:rPr>
              <w:t>Минимальная толщина</w:t>
            </w:r>
          </w:p>
          <w:p w:rsidR="00365E50" w:rsidRPr="00E66C1D" w:rsidRDefault="00365E50" w:rsidP="00E66C1D">
            <w:pPr>
              <w:pStyle w:val="aff7"/>
              <w:jc w:val="center"/>
              <w:rPr>
                <w:rFonts w:ascii="Times New Roman" w:hAnsi="Times New Roman" w:cs="Times New Roman"/>
              </w:rPr>
            </w:pPr>
            <w:r w:rsidRPr="00E66C1D">
              <w:rPr>
                <w:rFonts w:ascii="Times New Roman" w:hAnsi="Times New Roman" w:cs="Times New Roman"/>
              </w:rPr>
              <w:t>оболочки имитатора кабеля, мм</w:t>
            </w:r>
          </w:p>
        </w:tc>
      </w:tr>
      <w:tr w:rsidR="00365E50" w:rsidRPr="00E66C1D" w:rsidTr="00E66C1D">
        <w:trPr>
          <w:trHeight w:val="454"/>
        </w:trPr>
        <w:tc>
          <w:tcPr>
            <w:tcW w:w="1647" w:type="pct"/>
            <w:tcBorders>
              <w:top w:val="double" w:sz="4" w:space="0" w:color="auto"/>
              <w:left w:val="single" w:sz="4" w:space="0" w:color="auto"/>
              <w:bottom w:val="single" w:sz="4" w:space="0" w:color="auto"/>
              <w:right w:val="single" w:sz="4" w:space="0" w:color="auto"/>
            </w:tcBorders>
            <w:vAlign w:val="center"/>
            <w:hideMark/>
          </w:tcPr>
          <w:p w:rsidR="00365E50" w:rsidRPr="00E66C1D" w:rsidRDefault="00365E50" w:rsidP="00E66C1D">
            <w:pPr>
              <w:pStyle w:val="aff7"/>
              <w:jc w:val="center"/>
              <w:rPr>
                <w:rFonts w:ascii="Times New Roman" w:hAnsi="Times New Roman" w:cs="Times New Roman"/>
              </w:rPr>
            </w:pPr>
            <w:proofErr w:type="gramStart"/>
            <w:r w:rsidRPr="00E66C1D">
              <w:rPr>
                <w:rFonts w:ascii="Times New Roman" w:hAnsi="Times New Roman" w:cs="Times New Roman"/>
              </w:rPr>
              <w:t>&lt;</w:t>
            </w:r>
            <w:r w:rsidR="00E66C1D">
              <w:rPr>
                <w:rFonts w:ascii="Times New Roman" w:hAnsi="Times New Roman" w:cs="Times New Roman"/>
                <w:lang w:val="kk-KZ"/>
              </w:rPr>
              <w:t xml:space="preserve"> </w:t>
            </w:r>
            <w:r w:rsidRPr="00E66C1D">
              <w:rPr>
                <w:rFonts w:ascii="Times New Roman" w:hAnsi="Times New Roman" w:cs="Times New Roman"/>
              </w:rPr>
              <w:t>4</w:t>
            </w:r>
            <w:proofErr w:type="gramEnd"/>
          </w:p>
        </w:tc>
        <w:tc>
          <w:tcPr>
            <w:tcW w:w="1631" w:type="pct"/>
            <w:tcBorders>
              <w:top w:val="double" w:sz="4" w:space="0" w:color="auto"/>
              <w:left w:val="single" w:sz="4" w:space="0" w:color="auto"/>
              <w:bottom w:val="single" w:sz="4" w:space="0" w:color="auto"/>
              <w:right w:val="single" w:sz="4" w:space="0" w:color="auto"/>
            </w:tcBorders>
            <w:vAlign w:val="center"/>
            <w:hideMark/>
          </w:tcPr>
          <w:p w:rsidR="00365E50" w:rsidRPr="00E66C1D" w:rsidRDefault="00365E50" w:rsidP="00E66C1D">
            <w:pPr>
              <w:pStyle w:val="aff7"/>
              <w:jc w:val="center"/>
              <w:rPr>
                <w:rFonts w:ascii="Times New Roman" w:hAnsi="Times New Roman" w:cs="Times New Roman"/>
              </w:rPr>
            </w:pPr>
            <w:r w:rsidRPr="00E66C1D">
              <w:rPr>
                <w:rFonts w:ascii="Times New Roman" w:hAnsi="Times New Roman" w:cs="Times New Roman"/>
              </w:rPr>
              <w:t>30</w:t>
            </w:r>
          </w:p>
        </w:tc>
        <w:tc>
          <w:tcPr>
            <w:tcW w:w="1722" w:type="pct"/>
            <w:tcBorders>
              <w:top w:val="double" w:sz="4" w:space="0" w:color="auto"/>
              <w:left w:val="single" w:sz="4" w:space="0" w:color="auto"/>
              <w:bottom w:val="single" w:sz="4" w:space="0" w:color="auto"/>
              <w:right w:val="single" w:sz="4" w:space="0" w:color="auto"/>
            </w:tcBorders>
            <w:vAlign w:val="center"/>
            <w:hideMark/>
          </w:tcPr>
          <w:p w:rsidR="00365E50" w:rsidRPr="00E66C1D" w:rsidRDefault="00365E50" w:rsidP="00E66C1D">
            <w:pPr>
              <w:pStyle w:val="aff7"/>
              <w:jc w:val="center"/>
              <w:rPr>
                <w:rFonts w:ascii="Times New Roman" w:hAnsi="Times New Roman" w:cs="Times New Roman"/>
              </w:rPr>
            </w:pPr>
            <w:r w:rsidRPr="00E66C1D">
              <w:rPr>
                <w:rFonts w:ascii="Times New Roman" w:hAnsi="Times New Roman" w:cs="Times New Roman"/>
              </w:rPr>
              <w:t>1</w:t>
            </w:r>
            <w:r w:rsidRPr="00E66C1D">
              <w:rPr>
                <w:rFonts w:ascii="Times New Roman" w:hAnsi="Times New Roman" w:cs="Times New Roman"/>
                <w:vertAlign w:val="superscript"/>
              </w:rPr>
              <w:t>а</w:t>
            </w:r>
          </w:p>
        </w:tc>
      </w:tr>
      <w:tr w:rsidR="00365E50" w:rsidRPr="00E66C1D" w:rsidTr="00E66C1D">
        <w:trPr>
          <w:trHeight w:val="454"/>
        </w:trPr>
        <w:tc>
          <w:tcPr>
            <w:tcW w:w="1647" w:type="pct"/>
            <w:tcBorders>
              <w:top w:val="single" w:sz="4" w:space="0" w:color="auto"/>
              <w:left w:val="single" w:sz="4" w:space="0" w:color="auto"/>
              <w:bottom w:val="single" w:sz="4" w:space="0" w:color="auto"/>
              <w:right w:val="single" w:sz="4" w:space="0" w:color="auto"/>
            </w:tcBorders>
            <w:vAlign w:val="center"/>
            <w:hideMark/>
          </w:tcPr>
          <w:p w:rsidR="00365E50" w:rsidRPr="00E66C1D" w:rsidRDefault="00365E50" w:rsidP="00E66C1D">
            <w:pPr>
              <w:pStyle w:val="aff7"/>
              <w:jc w:val="center"/>
              <w:rPr>
                <w:rFonts w:ascii="Times New Roman" w:hAnsi="Times New Roman" w:cs="Times New Roman"/>
              </w:rPr>
            </w:pPr>
            <w:r w:rsidRPr="00E66C1D">
              <w:rPr>
                <w:rFonts w:ascii="Times New Roman" w:hAnsi="Times New Roman" w:cs="Times New Roman"/>
              </w:rPr>
              <w:t>&gt; 4 до 8</w:t>
            </w:r>
          </w:p>
        </w:tc>
        <w:tc>
          <w:tcPr>
            <w:tcW w:w="1631" w:type="pct"/>
            <w:tcBorders>
              <w:top w:val="single" w:sz="4" w:space="0" w:color="auto"/>
              <w:left w:val="single" w:sz="4" w:space="0" w:color="auto"/>
              <w:bottom w:val="single" w:sz="4" w:space="0" w:color="auto"/>
              <w:right w:val="single" w:sz="4" w:space="0" w:color="auto"/>
            </w:tcBorders>
            <w:vAlign w:val="center"/>
            <w:hideMark/>
          </w:tcPr>
          <w:p w:rsidR="00365E50" w:rsidRPr="00E66C1D" w:rsidRDefault="00365E50" w:rsidP="00E66C1D">
            <w:pPr>
              <w:pStyle w:val="aff7"/>
              <w:jc w:val="center"/>
              <w:rPr>
                <w:rFonts w:ascii="Times New Roman" w:hAnsi="Times New Roman" w:cs="Times New Roman"/>
              </w:rPr>
            </w:pPr>
            <w:r w:rsidRPr="00E66C1D">
              <w:rPr>
                <w:rFonts w:ascii="Times New Roman" w:hAnsi="Times New Roman" w:cs="Times New Roman"/>
              </w:rPr>
              <w:t>30</w:t>
            </w:r>
          </w:p>
        </w:tc>
        <w:tc>
          <w:tcPr>
            <w:tcW w:w="1722" w:type="pct"/>
            <w:tcBorders>
              <w:top w:val="single" w:sz="4" w:space="0" w:color="auto"/>
              <w:left w:val="single" w:sz="4" w:space="0" w:color="auto"/>
              <w:bottom w:val="single" w:sz="4" w:space="0" w:color="auto"/>
              <w:right w:val="single" w:sz="4" w:space="0" w:color="auto"/>
            </w:tcBorders>
            <w:vAlign w:val="center"/>
            <w:hideMark/>
          </w:tcPr>
          <w:p w:rsidR="00365E50" w:rsidRPr="00E66C1D" w:rsidRDefault="00365E50" w:rsidP="00E66C1D">
            <w:pPr>
              <w:pStyle w:val="aff7"/>
              <w:jc w:val="center"/>
              <w:rPr>
                <w:rFonts w:ascii="Times New Roman" w:hAnsi="Times New Roman" w:cs="Times New Roman"/>
              </w:rPr>
            </w:pPr>
            <w:r w:rsidRPr="00E66C1D">
              <w:rPr>
                <w:rFonts w:ascii="Times New Roman" w:hAnsi="Times New Roman" w:cs="Times New Roman"/>
              </w:rPr>
              <w:t>1</w:t>
            </w:r>
          </w:p>
        </w:tc>
      </w:tr>
      <w:tr w:rsidR="00365E50" w:rsidRPr="00E66C1D" w:rsidTr="00E66C1D">
        <w:trPr>
          <w:trHeight w:val="454"/>
        </w:trPr>
        <w:tc>
          <w:tcPr>
            <w:tcW w:w="1647" w:type="pct"/>
            <w:tcBorders>
              <w:top w:val="single" w:sz="4" w:space="0" w:color="auto"/>
              <w:left w:val="single" w:sz="4" w:space="0" w:color="auto"/>
              <w:bottom w:val="single" w:sz="4" w:space="0" w:color="auto"/>
              <w:right w:val="single" w:sz="4" w:space="0" w:color="auto"/>
            </w:tcBorders>
            <w:vAlign w:val="center"/>
            <w:hideMark/>
          </w:tcPr>
          <w:p w:rsidR="00365E50" w:rsidRPr="00E66C1D" w:rsidRDefault="00365E50" w:rsidP="00E66C1D">
            <w:pPr>
              <w:pStyle w:val="aff7"/>
              <w:jc w:val="center"/>
              <w:rPr>
                <w:rFonts w:ascii="Times New Roman" w:hAnsi="Times New Roman" w:cs="Times New Roman"/>
              </w:rPr>
            </w:pPr>
            <w:r w:rsidRPr="00E66C1D">
              <w:rPr>
                <w:rFonts w:ascii="Times New Roman" w:hAnsi="Times New Roman" w:cs="Times New Roman"/>
              </w:rPr>
              <w:t>&gt; 8 до 11</w:t>
            </w:r>
          </w:p>
        </w:tc>
        <w:tc>
          <w:tcPr>
            <w:tcW w:w="1631" w:type="pct"/>
            <w:tcBorders>
              <w:top w:val="single" w:sz="4" w:space="0" w:color="auto"/>
              <w:left w:val="single" w:sz="4" w:space="0" w:color="auto"/>
              <w:bottom w:val="single" w:sz="4" w:space="0" w:color="auto"/>
              <w:right w:val="single" w:sz="4" w:space="0" w:color="auto"/>
            </w:tcBorders>
            <w:vAlign w:val="center"/>
            <w:hideMark/>
          </w:tcPr>
          <w:p w:rsidR="00365E50" w:rsidRPr="00E66C1D" w:rsidRDefault="00365E50" w:rsidP="00E66C1D">
            <w:pPr>
              <w:pStyle w:val="aff7"/>
              <w:jc w:val="center"/>
              <w:rPr>
                <w:rFonts w:ascii="Times New Roman" w:hAnsi="Times New Roman" w:cs="Times New Roman"/>
              </w:rPr>
            </w:pPr>
            <w:r w:rsidRPr="00E66C1D">
              <w:rPr>
                <w:rFonts w:ascii="Times New Roman" w:hAnsi="Times New Roman" w:cs="Times New Roman"/>
              </w:rPr>
              <w:t>42</w:t>
            </w:r>
          </w:p>
        </w:tc>
        <w:tc>
          <w:tcPr>
            <w:tcW w:w="1722" w:type="pct"/>
            <w:tcBorders>
              <w:top w:val="single" w:sz="4" w:space="0" w:color="auto"/>
              <w:left w:val="single" w:sz="4" w:space="0" w:color="auto"/>
              <w:bottom w:val="single" w:sz="4" w:space="0" w:color="auto"/>
              <w:right w:val="single" w:sz="4" w:space="0" w:color="auto"/>
            </w:tcBorders>
            <w:vAlign w:val="center"/>
            <w:hideMark/>
          </w:tcPr>
          <w:p w:rsidR="00365E50" w:rsidRPr="00E66C1D" w:rsidRDefault="00365E50" w:rsidP="00E66C1D">
            <w:pPr>
              <w:pStyle w:val="aff7"/>
              <w:jc w:val="center"/>
              <w:rPr>
                <w:rFonts w:ascii="Times New Roman" w:hAnsi="Times New Roman" w:cs="Times New Roman"/>
              </w:rPr>
            </w:pPr>
            <w:r w:rsidRPr="00E66C1D">
              <w:rPr>
                <w:rFonts w:ascii="Times New Roman" w:hAnsi="Times New Roman" w:cs="Times New Roman"/>
              </w:rPr>
              <w:t>2</w:t>
            </w:r>
          </w:p>
        </w:tc>
      </w:tr>
      <w:tr w:rsidR="00365E50" w:rsidRPr="00E66C1D" w:rsidTr="00E66C1D">
        <w:trPr>
          <w:trHeight w:val="454"/>
        </w:trPr>
        <w:tc>
          <w:tcPr>
            <w:tcW w:w="1647" w:type="pct"/>
            <w:tcBorders>
              <w:top w:val="single" w:sz="4" w:space="0" w:color="auto"/>
              <w:left w:val="single" w:sz="4" w:space="0" w:color="auto"/>
              <w:bottom w:val="single" w:sz="4" w:space="0" w:color="auto"/>
              <w:right w:val="single" w:sz="4" w:space="0" w:color="auto"/>
            </w:tcBorders>
            <w:vAlign w:val="center"/>
            <w:hideMark/>
          </w:tcPr>
          <w:p w:rsidR="00365E50" w:rsidRPr="00E66C1D" w:rsidRDefault="00365E50" w:rsidP="00E66C1D">
            <w:pPr>
              <w:pStyle w:val="aff7"/>
              <w:jc w:val="center"/>
              <w:rPr>
                <w:rFonts w:ascii="Times New Roman" w:hAnsi="Times New Roman" w:cs="Times New Roman"/>
              </w:rPr>
            </w:pPr>
            <w:r w:rsidRPr="00E66C1D">
              <w:rPr>
                <w:rFonts w:ascii="Times New Roman" w:hAnsi="Times New Roman" w:cs="Times New Roman"/>
              </w:rPr>
              <w:t>&gt;11 до 16</w:t>
            </w:r>
          </w:p>
        </w:tc>
        <w:tc>
          <w:tcPr>
            <w:tcW w:w="1631" w:type="pct"/>
            <w:tcBorders>
              <w:top w:val="single" w:sz="4" w:space="0" w:color="auto"/>
              <w:left w:val="single" w:sz="4" w:space="0" w:color="auto"/>
              <w:bottom w:val="single" w:sz="4" w:space="0" w:color="auto"/>
              <w:right w:val="single" w:sz="4" w:space="0" w:color="auto"/>
            </w:tcBorders>
            <w:vAlign w:val="center"/>
            <w:hideMark/>
          </w:tcPr>
          <w:p w:rsidR="00365E50" w:rsidRPr="00E66C1D" w:rsidRDefault="00365E50" w:rsidP="00E66C1D">
            <w:pPr>
              <w:pStyle w:val="aff7"/>
              <w:jc w:val="center"/>
              <w:rPr>
                <w:rFonts w:ascii="Times New Roman" w:hAnsi="Times New Roman" w:cs="Times New Roman"/>
              </w:rPr>
            </w:pPr>
            <w:r w:rsidRPr="00E66C1D">
              <w:rPr>
                <w:rFonts w:ascii="Times New Roman" w:hAnsi="Times New Roman" w:cs="Times New Roman"/>
              </w:rPr>
              <w:t>55</w:t>
            </w:r>
          </w:p>
        </w:tc>
        <w:tc>
          <w:tcPr>
            <w:tcW w:w="1722" w:type="pct"/>
            <w:tcBorders>
              <w:top w:val="single" w:sz="4" w:space="0" w:color="auto"/>
              <w:left w:val="single" w:sz="4" w:space="0" w:color="auto"/>
              <w:bottom w:val="single" w:sz="4" w:space="0" w:color="auto"/>
              <w:right w:val="single" w:sz="4" w:space="0" w:color="auto"/>
            </w:tcBorders>
            <w:vAlign w:val="center"/>
            <w:hideMark/>
          </w:tcPr>
          <w:p w:rsidR="00365E50" w:rsidRPr="00E66C1D" w:rsidRDefault="00365E50" w:rsidP="00E66C1D">
            <w:pPr>
              <w:pStyle w:val="aff7"/>
              <w:jc w:val="center"/>
              <w:rPr>
                <w:rFonts w:ascii="Times New Roman" w:hAnsi="Times New Roman" w:cs="Times New Roman"/>
              </w:rPr>
            </w:pPr>
            <w:r w:rsidRPr="00E66C1D">
              <w:rPr>
                <w:rFonts w:ascii="Times New Roman" w:hAnsi="Times New Roman" w:cs="Times New Roman"/>
              </w:rPr>
              <w:t>2</w:t>
            </w:r>
          </w:p>
        </w:tc>
      </w:tr>
      <w:tr w:rsidR="00365E50" w:rsidRPr="00E66C1D" w:rsidTr="00E66C1D">
        <w:trPr>
          <w:trHeight w:val="454"/>
        </w:trPr>
        <w:tc>
          <w:tcPr>
            <w:tcW w:w="1647" w:type="pct"/>
            <w:tcBorders>
              <w:top w:val="single" w:sz="4" w:space="0" w:color="auto"/>
              <w:left w:val="single" w:sz="4" w:space="0" w:color="auto"/>
              <w:bottom w:val="single" w:sz="4" w:space="0" w:color="auto"/>
              <w:right w:val="single" w:sz="4" w:space="0" w:color="auto"/>
            </w:tcBorders>
            <w:vAlign w:val="center"/>
            <w:hideMark/>
          </w:tcPr>
          <w:p w:rsidR="00365E50" w:rsidRPr="00E66C1D" w:rsidRDefault="00365E50" w:rsidP="00E66C1D">
            <w:pPr>
              <w:pStyle w:val="aff7"/>
              <w:jc w:val="center"/>
              <w:rPr>
                <w:rFonts w:ascii="Times New Roman" w:hAnsi="Times New Roman" w:cs="Times New Roman"/>
              </w:rPr>
            </w:pPr>
            <w:r w:rsidRPr="00E66C1D">
              <w:rPr>
                <w:rFonts w:ascii="Times New Roman" w:hAnsi="Times New Roman" w:cs="Times New Roman"/>
              </w:rPr>
              <w:t>&gt; 16 до 23</w:t>
            </w:r>
          </w:p>
        </w:tc>
        <w:tc>
          <w:tcPr>
            <w:tcW w:w="1631" w:type="pct"/>
            <w:tcBorders>
              <w:top w:val="single" w:sz="4" w:space="0" w:color="auto"/>
              <w:left w:val="single" w:sz="4" w:space="0" w:color="auto"/>
              <w:bottom w:val="single" w:sz="4" w:space="0" w:color="auto"/>
              <w:right w:val="single" w:sz="4" w:space="0" w:color="auto"/>
            </w:tcBorders>
            <w:vAlign w:val="center"/>
            <w:hideMark/>
          </w:tcPr>
          <w:p w:rsidR="00365E50" w:rsidRPr="00E66C1D" w:rsidRDefault="00365E50" w:rsidP="00E66C1D">
            <w:pPr>
              <w:pStyle w:val="aff7"/>
              <w:jc w:val="center"/>
              <w:rPr>
                <w:rFonts w:ascii="Times New Roman" w:hAnsi="Times New Roman" w:cs="Times New Roman"/>
              </w:rPr>
            </w:pPr>
            <w:r w:rsidRPr="00E66C1D">
              <w:rPr>
                <w:rFonts w:ascii="Times New Roman" w:hAnsi="Times New Roman" w:cs="Times New Roman"/>
              </w:rPr>
              <w:t>70</w:t>
            </w:r>
          </w:p>
        </w:tc>
        <w:tc>
          <w:tcPr>
            <w:tcW w:w="1722" w:type="pct"/>
            <w:tcBorders>
              <w:top w:val="single" w:sz="4" w:space="0" w:color="auto"/>
              <w:left w:val="single" w:sz="4" w:space="0" w:color="auto"/>
              <w:bottom w:val="single" w:sz="4" w:space="0" w:color="auto"/>
              <w:right w:val="single" w:sz="4" w:space="0" w:color="auto"/>
            </w:tcBorders>
            <w:vAlign w:val="center"/>
            <w:hideMark/>
          </w:tcPr>
          <w:p w:rsidR="00365E50" w:rsidRPr="00E66C1D" w:rsidRDefault="00365E50" w:rsidP="00E66C1D">
            <w:pPr>
              <w:pStyle w:val="aff7"/>
              <w:jc w:val="center"/>
              <w:rPr>
                <w:rFonts w:ascii="Times New Roman" w:hAnsi="Times New Roman" w:cs="Times New Roman"/>
              </w:rPr>
            </w:pPr>
            <w:r w:rsidRPr="00E66C1D">
              <w:rPr>
                <w:rFonts w:ascii="Times New Roman" w:hAnsi="Times New Roman" w:cs="Times New Roman"/>
              </w:rPr>
              <w:t>2</w:t>
            </w:r>
          </w:p>
        </w:tc>
      </w:tr>
      <w:tr w:rsidR="00365E50" w:rsidRPr="00E66C1D" w:rsidTr="00E66C1D">
        <w:trPr>
          <w:trHeight w:val="454"/>
        </w:trPr>
        <w:tc>
          <w:tcPr>
            <w:tcW w:w="1647" w:type="pct"/>
            <w:tcBorders>
              <w:top w:val="single" w:sz="4" w:space="0" w:color="auto"/>
              <w:left w:val="single" w:sz="4" w:space="0" w:color="auto"/>
              <w:bottom w:val="single" w:sz="4" w:space="0" w:color="auto"/>
              <w:right w:val="single" w:sz="4" w:space="0" w:color="auto"/>
            </w:tcBorders>
            <w:vAlign w:val="center"/>
            <w:hideMark/>
          </w:tcPr>
          <w:p w:rsidR="00365E50" w:rsidRPr="00E66C1D" w:rsidRDefault="00365E50" w:rsidP="00E66C1D">
            <w:pPr>
              <w:pStyle w:val="aff7"/>
              <w:jc w:val="center"/>
              <w:rPr>
                <w:rFonts w:ascii="Times New Roman" w:hAnsi="Times New Roman" w:cs="Times New Roman"/>
              </w:rPr>
            </w:pPr>
            <w:r w:rsidRPr="00E66C1D">
              <w:rPr>
                <w:rFonts w:ascii="Times New Roman" w:hAnsi="Times New Roman" w:cs="Times New Roman"/>
              </w:rPr>
              <w:t>&gt; 23 до 31</w:t>
            </w:r>
          </w:p>
        </w:tc>
        <w:tc>
          <w:tcPr>
            <w:tcW w:w="1631" w:type="pct"/>
            <w:tcBorders>
              <w:top w:val="single" w:sz="4" w:space="0" w:color="auto"/>
              <w:left w:val="single" w:sz="4" w:space="0" w:color="auto"/>
              <w:bottom w:val="single" w:sz="4" w:space="0" w:color="auto"/>
              <w:right w:val="single" w:sz="4" w:space="0" w:color="auto"/>
            </w:tcBorders>
            <w:vAlign w:val="center"/>
            <w:hideMark/>
          </w:tcPr>
          <w:p w:rsidR="00365E50" w:rsidRPr="00E66C1D" w:rsidRDefault="00365E50" w:rsidP="00E66C1D">
            <w:pPr>
              <w:pStyle w:val="aff7"/>
              <w:jc w:val="center"/>
              <w:rPr>
                <w:rFonts w:ascii="Times New Roman" w:hAnsi="Times New Roman" w:cs="Times New Roman"/>
              </w:rPr>
            </w:pPr>
            <w:r w:rsidRPr="00E66C1D">
              <w:rPr>
                <w:rFonts w:ascii="Times New Roman" w:hAnsi="Times New Roman" w:cs="Times New Roman"/>
              </w:rPr>
              <w:t>80</w:t>
            </w:r>
          </w:p>
        </w:tc>
        <w:tc>
          <w:tcPr>
            <w:tcW w:w="1722" w:type="pct"/>
            <w:tcBorders>
              <w:top w:val="single" w:sz="4" w:space="0" w:color="auto"/>
              <w:left w:val="single" w:sz="4" w:space="0" w:color="auto"/>
              <w:bottom w:val="single" w:sz="4" w:space="0" w:color="auto"/>
              <w:right w:val="single" w:sz="4" w:space="0" w:color="auto"/>
            </w:tcBorders>
            <w:vAlign w:val="center"/>
            <w:hideMark/>
          </w:tcPr>
          <w:p w:rsidR="00365E50" w:rsidRPr="00E66C1D" w:rsidRDefault="00365E50" w:rsidP="00E66C1D">
            <w:pPr>
              <w:pStyle w:val="aff7"/>
              <w:jc w:val="center"/>
              <w:rPr>
                <w:rFonts w:ascii="Times New Roman" w:hAnsi="Times New Roman" w:cs="Times New Roman"/>
              </w:rPr>
            </w:pPr>
            <w:r w:rsidRPr="00E66C1D">
              <w:rPr>
                <w:rFonts w:ascii="Times New Roman" w:hAnsi="Times New Roman" w:cs="Times New Roman"/>
              </w:rPr>
              <w:t>2</w:t>
            </w:r>
          </w:p>
        </w:tc>
      </w:tr>
      <w:tr w:rsidR="00365E50" w:rsidRPr="00E66C1D" w:rsidTr="00E66C1D">
        <w:trPr>
          <w:trHeight w:val="454"/>
        </w:trPr>
        <w:tc>
          <w:tcPr>
            <w:tcW w:w="1647" w:type="pct"/>
            <w:tcBorders>
              <w:top w:val="single" w:sz="4" w:space="0" w:color="auto"/>
              <w:left w:val="single" w:sz="4" w:space="0" w:color="auto"/>
              <w:bottom w:val="single" w:sz="4" w:space="0" w:color="auto"/>
              <w:right w:val="single" w:sz="4" w:space="0" w:color="auto"/>
            </w:tcBorders>
            <w:vAlign w:val="center"/>
            <w:hideMark/>
          </w:tcPr>
          <w:p w:rsidR="00365E50" w:rsidRPr="00E66C1D" w:rsidRDefault="00365E50" w:rsidP="00E66C1D">
            <w:pPr>
              <w:pStyle w:val="aff7"/>
              <w:jc w:val="center"/>
              <w:rPr>
                <w:rFonts w:ascii="Times New Roman" w:hAnsi="Times New Roman" w:cs="Times New Roman"/>
              </w:rPr>
            </w:pPr>
            <w:r w:rsidRPr="00E66C1D">
              <w:rPr>
                <w:rFonts w:ascii="Times New Roman" w:hAnsi="Times New Roman" w:cs="Times New Roman"/>
              </w:rPr>
              <w:t>&gt; 31 до 43</w:t>
            </w:r>
          </w:p>
        </w:tc>
        <w:tc>
          <w:tcPr>
            <w:tcW w:w="1631" w:type="pct"/>
            <w:tcBorders>
              <w:top w:val="single" w:sz="4" w:space="0" w:color="auto"/>
              <w:left w:val="single" w:sz="4" w:space="0" w:color="auto"/>
              <w:bottom w:val="single" w:sz="4" w:space="0" w:color="auto"/>
              <w:right w:val="single" w:sz="4" w:space="0" w:color="auto"/>
            </w:tcBorders>
            <w:vAlign w:val="center"/>
            <w:hideMark/>
          </w:tcPr>
          <w:p w:rsidR="00365E50" w:rsidRPr="00E66C1D" w:rsidRDefault="00365E50" w:rsidP="00E66C1D">
            <w:pPr>
              <w:pStyle w:val="aff7"/>
              <w:jc w:val="center"/>
              <w:rPr>
                <w:rFonts w:ascii="Times New Roman" w:hAnsi="Times New Roman" w:cs="Times New Roman"/>
              </w:rPr>
            </w:pPr>
            <w:r w:rsidRPr="00E66C1D">
              <w:rPr>
                <w:rFonts w:ascii="Times New Roman" w:hAnsi="Times New Roman" w:cs="Times New Roman"/>
              </w:rPr>
              <w:t>90</w:t>
            </w:r>
          </w:p>
        </w:tc>
        <w:tc>
          <w:tcPr>
            <w:tcW w:w="1722" w:type="pct"/>
            <w:tcBorders>
              <w:top w:val="single" w:sz="4" w:space="0" w:color="auto"/>
              <w:left w:val="single" w:sz="4" w:space="0" w:color="auto"/>
              <w:bottom w:val="single" w:sz="4" w:space="0" w:color="auto"/>
              <w:right w:val="single" w:sz="4" w:space="0" w:color="auto"/>
            </w:tcBorders>
            <w:vAlign w:val="center"/>
            <w:hideMark/>
          </w:tcPr>
          <w:p w:rsidR="00365E50" w:rsidRPr="00E66C1D" w:rsidRDefault="00365E50" w:rsidP="00E66C1D">
            <w:pPr>
              <w:pStyle w:val="aff7"/>
              <w:jc w:val="center"/>
              <w:rPr>
                <w:rFonts w:ascii="Times New Roman" w:hAnsi="Times New Roman" w:cs="Times New Roman"/>
              </w:rPr>
            </w:pPr>
            <w:r w:rsidRPr="00E66C1D">
              <w:rPr>
                <w:rFonts w:ascii="Times New Roman" w:hAnsi="Times New Roman" w:cs="Times New Roman"/>
              </w:rPr>
              <w:t>2</w:t>
            </w:r>
          </w:p>
        </w:tc>
      </w:tr>
      <w:tr w:rsidR="00365E50" w:rsidRPr="00E66C1D" w:rsidTr="00E66C1D">
        <w:trPr>
          <w:trHeight w:val="454"/>
        </w:trPr>
        <w:tc>
          <w:tcPr>
            <w:tcW w:w="1647" w:type="pct"/>
            <w:tcBorders>
              <w:top w:val="single" w:sz="4" w:space="0" w:color="auto"/>
              <w:left w:val="single" w:sz="4" w:space="0" w:color="auto"/>
              <w:bottom w:val="single" w:sz="4" w:space="0" w:color="auto"/>
              <w:right w:val="single" w:sz="4" w:space="0" w:color="auto"/>
            </w:tcBorders>
            <w:vAlign w:val="center"/>
            <w:hideMark/>
          </w:tcPr>
          <w:p w:rsidR="00365E50" w:rsidRPr="00E66C1D" w:rsidRDefault="00365E50" w:rsidP="00E66C1D">
            <w:pPr>
              <w:pStyle w:val="aff7"/>
              <w:jc w:val="center"/>
              <w:rPr>
                <w:rFonts w:ascii="Times New Roman" w:hAnsi="Times New Roman" w:cs="Times New Roman"/>
              </w:rPr>
            </w:pPr>
            <w:r w:rsidRPr="00E66C1D">
              <w:rPr>
                <w:rFonts w:ascii="Times New Roman" w:hAnsi="Times New Roman" w:cs="Times New Roman"/>
              </w:rPr>
              <w:t>&gt; 43 до 55</w:t>
            </w:r>
          </w:p>
        </w:tc>
        <w:tc>
          <w:tcPr>
            <w:tcW w:w="1631" w:type="pct"/>
            <w:tcBorders>
              <w:top w:val="single" w:sz="4" w:space="0" w:color="auto"/>
              <w:left w:val="single" w:sz="4" w:space="0" w:color="auto"/>
              <w:bottom w:val="single" w:sz="4" w:space="0" w:color="auto"/>
              <w:right w:val="single" w:sz="4" w:space="0" w:color="auto"/>
            </w:tcBorders>
            <w:vAlign w:val="center"/>
            <w:hideMark/>
          </w:tcPr>
          <w:p w:rsidR="00365E50" w:rsidRPr="00E66C1D" w:rsidRDefault="00365E50" w:rsidP="00E66C1D">
            <w:pPr>
              <w:pStyle w:val="aff7"/>
              <w:jc w:val="center"/>
              <w:rPr>
                <w:rFonts w:ascii="Times New Roman" w:hAnsi="Times New Roman" w:cs="Times New Roman"/>
              </w:rPr>
            </w:pPr>
            <w:r w:rsidRPr="00E66C1D">
              <w:rPr>
                <w:rFonts w:ascii="Times New Roman" w:hAnsi="Times New Roman" w:cs="Times New Roman"/>
              </w:rPr>
              <w:t>100</w:t>
            </w:r>
          </w:p>
        </w:tc>
        <w:tc>
          <w:tcPr>
            <w:tcW w:w="1722" w:type="pct"/>
            <w:tcBorders>
              <w:top w:val="single" w:sz="4" w:space="0" w:color="auto"/>
              <w:left w:val="single" w:sz="4" w:space="0" w:color="auto"/>
              <w:bottom w:val="single" w:sz="4" w:space="0" w:color="auto"/>
              <w:right w:val="single" w:sz="4" w:space="0" w:color="auto"/>
            </w:tcBorders>
            <w:vAlign w:val="center"/>
            <w:hideMark/>
          </w:tcPr>
          <w:p w:rsidR="00365E50" w:rsidRPr="00E66C1D" w:rsidRDefault="00365E50" w:rsidP="00E66C1D">
            <w:pPr>
              <w:pStyle w:val="aff7"/>
              <w:jc w:val="center"/>
              <w:rPr>
                <w:rFonts w:ascii="Times New Roman" w:hAnsi="Times New Roman" w:cs="Times New Roman"/>
              </w:rPr>
            </w:pPr>
            <w:r w:rsidRPr="00E66C1D">
              <w:rPr>
                <w:rFonts w:ascii="Times New Roman" w:hAnsi="Times New Roman" w:cs="Times New Roman"/>
              </w:rPr>
              <w:t>2</w:t>
            </w:r>
          </w:p>
        </w:tc>
      </w:tr>
      <w:tr w:rsidR="00365E50" w:rsidRPr="00E66C1D" w:rsidTr="00E66C1D">
        <w:trPr>
          <w:trHeight w:val="454"/>
        </w:trPr>
        <w:tc>
          <w:tcPr>
            <w:tcW w:w="1647" w:type="pct"/>
            <w:tcBorders>
              <w:top w:val="single" w:sz="4" w:space="0" w:color="auto"/>
              <w:left w:val="single" w:sz="4" w:space="0" w:color="auto"/>
              <w:bottom w:val="single" w:sz="4" w:space="0" w:color="auto"/>
              <w:right w:val="single" w:sz="4" w:space="0" w:color="auto"/>
            </w:tcBorders>
            <w:vAlign w:val="center"/>
            <w:hideMark/>
          </w:tcPr>
          <w:p w:rsidR="00365E50" w:rsidRPr="00E66C1D" w:rsidRDefault="00365E50" w:rsidP="00E66C1D">
            <w:pPr>
              <w:pStyle w:val="aff7"/>
              <w:jc w:val="center"/>
              <w:rPr>
                <w:rFonts w:ascii="Times New Roman" w:hAnsi="Times New Roman" w:cs="Times New Roman"/>
              </w:rPr>
            </w:pPr>
            <w:r w:rsidRPr="00E66C1D">
              <w:rPr>
                <w:rFonts w:ascii="Times New Roman" w:hAnsi="Times New Roman" w:cs="Times New Roman"/>
              </w:rPr>
              <w:t>&gt; 55</w:t>
            </w:r>
          </w:p>
        </w:tc>
        <w:tc>
          <w:tcPr>
            <w:tcW w:w="1631" w:type="pct"/>
            <w:tcBorders>
              <w:top w:val="single" w:sz="4" w:space="0" w:color="auto"/>
              <w:left w:val="single" w:sz="4" w:space="0" w:color="auto"/>
              <w:bottom w:val="single" w:sz="4" w:space="0" w:color="auto"/>
              <w:right w:val="single" w:sz="4" w:space="0" w:color="auto"/>
            </w:tcBorders>
            <w:vAlign w:val="center"/>
            <w:hideMark/>
          </w:tcPr>
          <w:p w:rsidR="00365E50" w:rsidRPr="00E66C1D" w:rsidRDefault="00365E50" w:rsidP="00E66C1D">
            <w:pPr>
              <w:pStyle w:val="aff7"/>
              <w:jc w:val="center"/>
              <w:rPr>
                <w:rFonts w:ascii="Times New Roman" w:hAnsi="Times New Roman" w:cs="Times New Roman"/>
              </w:rPr>
            </w:pPr>
            <w:r w:rsidRPr="00E66C1D">
              <w:rPr>
                <w:rFonts w:ascii="Times New Roman" w:hAnsi="Times New Roman" w:cs="Times New Roman"/>
              </w:rPr>
              <w:t>115</w:t>
            </w:r>
          </w:p>
        </w:tc>
        <w:tc>
          <w:tcPr>
            <w:tcW w:w="1722" w:type="pct"/>
            <w:tcBorders>
              <w:top w:val="single" w:sz="4" w:space="0" w:color="auto"/>
              <w:left w:val="single" w:sz="4" w:space="0" w:color="auto"/>
              <w:bottom w:val="single" w:sz="4" w:space="0" w:color="auto"/>
              <w:right w:val="single" w:sz="4" w:space="0" w:color="auto"/>
            </w:tcBorders>
            <w:vAlign w:val="center"/>
            <w:hideMark/>
          </w:tcPr>
          <w:p w:rsidR="00365E50" w:rsidRPr="00E66C1D" w:rsidRDefault="00365E50" w:rsidP="00E66C1D">
            <w:pPr>
              <w:pStyle w:val="aff7"/>
              <w:jc w:val="center"/>
              <w:rPr>
                <w:rFonts w:ascii="Times New Roman" w:hAnsi="Times New Roman" w:cs="Times New Roman"/>
              </w:rPr>
            </w:pPr>
            <w:r w:rsidRPr="00E66C1D">
              <w:rPr>
                <w:rFonts w:ascii="Times New Roman" w:hAnsi="Times New Roman" w:cs="Times New Roman"/>
              </w:rPr>
              <w:t>2</w:t>
            </w:r>
          </w:p>
        </w:tc>
      </w:tr>
      <w:tr w:rsidR="00365E50" w:rsidRPr="00E66C1D" w:rsidTr="00E66C1D">
        <w:trPr>
          <w:trHeight w:val="454"/>
        </w:trPr>
        <w:tc>
          <w:tcPr>
            <w:tcW w:w="5000" w:type="pct"/>
            <w:gridSpan w:val="3"/>
            <w:tcBorders>
              <w:top w:val="single" w:sz="4" w:space="0" w:color="auto"/>
              <w:left w:val="single" w:sz="4" w:space="0" w:color="auto"/>
              <w:bottom w:val="single" w:sz="4" w:space="0" w:color="auto"/>
              <w:right w:val="single" w:sz="4" w:space="0" w:color="auto"/>
            </w:tcBorders>
            <w:hideMark/>
          </w:tcPr>
          <w:p w:rsidR="00E66C1D" w:rsidRPr="00E66C1D" w:rsidRDefault="00E66C1D" w:rsidP="00E66C1D">
            <w:pPr>
              <w:pStyle w:val="aff7"/>
              <w:jc w:val="both"/>
              <w:rPr>
                <w:rFonts w:ascii="Times New Roman" w:hAnsi="Times New Roman" w:cs="Times New Roman"/>
                <w:vertAlign w:val="superscript"/>
              </w:rPr>
            </w:pPr>
            <w:r>
              <w:rPr>
                <w:rFonts w:ascii="Times New Roman" w:hAnsi="Times New Roman" w:cs="Times New Roman"/>
                <w:vertAlign w:val="superscript"/>
              </w:rPr>
              <w:t>_______________</w:t>
            </w:r>
          </w:p>
          <w:p w:rsidR="00365E50" w:rsidRDefault="00365E50" w:rsidP="00E66C1D">
            <w:pPr>
              <w:pStyle w:val="aff7"/>
              <w:ind w:firstLine="589"/>
              <w:jc w:val="both"/>
              <w:rPr>
                <w:rFonts w:ascii="Times New Roman" w:hAnsi="Times New Roman" w:cs="Times New Roman"/>
                <w:sz w:val="20"/>
                <w:szCs w:val="20"/>
              </w:rPr>
            </w:pPr>
            <w:proofErr w:type="gramStart"/>
            <w:r w:rsidRPr="00E66C1D">
              <w:rPr>
                <w:rFonts w:ascii="Times New Roman" w:hAnsi="Times New Roman" w:cs="Times New Roman"/>
                <w:vertAlign w:val="superscript"/>
              </w:rPr>
              <w:t>а</w:t>
            </w:r>
            <w:r w:rsidRPr="00E66C1D">
              <w:rPr>
                <w:rFonts w:ascii="Times New Roman" w:hAnsi="Times New Roman" w:cs="Times New Roman"/>
              </w:rPr>
              <w:t xml:space="preserve"> </w:t>
            </w:r>
            <w:r w:rsidRPr="00E66C1D">
              <w:rPr>
                <w:rFonts w:ascii="Times New Roman" w:hAnsi="Times New Roman" w:cs="Times New Roman"/>
                <w:sz w:val="20"/>
                <w:szCs w:val="20"/>
              </w:rPr>
              <w:t>Для</w:t>
            </w:r>
            <w:proofErr w:type="gramEnd"/>
            <w:r w:rsidRPr="00E66C1D">
              <w:rPr>
                <w:rFonts w:ascii="Times New Roman" w:hAnsi="Times New Roman" w:cs="Times New Roman"/>
                <w:sz w:val="20"/>
                <w:szCs w:val="20"/>
              </w:rPr>
              <w:t xml:space="preserve"> кабелей с диаметром до 4 мм может использоваться подходящий неметаллический имитатор</w:t>
            </w:r>
            <w:r w:rsidR="00E66C1D">
              <w:rPr>
                <w:rFonts w:ascii="Times New Roman" w:hAnsi="Times New Roman" w:cs="Times New Roman"/>
                <w:sz w:val="20"/>
                <w:szCs w:val="20"/>
              </w:rPr>
              <w:t xml:space="preserve"> </w:t>
            </w:r>
            <w:r w:rsidRPr="00E66C1D">
              <w:rPr>
                <w:rFonts w:ascii="Times New Roman" w:hAnsi="Times New Roman" w:cs="Times New Roman"/>
                <w:sz w:val="20"/>
                <w:szCs w:val="20"/>
              </w:rPr>
              <w:t>кабеля.</w:t>
            </w:r>
          </w:p>
          <w:p w:rsidR="00E66C1D" w:rsidRPr="00E66C1D" w:rsidRDefault="00E66C1D" w:rsidP="00E66C1D">
            <w:pPr>
              <w:pStyle w:val="aff7"/>
              <w:ind w:firstLine="589"/>
              <w:jc w:val="both"/>
              <w:rPr>
                <w:rFonts w:ascii="Times New Roman" w:hAnsi="Times New Roman" w:cs="Times New Roman"/>
              </w:rPr>
            </w:pPr>
          </w:p>
        </w:tc>
      </w:tr>
    </w:tbl>
    <w:p w:rsidR="00365E50" w:rsidRPr="00E66C1D" w:rsidRDefault="00365E50" w:rsidP="00E66C1D">
      <w:pPr>
        <w:pStyle w:val="aff7"/>
        <w:ind w:firstLine="567"/>
        <w:jc w:val="both"/>
        <w:rPr>
          <w:rFonts w:ascii="Times New Roman" w:hAnsi="Times New Roman" w:cs="Times New Roman"/>
        </w:rPr>
      </w:pPr>
    </w:p>
    <w:p w:rsidR="00365E50" w:rsidRPr="00E66C1D" w:rsidRDefault="00365E50" w:rsidP="00E66C1D">
      <w:pPr>
        <w:pStyle w:val="aff7"/>
        <w:ind w:firstLine="567"/>
        <w:jc w:val="center"/>
        <w:rPr>
          <w:rFonts w:ascii="Times New Roman" w:hAnsi="Times New Roman" w:cs="Times New Roman"/>
          <w:b/>
        </w:rPr>
      </w:pPr>
      <w:r w:rsidRPr="00E66C1D">
        <w:rPr>
          <w:rFonts w:ascii="Times New Roman" w:hAnsi="Times New Roman" w:cs="Times New Roman"/>
          <w:b/>
        </w:rPr>
        <w:t>Таблица 2</w:t>
      </w:r>
      <w:r w:rsidR="00E66C1D" w:rsidRPr="00E66C1D">
        <w:rPr>
          <w:rFonts w:ascii="Times New Roman" w:hAnsi="Times New Roman" w:cs="Times New Roman"/>
          <w:b/>
        </w:rPr>
        <w:t xml:space="preserve"> – </w:t>
      </w:r>
      <w:r w:rsidRPr="00E66C1D">
        <w:rPr>
          <w:rFonts w:ascii="Times New Roman" w:hAnsi="Times New Roman" w:cs="Times New Roman"/>
          <w:b/>
        </w:rPr>
        <w:t>Значения для определения вращающего момента</w:t>
      </w:r>
    </w:p>
    <w:p w:rsidR="00365E50" w:rsidRPr="00E66C1D" w:rsidRDefault="00365E50" w:rsidP="00E66C1D">
      <w:pPr>
        <w:pStyle w:val="aff7"/>
        <w:ind w:firstLine="567"/>
        <w:jc w:val="both"/>
        <w:rPr>
          <w:rFonts w:ascii="Times New Roman" w:hAnsi="Times New Roman" w:cs="Times New Roman"/>
        </w:rPr>
      </w:pPr>
    </w:p>
    <w:tbl>
      <w:tblPr>
        <w:tblStyle w:val="aa"/>
        <w:tblW w:w="5000" w:type="pct"/>
        <w:tblLook w:val="04A0" w:firstRow="1" w:lastRow="0" w:firstColumn="1" w:lastColumn="0" w:noHBand="0" w:noVBand="1"/>
      </w:tblPr>
      <w:tblGrid>
        <w:gridCol w:w="3093"/>
        <w:gridCol w:w="2902"/>
        <w:gridCol w:w="3349"/>
      </w:tblGrid>
      <w:tr w:rsidR="00365E50" w:rsidRPr="00E66C1D" w:rsidTr="00E66C1D">
        <w:trPr>
          <w:trHeight w:val="454"/>
        </w:trPr>
        <w:tc>
          <w:tcPr>
            <w:tcW w:w="1655" w:type="pct"/>
            <w:tcBorders>
              <w:top w:val="single" w:sz="4" w:space="0" w:color="auto"/>
              <w:left w:val="single" w:sz="4" w:space="0" w:color="auto"/>
              <w:bottom w:val="double" w:sz="4" w:space="0" w:color="auto"/>
              <w:right w:val="single" w:sz="4" w:space="0" w:color="auto"/>
            </w:tcBorders>
            <w:vAlign w:val="center"/>
            <w:hideMark/>
          </w:tcPr>
          <w:p w:rsidR="00E66C1D" w:rsidRDefault="00E66C1D" w:rsidP="00E66C1D">
            <w:pPr>
              <w:pStyle w:val="aff7"/>
              <w:ind w:left="-120" w:right="-134"/>
              <w:jc w:val="center"/>
              <w:rPr>
                <w:rFonts w:ascii="Times New Roman" w:hAnsi="Times New Roman" w:cs="Times New Roman"/>
              </w:rPr>
            </w:pPr>
            <w:r w:rsidRPr="00E66C1D">
              <w:rPr>
                <w:rFonts w:ascii="Times New Roman" w:hAnsi="Times New Roman" w:cs="Times New Roman"/>
              </w:rPr>
              <w:t xml:space="preserve">Диаметр кабеля, </w:t>
            </w:r>
            <w:r>
              <w:rPr>
                <w:rFonts w:ascii="Times New Roman" w:hAnsi="Times New Roman" w:cs="Times New Roman"/>
                <w:lang w:val="en-US"/>
              </w:rPr>
              <w:t>c</w:t>
            </w:r>
            <w:r w:rsidRPr="00E66C1D">
              <w:rPr>
                <w:rFonts w:ascii="Times New Roman" w:hAnsi="Times New Roman" w:cs="Times New Roman"/>
              </w:rPr>
              <w:t xml:space="preserve"> заземлением, если применимо,</w:t>
            </w:r>
          </w:p>
          <w:p w:rsidR="00365E50" w:rsidRPr="00E66C1D" w:rsidRDefault="00E66C1D" w:rsidP="00E66C1D">
            <w:pPr>
              <w:pStyle w:val="aff7"/>
              <w:ind w:firstLine="22"/>
              <w:jc w:val="center"/>
              <w:rPr>
                <w:rFonts w:ascii="Times New Roman" w:hAnsi="Times New Roman" w:cs="Times New Roman"/>
              </w:rPr>
            </w:pPr>
            <w:r>
              <w:rPr>
                <w:rFonts w:ascii="Times New Roman" w:hAnsi="Times New Roman" w:cs="Times New Roman"/>
                <w:lang w:val="kk-KZ"/>
              </w:rPr>
              <w:t>мм</w:t>
            </w:r>
          </w:p>
        </w:tc>
        <w:tc>
          <w:tcPr>
            <w:tcW w:w="1553" w:type="pct"/>
            <w:tcBorders>
              <w:top w:val="single" w:sz="4" w:space="0" w:color="auto"/>
              <w:left w:val="single" w:sz="4" w:space="0" w:color="auto"/>
              <w:bottom w:val="double" w:sz="4" w:space="0" w:color="auto"/>
              <w:right w:val="single" w:sz="4" w:space="0" w:color="auto"/>
            </w:tcBorders>
            <w:vAlign w:val="center"/>
            <w:hideMark/>
          </w:tcPr>
          <w:p w:rsidR="00E66C1D" w:rsidRDefault="00365E50" w:rsidP="00E66C1D">
            <w:pPr>
              <w:pStyle w:val="aff7"/>
              <w:ind w:firstLine="22"/>
              <w:jc w:val="center"/>
              <w:rPr>
                <w:rFonts w:ascii="Times New Roman" w:hAnsi="Times New Roman" w:cs="Times New Roman"/>
              </w:rPr>
            </w:pPr>
            <w:r w:rsidRPr="00E66C1D">
              <w:rPr>
                <w:rFonts w:ascii="Times New Roman" w:hAnsi="Times New Roman" w:cs="Times New Roman"/>
              </w:rPr>
              <w:t xml:space="preserve">Вращающий момент, </w:t>
            </w:r>
          </w:p>
          <w:p w:rsidR="00365E50" w:rsidRPr="00E66C1D" w:rsidRDefault="00365E50" w:rsidP="00E66C1D">
            <w:pPr>
              <w:pStyle w:val="aff7"/>
              <w:ind w:firstLine="22"/>
              <w:jc w:val="center"/>
              <w:rPr>
                <w:rFonts w:ascii="Times New Roman" w:hAnsi="Times New Roman" w:cs="Times New Roman"/>
              </w:rPr>
            </w:pPr>
            <w:proofErr w:type="spellStart"/>
            <w:r w:rsidRPr="00E66C1D">
              <w:rPr>
                <w:rFonts w:ascii="Times New Roman" w:hAnsi="Times New Roman" w:cs="Times New Roman"/>
              </w:rPr>
              <w:t>Нм</w:t>
            </w:r>
            <w:proofErr w:type="spellEnd"/>
          </w:p>
        </w:tc>
        <w:tc>
          <w:tcPr>
            <w:tcW w:w="1792" w:type="pct"/>
            <w:tcBorders>
              <w:top w:val="single" w:sz="4" w:space="0" w:color="auto"/>
              <w:left w:val="single" w:sz="4" w:space="0" w:color="auto"/>
              <w:bottom w:val="double" w:sz="4" w:space="0" w:color="auto"/>
              <w:right w:val="single" w:sz="4" w:space="0" w:color="auto"/>
            </w:tcBorders>
            <w:vAlign w:val="center"/>
            <w:hideMark/>
          </w:tcPr>
          <w:p w:rsidR="00365E50" w:rsidRPr="00E66C1D" w:rsidRDefault="00365E50" w:rsidP="00E66C1D">
            <w:pPr>
              <w:pStyle w:val="aff7"/>
              <w:ind w:firstLine="22"/>
              <w:jc w:val="center"/>
              <w:rPr>
                <w:rFonts w:ascii="Times New Roman" w:hAnsi="Times New Roman" w:cs="Times New Roman"/>
              </w:rPr>
            </w:pPr>
            <w:r w:rsidRPr="00E66C1D">
              <w:rPr>
                <w:rFonts w:ascii="Times New Roman" w:hAnsi="Times New Roman" w:cs="Times New Roman"/>
              </w:rPr>
              <w:t>Минимальная толщина</w:t>
            </w:r>
          </w:p>
          <w:p w:rsidR="00365E50" w:rsidRPr="00E66C1D" w:rsidRDefault="00365E50" w:rsidP="00E66C1D">
            <w:pPr>
              <w:pStyle w:val="aff7"/>
              <w:ind w:firstLine="22"/>
              <w:jc w:val="center"/>
              <w:rPr>
                <w:rFonts w:ascii="Times New Roman" w:hAnsi="Times New Roman" w:cs="Times New Roman"/>
              </w:rPr>
            </w:pPr>
            <w:r w:rsidRPr="00E66C1D">
              <w:rPr>
                <w:rFonts w:ascii="Times New Roman" w:hAnsi="Times New Roman" w:cs="Times New Roman"/>
              </w:rPr>
              <w:t>оболочки имитатора кабеля, мм</w:t>
            </w:r>
          </w:p>
        </w:tc>
      </w:tr>
      <w:tr w:rsidR="00365E50" w:rsidRPr="00E66C1D" w:rsidTr="00E66C1D">
        <w:trPr>
          <w:trHeight w:val="454"/>
        </w:trPr>
        <w:tc>
          <w:tcPr>
            <w:tcW w:w="1655" w:type="pct"/>
            <w:tcBorders>
              <w:top w:val="double" w:sz="4" w:space="0" w:color="auto"/>
              <w:left w:val="single" w:sz="4" w:space="0" w:color="auto"/>
              <w:bottom w:val="single" w:sz="4" w:space="0" w:color="auto"/>
              <w:right w:val="single" w:sz="4" w:space="0" w:color="auto"/>
            </w:tcBorders>
            <w:vAlign w:val="center"/>
            <w:hideMark/>
          </w:tcPr>
          <w:p w:rsidR="00365E50" w:rsidRPr="00E66C1D" w:rsidRDefault="00365E50" w:rsidP="00E66C1D">
            <w:pPr>
              <w:pStyle w:val="aff7"/>
              <w:ind w:firstLine="22"/>
              <w:jc w:val="center"/>
              <w:rPr>
                <w:rFonts w:ascii="Times New Roman" w:hAnsi="Times New Roman" w:cs="Times New Roman"/>
              </w:rPr>
            </w:pPr>
            <w:proofErr w:type="gramStart"/>
            <w:r w:rsidRPr="00E66C1D">
              <w:rPr>
                <w:rFonts w:ascii="Times New Roman" w:hAnsi="Times New Roman" w:cs="Times New Roman"/>
              </w:rPr>
              <w:t>&lt; 4</w:t>
            </w:r>
            <w:proofErr w:type="gramEnd"/>
          </w:p>
        </w:tc>
        <w:tc>
          <w:tcPr>
            <w:tcW w:w="1553" w:type="pct"/>
            <w:tcBorders>
              <w:top w:val="double" w:sz="4" w:space="0" w:color="auto"/>
              <w:left w:val="single" w:sz="4" w:space="0" w:color="auto"/>
              <w:bottom w:val="single" w:sz="4" w:space="0" w:color="auto"/>
              <w:right w:val="single" w:sz="4" w:space="0" w:color="auto"/>
            </w:tcBorders>
            <w:vAlign w:val="center"/>
            <w:hideMark/>
          </w:tcPr>
          <w:p w:rsidR="00365E50" w:rsidRPr="00E66C1D" w:rsidRDefault="00365E50" w:rsidP="00E66C1D">
            <w:pPr>
              <w:pStyle w:val="aff7"/>
              <w:ind w:firstLine="22"/>
              <w:jc w:val="center"/>
              <w:rPr>
                <w:rFonts w:ascii="Times New Roman" w:hAnsi="Times New Roman" w:cs="Times New Roman"/>
              </w:rPr>
            </w:pPr>
            <w:r w:rsidRPr="00E66C1D">
              <w:rPr>
                <w:rFonts w:ascii="Times New Roman" w:hAnsi="Times New Roman" w:cs="Times New Roman"/>
              </w:rPr>
              <w:t>0,10</w:t>
            </w:r>
          </w:p>
        </w:tc>
        <w:tc>
          <w:tcPr>
            <w:tcW w:w="1792" w:type="pct"/>
            <w:tcBorders>
              <w:top w:val="double" w:sz="4" w:space="0" w:color="auto"/>
              <w:left w:val="single" w:sz="4" w:space="0" w:color="auto"/>
              <w:bottom w:val="single" w:sz="4" w:space="0" w:color="auto"/>
              <w:right w:val="single" w:sz="4" w:space="0" w:color="auto"/>
            </w:tcBorders>
            <w:vAlign w:val="center"/>
            <w:hideMark/>
          </w:tcPr>
          <w:p w:rsidR="00365E50" w:rsidRPr="00E66C1D" w:rsidRDefault="00365E50" w:rsidP="00E66C1D">
            <w:pPr>
              <w:pStyle w:val="aff7"/>
              <w:ind w:firstLine="22"/>
              <w:jc w:val="center"/>
              <w:rPr>
                <w:rFonts w:ascii="Times New Roman" w:hAnsi="Times New Roman" w:cs="Times New Roman"/>
              </w:rPr>
            </w:pPr>
            <w:r w:rsidRPr="00E66C1D">
              <w:rPr>
                <w:rFonts w:ascii="Times New Roman" w:hAnsi="Times New Roman" w:cs="Times New Roman"/>
              </w:rPr>
              <w:t>1</w:t>
            </w:r>
          </w:p>
        </w:tc>
      </w:tr>
      <w:tr w:rsidR="00365E50" w:rsidRPr="00E66C1D" w:rsidTr="00E66C1D">
        <w:trPr>
          <w:trHeight w:val="454"/>
        </w:trPr>
        <w:tc>
          <w:tcPr>
            <w:tcW w:w="1655" w:type="pct"/>
            <w:tcBorders>
              <w:top w:val="single" w:sz="4" w:space="0" w:color="auto"/>
              <w:left w:val="single" w:sz="4" w:space="0" w:color="auto"/>
              <w:bottom w:val="single" w:sz="4" w:space="0" w:color="auto"/>
              <w:right w:val="single" w:sz="4" w:space="0" w:color="auto"/>
            </w:tcBorders>
            <w:vAlign w:val="center"/>
            <w:hideMark/>
          </w:tcPr>
          <w:p w:rsidR="00365E50" w:rsidRPr="00E66C1D" w:rsidRDefault="00365E50" w:rsidP="00E66C1D">
            <w:pPr>
              <w:pStyle w:val="aff7"/>
              <w:ind w:firstLine="22"/>
              <w:jc w:val="center"/>
              <w:rPr>
                <w:rFonts w:ascii="Times New Roman" w:hAnsi="Times New Roman" w:cs="Times New Roman"/>
              </w:rPr>
            </w:pPr>
            <w:r w:rsidRPr="00E66C1D">
              <w:rPr>
                <w:rFonts w:ascii="Times New Roman" w:hAnsi="Times New Roman" w:cs="Times New Roman"/>
              </w:rPr>
              <w:t>&gt; 4 до 8</w:t>
            </w:r>
          </w:p>
        </w:tc>
        <w:tc>
          <w:tcPr>
            <w:tcW w:w="1553" w:type="pct"/>
            <w:tcBorders>
              <w:top w:val="single" w:sz="4" w:space="0" w:color="auto"/>
              <w:left w:val="single" w:sz="4" w:space="0" w:color="auto"/>
              <w:bottom w:val="single" w:sz="4" w:space="0" w:color="auto"/>
              <w:right w:val="single" w:sz="4" w:space="0" w:color="auto"/>
            </w:tcBorders>
            <w:vAlign w:val="center"/>
            <w:hideMark/>
          </w:tcPr>
          <w:p w:rsidR="00365E50" w:rsidRPr="00E66C1D" w:rsidRDefault="00365E50" w:rsidP="00E66C1D">
            <w:pPr>
              <w:pStyle w:val="aff7"/>
              <w:ind w:firstLine="22"/>
              <w:jc w:val="center"/>
              <w:rPr>
                <w:rFonts w:ascii="Times New Roman" w:hAnsi="Times New Roman" w:cs="Times New Roman"/>
              </w:rPr>
            </w:pPr>
            <w:r w:rsidRPr="00E66C1D">
              <w:rPr>
                <w:rFonts w:ascii="Times New Roman" w:hAnsi="Times New Roman" w:cs="Times New Roman"/>
              </w:rPr>
              <w:t>0,10</w:t>
            </w:r>
          </w:p>
        </w:tc>
        <w:tc>
          <w:tcPr>
            <w:tcW w:w="1792" w:type="pct"/>
            <w:tcBorders>
              <w:top w:val="single" w:sz="4" w:space="0" w:color="auto"/>
              <w:left w:val="single" w:sz="4" w:space="0" w:color="auto"/>
              <w:bottom w:val="single" w:sz="4" w:space="0" w:color="auto"/>
              <w:right w:val="single" w:sz="4" w:space="0" w:color="auto"/>
            </w:tcBorders>
            <w:vAlign w:val="center"/>
            <w:hideMark/>
          </w:tcPr>
          <w:p w:rsidR="00365E50" w:rsidRPr="00E66C1D" w:rsidRDefault="00365E50" w:rsidP="00E66C1D">
            <w:pPr>
              <w:pStyle w:val="aff7"/>
              <w:ind w:firstLine="22"/>
              <w:jc w:val="center"/>
              <w:rPr>
                <w:rFonts w:ascii="Times New Roman" w:hAnsi="Times New Roman" w:cs="Times New Roman"/>
              </w:rPr>
            </w:pPr>
            <w:r w:rsidRPr="00E66C1D">
              <w:rPr>
                <w:rFonts w:ascii="Times New Roman" w:hAnsi="Times New Roman" w:cs="Times New Roman"/>
              </w:rPr>
              <w:t>1</w:t>
            </w:r>
          </w:p>
        </w:tc>
      </w:tr>
      <w:tr w:rsidR="00365E50" w:rsidRPr="00E66C1D" w:rsidTr="00E66C1D">
        <w:trPr>
          <w:trHeight w:val="454"/>
        </w:trPr>
        <w:tc>
          <w:tcPr>
            <w:tcW w:w="1655" w:type="pct"/>
            <w:tcBorders>
              <w:top w:val="single" w:sz="4" w:space="0" w:color="auto"/>
              <w:left w:val="single" w:sz="4" w:space="0" w:color="auto"/>
              <w:bottom w:val="single" w:sz="4" w:space="0" w:color="auto"/>
              <w:right w:val="single" w:sz="4" w:space="0" w:color="auto"/>
            </w:tcBorders>
            <w:vAlign w:val="center"/>
            <w:hideMark/>
          </w:tcPr>
          <w:p w:rsidR="00365E50" w:rsidRPr="00E66C1D" w:rsidRDefault="00365E50" w:rsidP="00E66C1D">
            <w:pPr>
              <w:pStyle w:val="aff7"/>
              <w:ind w:firstLine="22"/>
              <w:jc w:val="center"/>
              <w:rPr>
                <w:rFonts w:ascii="Times New Roman" w:hAnsi="Times New Roman" w:cs="Times New Roman"/>
              </w:rPr>
            </w:pPr>
            <w:r w:rsidRPr="00E66C1D">
              <w:rPr>
                <w:rFonts w:ascii="Times New Roman" w:hAnsi="Times New Roman" w:cs="Times New Roman"/>
              </w:rPr>
              <w:t>&gt; 8 до 11</w:t>
            </w:r>
          </w:p>
        </w:tc>
        <w:tc>
          <w:tcPr>
            <w:tcW w:w="1553" w:type="pct"/>
            <w:tcBorders>
              <w:top w:val="single" w:sz="4" w:space="0" w:color="auto"/>
              <w:left w:val="single" w:sz="4" w:space="0" w:color="auto"/>
              <w:bottom w:val="single" w:sz="4" w:space="0" w:color="auto"/>
              <w:right w:val="single" w:sz="4" w:space="0" w:color="auto"/>
            </w:tcBorders>
            <w:vAlign w:val="center"/>
            <w:hideMark/>
          </w:tcPr>
          <w:p w:rsidR="00365E50" w:rsidRPr="00E66C1D" w:rsidRDefault="00365E50" w:rsidP="00E66C1D">
            <w:pPr>
              <w:pStyle w:val="aff7"/>
              <w:ind w:firstLine="22"/>
              <w:jc w:val="center"/>
              <w:rPr>
                <w:rFonts w:ascii="Times New Roman" w:hAnsi="Times New Roman" w:cs="Times New Roman"/>
              </w:rPr>
            </w:pPr>
            <w:r w:rsidRPr="00E66C1D">
              <w:rPr>
                <w:rFonts w:ascii="Times New Roman" w:hAnsi="Times New Roman" w:cs="Times New Roman"/>
              </w:rPr>
              <w:t>0, 15</w:t>
            </w:r>
          </w:p>
        </w:tc>
        <w:tc>
          <w:tcPr>
            <w:tcW w:w="1792" w:type="pct"/>
            <w:tcBorders>
              <w:top w:val="single" w:sz="4" w:space="0" w:color="auto"/>
              <w:left w:val="single" w:sz="4" w:space="0" w:color="auto"/>
              <w:bottom w:val="single" w:sz="4" w:space="0" w:color="auto"/>
              <w:right w:val="single" w:sz="4" w:space="0" w:color="auto"/>
            </w:tcBorders>
            <w:vAlign w:val="center"/>
            <w:hideMark/>
          </w:tcPr>
          <w:p w:rsidR="00365E50" w:rsidRPr="00E66C1D" w:rsidRDefault="00365E50" w:rsidP="00E66C1D">
            <w:pPr>
              <w:pStyle w:val="aff7"/>
              <w:ind w:firstLine="22"/>
              <w:jc w:val="center"/>
              <w:rPr>
                <w:rFonts w:ascii="Times New Roman" w:hAnsi="Times New Roman" w:cs="Times New Roman"/>
              </w:rPr>
            </w:pPr>
            <w:r w:rsidRPr="00E66C1D">
              <w:rPr>
                <w:rFonts w:ascii="Times New Roman" w:hAnsi="Times New Roman" w:cs="Times New Roman"/>
              </w:rPr>
              <w:t>2</w:t>
            </w:r>
          </w:p>
        </w:tc>
      </w:tr>
      <w:tr w:rsidR="00365E50" w:rsidRPr="00E66C1D" w:rsidTr="005D7A79">
        <w:trPr>
          <w:trHeight w:val="454"/>
        </w:trPr>
        <w:tc>
          <w:tcPr>
            <w:tcW w:w="1655" w:type="pct"/>
            <w:tcBorders>
              <w:top w:val="single" w:sz="4" w:space="0" w:color="auto"/>
              <w:left w:val="single" w:sz="4" w:space="0" w:color="auto"/>
              <w:bottom w:val="single" w:sz="4" w:space="0" w:color="FFFFFF" w:themeColor="background1"/>
              <w:right w:val="single" w:sz="4" w:space="0" w:color="auto"/>
            </w:tcBorders>
            <w:vAlign w:val="center"/>
            <w:hideMark/>
          </w:tcPr>
          <w:p w:rsidR="00365E50" w:rsidRPr="00E66C1D" w:rsidRDefault="00365E50" w:rsidP="00E66C1D">
            <w:pPr>
              <w:pStyle w:val="aff7"/>
              <w:ind w:firstLine="22"/>
              <w:jc w:val="center"/>
              <w:rPr>
                <w:rFonts w:ascii="Times New Roman" w:hAnsi="Times New Roman" w:cs="Times New Roman"/>
              </w:rPr>
            </w:pPr>
            <w:r w:rsidRPr="00E66C1D">
              <w:rPr>
                <w:rFonts w:ascii="Times New Roman" w:hAnsi="Times New Roman" w:cs="Times New Roman"/>
              </w:rPr>
              <w:t>&gt;11 до 16</w:t>
            </w:r>
          </w:p>
        </w:tc>
        <w:tc>
          <w:tcPr>
            <w:tcW w:w="1553" w:type="pct"/>
            <w:tcBorders>
              <w:top w:val="single" w:sz="4" w:space="0" w:color="auto"/>
              <w:left w:val="single" w:sz="4" w:space="0" w:color="auto"/>
              <w:bottom w:val="single" w:sz="4" w:space="0" w:color="FFFFFF" w:themeColor="background1"/>
              <w:right w:val="single" w:sz="4" w:space="0" w:color="auto"/>
            </w:tcBorders>
            <w:vAlign w:val="center"/>
            <w:hideMark/>
          </w:tcPr>
          <w:p w:rsidR="00365E50" w:rsidRPr="00E66C1D" w:rsidRDefault="00365E50" w:rsidP="00E66C1D">
            <w:pPr>
              <w:pStyle w:val="aff7"/>
              <w:ind w:firstLine="22"/>
              <w:jc w:val="center"/>
              <w:rPr>
                <w:rFonts w:ascii="Times New Roman" w:hAnsi="Times New Roman" w:cs="Times New Roman"/>
              </w:rPr>
            </w:pPr>
            <w:r w:rsidRPr="00E66C1D">
              <w:rPr>
                <w:rFonts w:ascii="Times New Roman" w:hAnsi="Times New Roman" w:cs="Times New Roman"/>
              </w:rPr>
              <w:t>0,35</w:t>
            </w:r>
          </w:p>
        </w:tc>
        <w:tc>
          <w:tcPr>
            <w:tcW w:w="1792" w:type="pct"/>
            <w:tcBorders>
              <w:top w:val="single" w:sz="4" w:space="0" w:color="auto"/>
              <w:left w:val="single" w:sz="4" w:space="0" w:color="auto"/>
              <w:bottom w:val="single" w:sz="4" w:space="0" w:color="FFFFFF" w:themeColor="background1"/>
              <w:right w:val="single" w:sz="4" w:space="0" w:color="auto"/>
            </w:tcBorders>
            <w:vAlign w:val="center"/>
            <w:hideMark/>
          </w:tcPr>
          <w:p w:rsidR="00365E50" w:rsidRPr="00E66C1D" w:rsidRDefault="00365E50" w:rsidP="00E66C1D">
            <w:pPr>
              <w:pStyle w:val="aff7"/>
              <w:ind w:firstLine="22"/>
              <w:jc w:val="center"/>
              <w:rPr>
                <w:rFonts w:ascii="Times New Roman" w:hAnsi="Times New Roman" w:cs="Times New Roman"/>
              </w:rPr>
            </w:pPr>
            <w:r w:rsidRPr="00E66C1D">
              <w:rPr>
                <w:rFonts w:ascii="Times New Roman" w:hAnsi="Times New Roman" w:cs="Times New Roman"/>
              </w:rPr>
              <w:t>2</w:t>
            </w:r>
          </w:p>
        </w:tc>
      </w:tr>
    </w:tbl>
    <w:p w:rsidR="00365E50" w:rsidRPr="005D7A79" w:rsidRDefault="005D7A79" w:rsidP="005D7A79">
      <w:pPr>
        <w:pStyle w:val="aff7"/>
        <w:ind w:firstLine="567"/>
        <w:jc w:val="center"/>
        <w:rPr>
          <w:rFonts w:ascii="Times New Roman" w:hAnsi="Times New Roman" w:cs="Times New Roman"/>
          <w:i/>
          <w:lang w:val="kk-KZ"/>
        </w:rPr>
      </w:pPr>
      <w:r w:rsidRPr="005D7A79">
        <w:rPr>
          <w:rFonts w:ascii="Times New Roman" w:hAnsi="Times New Roman" w:cs="Times New Roman"/>
          <w:i/>
          <w:lang w:val="kk-KZ"/>
        </w:rPr>
        <w:lastRenderedPageBreak/>
        <w:t>Окончание таблицы 2</w:t>
      </w:r>
    </w:p>
    <w:tbl>
      <w:tblPr>
        <w:tblStyle w:val="aa"/>
        <w:tblW w:w="5000" w:type="pct"/>
        <w:tblLook w:val="04A0" w:firstRow="1" w:lastRow="0" w:firstColumn="1" w:lastColumn="0" w:noHBand="0" w:noVBand="1"/>
      </w:tblPr>
      <w:tblGrid>
        <w:gridCol w:w="3093"/>
        <w:gridCol w:w="2902"/>
        <w:gridCol w:w="3349"/>
      </w:tblGrid>
      <w:tr w:rsidR="005D7A79" w:rsidRPr="00E66C1D" w:rsidTr="00A66826">
        <w:trPr>
          <w:trHeight w:val="454"/>
        </w:trPr>
        <w:tc>
          <w:tcPr>
            <w:tcW w:w="1655" w:type="pct"/>
            <w:tcBorders>
              <w:top w:val="single" w:sz="4" w:space="0" w:color="auto"/>
              <w:left w:val="single" w:sz="4" w:space="0" w:color="auto"/>
              <w:bottom w:val="double" w:sz="4" w:space="0" w:color="auto"/>
              <w:right w:val="single" w:sz="4" w:space="0" w:color="auto"/>
            </w:tcBorders>
            <w:vAlign w:val="center"/>
            <w:hideMark/>
          </w:tcPr>
          <w:p w:rsidR="005D7A79" w:rsidRDefault="005D7A79" w:rsidP="00A66826">
            <w:pPr>
              <w:pStyle w:val="aff7"/>
              <w:ind w:left="-120" w:right="-134"/>
              <w:jc w:val="center"/>
              <w:rPr>
                <w:rFonts w:ascii="Times New Roman" w:hAnsi="Times New Roman" w:cs="Times New Roman"/>
              </w:rPr>
            </w:pPr>
            <w:r w:rsidRPr="00E66C1D">
              <w:rPr>
                <w:rFonts w:ascii="Times New Roman" w:hAnsi="Times New Roman" w:cs="Times New Roman"/>
              </w:rPr>
              <w:t xml:space="preserve">Диаметр кабеля, </w:t>
            </w:r>
            <w:r>
              <w:rPr>
                <w:rFonts w:ascii="Times New Roman" w:hAnsi="Times New Roman" w:cs="Times New Roman"/>
                <w:lang w:val="en-US"/>
              </w:rPr>
              <w:t>c</w:t>
            </w:r>
            <w:r w:rsidRPr="00E66C1D">
              <w:rPr>
                <w:rFonts w:ascii="Times New Roman" w:hAnsi="Times New Roman" w:cs="Times New Roman"/>
              </w:rPr>
              <w:t xml:space="preserve"> заземлением, если применимо,</w:t>
            </w:r>
          </w:p>
          <w:p w:rsidR="005D7A79" w:rsidRPr="00E66C1D" w:rsidRDefault="005D7A79" w:rsidP="00A66826">
            <w:pPr>
              <w:pStyle w:val="aff7"/>
              <w:ind w:firstLine="22"/>
              <w:jc w:val="center"/>
              <w:rPr>
                <w:rFonts w:ascii="Times New Roman" w:hAnsi="Times New Roman" w:cs="Times New Roman"/>
              </w:rPr>
            </w:pPr>
            <w:r>
              <w:rPr>
                <w:rFonts w:ascii="Times New Roman" w:hAnsi="Times New Roman" w:cs="Times New Roman"/>
                <w:lang w:val="kk-KZ"/>
              </w:rPr>
              <w:t>мм</w:t>
            </w:r>
          </w:p>
        </w:tc>
        <w:tc>
          <w:tcPr>
            <w:tcW w:w="1553" w:type="pct"/>
            <w:tcBorders>
              <w:top w:val="single" w:sz="4" w:space="0" w:color="auto"/>
              <w:left w:val="single" w:sz="4" w:space="0" w:color="auto"/>
              <w:bottom w:val="double" w:sz="4" w:space="0" w:color="auto"/>
              <w:right w:val="single" w:sz="4" w:space="0" w:color="auto"/>
            </w:tcBorders>
            <w:vAlign w:val="center"/>
            <w:hideMark/>
          </w:tcPr>
          <w:p w:rsidR="005D7A79" w:rsidRDefault="005D7A79" w:rsidP="00A66826">
            <w:pPr>
              <w:pStyle w:val="aff7"/>
              <w:ind w:firstLine="22"/>
              <w:jc w:val="center"/>
              <w:rPr>
                <w:rFonts w:ascii="Times New Roman" w:hAnsi="Times New Roman" w:cs="Times New Roman"/>
              </w:rPr>
            </w:pPr>
            <w:r w:rsidRPr="00E66C1D">
              <w:rPr>
                <w:rFonts w:ascii="Times New Roman" w:hAnsi="Times New Roman" w:cs="Times New Roman"/>
              </w:rPr>
              <w:t xml:space="preserve">Вращающий момент, </w:t>
            </w:r>
          </w:p>
          <w:p w:rsidR="005D7A79" w:rsidRPr="00E66C1D" w:rsidRDefault="005D7A79" w:rsidP="00A66826">
            <w:pPr>
              <w:pStyle w:val="aff7"/>
              <w:ind w:firstLine="22"/>
              <w:jc w:val="center"/>
              <w:rPr>
                <w:rFonts w:ascii="Times New Roman" w:hAnsi="Times New Roman" w:cs="Times New Roman"/>
              </w:rPr>
            </w:pPr>
            <w:proofErr w:type="spellStart"/>
            <w:r w:rsidRPr="00E66C1D">
              <w:rPr>
                <w:rFonts w:ascii="Times New Roman" w:hAnsi="Times New Roman" w:cs="Times New Roman"/>
              </w:rPr>
              <w:t>Нм</w:t>
            </w:r>
            <w:proofErr w:type="spellEnd"/>
          </w:p>
        </w:tc>
        <w:tc>
          <w:tcPr>
            <w:tcW w:w="1792" w:type="pct"/>
            <w:tcBorders>
              <w:top w:val="single" w:sz="4" w:space="0" w:color="auto"/>
              <w:left w:val="single" w:sz="4" w:space="0" w:color="auto"/>
              <w:bottom w:val="double" w:sz="4" w:space="0" w:color="auto"/>
              <w:right w:val="single" w:sz="4" w:space="0" w:color="auto"/>
            </w:tcBorders>
            <w:vAlign w:val="center"/>
            <w:hideMark/>
          </w:tcPr>
          <w:p w:rsidR="005D7A79" w:rsidRPr="00E66C1D" w:rsidRDefault="005D7A79" w:rsidP="00A66826">
            <w:pPr>
              <w:pStyle w:val="aff7"/>
              <w:ind w:firstLine="22"/>
              <w:jc w:val="center"/>
              <w:rPr>
                <w:rFonts w:ascii="Times New Roman" w:hAnsi="Times New Roman" w:cs="Times New Roman"/>
              </w:rPr>
            </w:pPr>
            <w:r w:rsidRPr="00E66C1D">
              <w:rPr>
                <w:rFonts w:ascii="Times New Roman" w:hAnsi="Times New Roman" w:cs="Times New Roman"/>
              </w:rPr>
              <w:t>Минимальная толщина</w:t>
            </w:r>
          </w:p>
          <w:p w:rsidR="005D7A79" w:rsidRPr="00E66C1D" w:rsidRDefault="005D7A79" w:rsidP="00A66826">
            <w:pPr>
              <w:pStyle w:val="aff7"/>
              <w:ind w:firstLine="22"/>
              <w:jc w:val="center"/>
              <w:rPr>
                <w:rFonts w:ascii="Times New Roman" w:hAnsi="Times New Roman" w:cs="Times New Roman"/>
              </w:rPr>
            </w:pPr>
            <w:r w:rsidRPr="00E66C1D">
              <w:rPr>
                <w:rFonts w:ascii="Times New Roman" w:hAnsi="Times New Roman" w:cs="Times New Roman"/>
              </w:rPr>
              <w:t>оболочки имитатора кабеля, мм</w:t>
            </w:r>
          </w:p>
        </w:tc>
      </w:tr>
      <w:tr w:rsidR="005D7A79" w:rsidRPr="00E66C1D" w:rsidTr="00A66826">
        <w:trPr>
          <w:trHeight w:val="454"/>
        </w:trPr>
        <w:tc>
          <w:tcPr>
            <w:tcW w:w="1655" w:type="pct"/>
            <w:tcBorders>
              <w:top w:val="single" w:sz="4" w:space="0" w:color="auto"/>
              <w:left w:val="single" w:sz="4" w:space="0" w:color="auto"/>
              <w:bottom w:val="single" w:sz="4" w:space="0" w:color="auto"/>
              <w:right w:val="single" w:sz="4" w:space="0" w:color="auto"/>
            </w:tcBorders>
            <w:vAlign w:val="center"/>
            <w:hideMark/>
          </w:tcPr>
          <w:p w:rsidR="005D7A79" w:rsidRPr="00E66C1D" w:rsidRDefault="005D7A79" w:rsidP="00A66826">
            <w:pPr>
              <w:pStyle w:val="aff7"/>
              <w:ind w:firstLine="22"/>
              <w:jc w:val="center"/>
              <w:rPr>
                <w:rFonts w:ascii="Times New Roman" w:hAnsi="Times New Roman" w:cs="Times New Roman"/>
              </w:rPr>
            </w:pPr>
            <w:r w:rsidRPr="00E66C1D">
              <w:rPr>
                <w:rFonts w:ascii="Times New Roman" w:hAnsi="Times New Roman" w:cs="Times New Roman"/>
              </w:rPr>
              <w:t>&gt; 16 до 23</w:t>
            </w:r>
          </w:p>
        </w:tc>
        <w:tc>
          <w:tcPr>
            <w:tcW w:w="1553" w:type="pct"/>
            <w:tcBorders>
              <w:top w:val="single" w:sz="4" w:space="0" w:color="auto"/>
              <w:left w:val="single" w:sz="4" w:space="0" w:color="auto"/>
              <w:bottom w:val="single" w:sz="4" w:space="0" w:color="auto"/>
              <w:right w:val="single" w:sz="4" w:space="0" w:color="auto"/>
            </w:tcBorders>
            <w:vAlign w:val="center"/>
            <w:hideMark/>
          </w:tcPr>
          <w:p w:rsidR="005D7A79" w:rsidRPr="00E66C1D" w:rsidRDefault="005D7A79" w:rsidP="00A66826">
            <w:pPr>
              <w:pStyle w:val="aff7"/>
              <w:ind w:firstLine="22"/>
              <w:jc w:val="center"/>
              <w:rPr>
                <w:rFonts w:ascii="Times New Roman" w:hAnsi="Times New Roman" w:cs="Times New Roman"/>
              </w:rPr>
            </w:pPr>
            <w:r w:rsidRPr="00E66C1D">
              <w:rPr>
                <w:rFonts w:ascii="Times New Roman" w:hAnsi="Times New Roman" w:cs="Times New Roman"/>
              </w:rPr>
              <w:t>0,60</w:t>
            </w:r>
          </w:p>
        </w:tc>
        <w:tc>
          <w:tcPr>
            <w:tcW w:w="1792" w:type="pct"/>
            <w:tcBorders>
              <w:top w:val="single" w:sz="4" w:space="0" w:color="auto"/>
              <w:left w:val="single" w:sz="4" w:space="0" w:color="auto"/>
              <w:bottom w:val="single" w:sz="4" w:space="0" w:color="auto"/>
              <w:right w:val="single" w:sz="4" w:space="0" w:color="auto"/>
            </w:tcBorders>
            <w:vAlign w:val="center"/>
            <w:hideMark/>
          </w:tcPr>
          <w:p w:rsidR="005D7A79" w:rsidRPr="00E66C1D" w:rsidRDefault="005D7A79" w:rsidP="00A66826">
            <w:pPr>
              <w:pStyle w:val="aff7"/>
              <w:ind w:firstLine="22"/>
              <w:jc w:val="center"/>
              <w:rPr>
                <w:rFonts w:ascii="Times New Roman" w:hAnsi="Times New Roman" w:cs="Times New Roman"/>
              </w:rPr>
            </w:pPr>
            <w:r w:rsidRPr="00E66C1D">
              <w:rPr>
                <w:rFonts w:ascii="Times New Roman" w:hAnsi="Times New Roman" w:cs="Times New Roman"/>
              </w:rPr>
              <w:t>2</w:t>
            </w:r>
          </w:p>
        </w:tc>
      </w:tr>
      <w:tr w:rsidR="005D7A79" w:rsidRPr="00E66C1D" w:rsidTr="00A66826">
        <w:trPr>
          <w:trHeight w:val="454"/>
        </w:trPr>
        <w:tc>
          <w:tcPr>
            <w:tcW w:w="1655" w:type="pct"/>
            <w:tcBorders>
              <w:top w:val="single" w:sz="4" w:space="0" w:color="auto"/>
              <w:left w:val="single" w:sz="4" w:space="0" w:color="auto"/>
              <w:bottom w:val="single" w:sz="4" w:space="0" w:color="auto"/>
              <w:right w:val="single" w:sz="4" w:space="0" w:color="auto"/>
            </w:tcBorders>
            <w:vAlign w:val="center"/>
            <w:hideMark/>
          </w:tcPr>
          <w:p w:rsidR="005D7A79" w:rsidRPr="00E66C1D" w:rsidRDefault="005D7A79" w:rsidP="00A66826">
            <w:pPr>
              <w:pStyle w:val="aff7"/>
              <w:ind w:firstLine="22"/>
              <w:jc w:val="center"/>
              <w:rPr>
                <w:rFonts w:ascii="Times New Roman" w:hAnsi="Times New Roman" w:cs="Times New Roman"/>
              </w:rPr>
            </w:pPr>
            <w:r w:rsidRPr="00E66C1D">
              <w:rPr>
                <w:rFonts w:ascii="Times New Roman" w:hAnsi="Times New Roman" w:cs="Times New Roman"/>
              </w:rPr>
              <w:t>&gt; 23 до 31</w:t>
            </w:r>
          </w:p>
        </w:tc>
        <w:tc>
          <w:tcPr>
            <w:tcW w:w="1553" w:type="pct"/>
            <w:tcBorders>
              <w:top w:val="single" w:sz="4" w:space="0" w:color="auto"/>
              <w:left w:val="single" w:sz="4" w:space="0" w:color="auto"/>
              <w:bottom w:val="single" w:sz="4" w:space="0" w:color="auto"/>
              <w:right w:val="single" w:sz="4" w:space="0" w:color="auto"/>
            </w:tcBorders>
            <w:vAlign w:val="center"/>
            <w:hideMark/>
          </w:tcPr>
          <w:p w:rsidR="005D7A79" w:rsidRPr="00E66C1D" w:rsidRDefault="005D7A79" w:rsidP="00A66826">
            <w:pPr>
              <w:pStyle w:val="aff7"/>
              <w:ind w:firstLine="22"/>
              <w:jc w:val="center"/>
              <w:rPr>
                <w:rFonts w:ascii="Times New Roman" w:hAnsi="Times New Roman" w:cs="Times New Roman"/>
              </w:rPr>
            </w:pPr>
            <w:r w:rsidRPr="00E66C1D">
              <w:rPr>
                <w:rFonts w:ascii="Times New Roman" w:hAnsi="Times New Roman" w:cs="Times New Roman"/>
              </w:rPr>
              <w:t>0,80</w:t>
            </w:r>
          </w:p>
        </w:tc>
        <w:tc>
          <w:tcPr>
            <w:tcW w:w="1792" w:type="pct"/>
            <w:tcBorders>
              <w:top w:val="single" w:sz="4" w:space="0" w:color="auto"/>
              <w:left w:val="single" w:sz="4" w:space="0" w:color="auto"/>
              <w:bottom w:val="single" w:sz="4" w:space="0" w:color="auto"/>
              <w:right w:val="single" w:sz="4" w:space="0" w:color="auto"/>
            </w:tcBorders>
            <w:vAlign w:val="center"/>
            <w:hideMark/>
          </w:tcPr>
          <w:p w:rsidR="005D7A79" w:rsidRPr="00E66C1D" w:rsidRDefault="005D7A79" w:rsidP="00A66826">
            <w:pPr>
              <w:pStyle w:val="aff7"/>
              <w:ind w:firstLine="22"/>
              <w:jc w:val="center"/>
              <w:rPr>
                <w:rFonts w:ascii="Times New Roman" w:hAnsi="Times New Roman" w:cs="Times New Roman"/>
              </w:rPr>
            </w:pPr>
            <w:r w:rsidRPr="00E66C1D">
              <w:rPr>
                <w:rFonts w:ascii="Times New Roman" w:hAnsi="Times New Roman" w:cs="Times New Roman"/>
              </w:rPr>
              <w:t>2</w:t>
            </w:r>
          </w:p>
        </w:tc>
      </w:tr>
      <w:tr w:rsidR="005D7A79" w:rsidRPr="00E66C1D" w:rsidTr="00A66826">
        <w:trPr>
          <w:trHeight w:val="454"/>
        </w:trPr>
        <w:tc>
          <w:tcPr>
            <w:tcW w:w="1655" w:type="pct"/>
            <w:tcBorders>
              <w:top w:val="single" w:sz="4" w:space="0" w:color="auto"/>
              <w:left w:val="single" w:sz="4" w:space="0" w:color="auto"/>
              <w:bottom w:val="single" w:sz="4" w:space="0" w:color="auto"/>
              <w:right w:val="single" w:sz="4" w:space="0" w:color="auto"/>
            </w:tcBorders>
            <w:vAlign w:val="center"/>
            <w:hideMark/>
          </w:tcPr>
          <w:p w:rsidR="005D7A79" w:rsidRPr="00E66C1D" w:rsidRDefault="005D7A79" w:rsidP="00A66826">
            <w:pPr>
              <w:pStyle w:val="aff7"/>
              <w:ind w:firstLine="22"/>
              <w:jc w:val="center"/>
              <w:rPr>
                <w:rFonts w:ascii="Times New Roman" w:hAnsi="Times New Roman" w:cs="Times New Roman"/>
              </w:rPr>
            </w:pPr>
            <w:r w:rsidRPr="00E66C1D">
              <w:rPr>
                <w:rFonts w:ascii="Times New Roman" w:hAnsi="Times New Roman" w:cs="Times New Roman"/>
              </w:rPr>
              <w:t>&gt; 31 до 43</w:t>
            </w:r>
          </w:p>
        </w:tc>
        <w:tc>
          <w:tcPr>
            <w:tcW w:w="1553" w:type="pct"/>
            <w:tcBorders>
              <w:top w:val="single" w:sz="4" w:space="0" w:color="auto"/>
              <w:left w:val="single" w:sz="4" w:space="0" w:color="auto"/>
              <w:bottom w:val="single" w:sz="4" w:space="0" w:color="auto"/>
              <w:right w:val="single" w:sz="4" w:space="0" w:color="auto"/>
            </w:tcBorders>
            <w:vAlign w:val="center"/>
            <w:hideMark/>
          </w:tcPr>
          <w:p w:rsidR="005D7A79" w:rsidRPr="00E66C1D" w:rsidRDefault="005D7A79" w:rsidP="00A66826">
            <w:pPr>
              <w:pStyle w:val="aff7"/>
              <w:ind w:firstLine="22"/>
              <w:jc w:val="center"/>
              <w:rPr>
                <w:rFonts w:ascii="Times New Roman" w:hAnsi="Times New Roman" w:cs="Times New Roman"/>
              </w:rPr>
            </w:pPr>
            <w:r w:rsidRPr="00E66C1D">
              <w:rPr>
                <w:rFonts w:ascii="Times New Roman" w:hAnsi="Times New Roman" w:cs="Times New Roman"/>
              </w:rPr>
              <w:t>0,90</w:t>
            </w:r>
          </w:p>
        </w:tc>
        <w:tc>
          <w:tcPr>
            <w:tcW w:w="1792" w:type="pct"/>
            <w:tcBorders>
              <w:top w:val="single" w:sz="4" w:space="0" w:color="auto"/>
              <w:left w:val="single" w:sz="4" w:space="0" w:color="auto"/>
              <w:bottom w:val="single" w:sz="4" w:space="0" w:color="auto"/>
              <w:right w:val="single" w:sz="4" w:space="0" w:color="auto"/>
            </w:tcBorders>
            <w:vAlign w:val="center"/>
            <w:hideMark/>
          </w:tcPr>
          <w:p w:rsidR="005D7A79" w:rsidRPr="00E66C1D" w:rsidRDefault="005D7A79" w:rsidP="00A66826">
            <w:pPr>
              <w:pStyle w:val="aff7"/>
              <w:ind w:firstLine="22"/>
              <w:jc w:val="center"/>
              <w:rPr>
                <w:rFonts w:ascii="Times New Roman" w:hAnsi="Times New Roman" w:cs="Times New Roman"/>
              </w:rPr>
            </w:pPr>
            <w:r w:rsidRPr="00E66C1D">
              <w:rPr>
                <w:rFonts w:ascii="Times New Roman" w:hAnsi="Times New Roman" w:cs="Times New Roman"/>
              </w:rPr>
              <w:t>2</w:t>
            </w:r>
          </w:p>
        </w:tc>
      </w:tr>
      <w:tr w:rsidR="005D7A79" w:rsidRPr="00E66C1D" w:rsidTr="00A66826">
        <w:trPr>
          <w:trHeight w:val="454"/>
        </w:trPr>
        <w:tc>
          <w:tcPr>
            <w:tcW w:w="1655" w:type="pct"/>
            <w:tcBorders>
              <w:top w:val="single" w:sz="4" w:space="0" w:color="auto"/>
              <w:left w:val="single" w:sz="4" w:space="0" w:color="auto"/>
              <w:bottom w:val="single" w:sz="4" w:space="0" w:color="auto"/>
              <w:right w:val="single" w:sz="4" w:space="0" w:color="auto"/>
            </w:tcBorders>
            <w:vAlign w:val="center"/>
            <w:hideMark/>
          </w:tcPr>
          <w:p w:rsidR="005D7A79" w:rsidRPr="00E66C1D" w:rsidRDefault="005D7A79" w:rsidP="00A66826">
            <w:pPr>
              <w:pStyle w:val="aff7"/>
              <w:ind w:firstLine="22"/>
              <w:jc w:val="center"/>
              <w:rPr>
                <w:rFonts w:ascii="Times New Roman" w:hAnsi="Times New Roman" w:cs="Times New Roman"/>
              </w:rPr>
            </w:pPr>
            <w:r w:rsidRPr="00E66C1D">
              <w:rPr>
                <w:rFonts w:ascii="Times New Roman" w:hAnsi="Times New Roman" w:cs="Times New Roman"/>
              </w:rPr>
              <w:t>&gt; 43 до 55</w:t>
            </w:r>
          </w:p>
        </w:tc>
        <w:tc>
          <w:tcPr>
            <w:tcW w:w="1553" w:type="pct"/>
            <w:tcBorders>
              <w:top w:val="single" w:sz="4" w:space="0" w:color="auto"/>
              <w:left w:val="single" w:sz="4" w:space="0" w:color="auto"/>
              <w:bottom w:val="single" w:sz="4" w:space="0" w:color="auto"/>
              <w:right w:val="single" w:sz="4" w:space="0" w:color="auto"/>
            </w:tcBorders>
            <w:vAlign w:val="center"/>
            <w:hideMark/>
          </w:tcPr>
          <w:p w:rsidR="005D7A79" w:rsidRPr="00E66C1D" w:rsidRDefault="005D7A79" w:rsidP="00A66826">
            <w:pPr>
              <w:pStyle w:val="aff7"/>
              <w:ind w:firstLine="22"/>
              <w:jc w:val="center"/>
              <w:rPr>
                <w:rFonts w:ascii="Times New Roman" w:hAnsi="Times New Roman" w:cs="Times New Roman"/>
              </w:rPr>
            </w:pPr>
            <w:r w:rsidRPr="00E66C1D">
              <w:rPr>
                <w:rFonts w:ascii="Times New Roman" w:hAnsi="Times New Roman" w:cs="Times New Roman"/>
              </w:rPr>
              <w:t>1,00</w:t>
            </w:r>
          </w:p>
        </w:tc>
        <w:tc>
          <w:tcPr>
            <w:tcW w:w="1792" w:type="pct"/>
            <w:tcBorders>
              <w:top w:val="single" w:sz="4" w:space="0" w:color="auto"/>
              <w:left w:val="single" w:sz="4" w:space="0" w:color="auto"/>
              <w:bottom w:val="single" w:sz="4" w:space="0" w:color="auto"/>
              <w:right w:val="single" w:sz="4" w:space="0" w:color="auto"/>
            </w:tcBorders>
            <w:vAlign w:val="center"/>
            <w:hideMark/>
          </w:tcPr>
          <w:p w:rsidR="005D7A79" w:rsidRPr="00E66C1D" w:rsidRDefault="005D7A79" w:rsidP="00A66826">
            <w:pPr>
              <w:pStyle w:val="aff7"/>
              <w:ind w:firstLine="22"/>
              <w:jc w:val="center"/>
              <w:rPr>
                <w:rFonts w:ascii="Times New Roman" w:hAnsi="Times New Roman" w:cs="Times New Roman"/>
              </w:rPr>
            </w:pPr>
            <w:r w:rsidRPr="00E66C1D">
              <w:rPr>
                <w:rFonts w:ascii="Times New Roman" w:hAnsi="Times New Roman" w:cs="Times New Roman"/>
              </w:rPr>
              <w:t>2</w:t>
            </w:r>
          </w:p>
        </w:tc>
      </w:tr>
      <w:tr w:rsidR="005D7A79" w:rsidRPr="00E66C1D" w:rsidTr="00A66826">
        <w:trPr>
          <w:trHeight w:val="454"/>
        </w:trPr>
        <w:tc>
          <w:tcPr>
            <w:tcW w:w="1655" w:type="pct"/>
            <w:tcBorders>
              <w:top w:val="single" w:sz="4" w:space="0" w:color="auto"/>
              <w:left w:val="single" w:sz="4" w:space="0" w:color="auto"/>
              <w:bottom w:val="single" w:sz="4" w:space="0" w:color="auto"/>
              <w:right w:val="single" w:sz="4" w:space="0" w:color="auto"/>
            </w:tcBorders>
            <w:vAlign w:val="center"/>
            <w:hideMark/>
          </w:tcPr>
          <w:p w:rsidR="005D7A79" w:rsidRPr="00E66C1D" w:rsidRDefault="005D7A79" w:rsidP="00A66826">
            <w:pPr>
              <w:pStyle w:val="aff7"/>
              <w:ind w:firstLine="22"/>
              <w:jc w:val="center"/>
              <w:rPr>
                <w:rFonts w:ascii="Times New Roman" w:hAnsi="Times New Roman" w:cs="Times New Roman"/>
              </w:rPr>
            </w:pPr>
            <w:r w:rsidRPr="00E66C1D">
              <w:rPr>
                <w:rFonts w:ascii="Times New Roman" w:hAnsi="Times New Roman" w:cs="Times New Roman"/>
              </w:rPr>
              <w:t>&gt; 55</w:t>
            </w:r>
          </w:p>
        </w:tc>
        <w:tc>
          <w:tcPr>
            <w:tcW w:w="1553" w:type="pct"/>
            <w:tcBorders>
              <w:top w:val="single" w:sz="4" w:space="0" w:color="auto"/>
              <w:left w:val="single" w:sz="4" w:space="0" w:color="auto"/>
              <w:bottom w:val="single" w:sz="4" w:space="0" w:color="auto"/>
              <w:right w:val="single" w:sz="4" w:space="0" w:color="auto"/>
            </w:tcBorders>
            <w:vAlign w:val="center"/>
            <w:hideMark/>
          </w:tcPr>
          <w:p w:rsidR="005D7A79" w:rsidRPr="00E66C1D" w:rsidRDefault="005D7A79" w:rsidP="00A66826">
            <w:pPr>
              <w:pStyle w:val="aff7"/>
              <w:ind w:firstLine="22"/>
              <w:jc w:val="center"/>
              <w:rPr>
                <w:rFonts w:ascii="Times New Roman" w:hAnsi="Times New Roman" w:cs="Times New Roman"/>
              </w:rPr>
            </w:pPr>
            <w:r w:rsidRPr="00E66C1D">
              <w:rPr>
                <w:rFonts w:ascii="Times New Roman" w:hAnsi="Times New Roman" w:cs="Times New Roman"/>
              </w:rPr>
              <w:t>1,20</w:t>
            </w:r>
          </w:p>
        </w:tc>
        <w:tc>
          <w:tcPr>
            <w:tcW w:w="1792" w:type="pct"/>
            <w:tcBorders>
              <w:top w:val="single" w:sz="4" w:space="0" w:color="auto"/>
              <w:left w:val="single" w:sz="4" w:space="0" w:color="auto"/>
              <w:bottom w:val="single" w:sz="4" w:space="0" w:color="auto"/>
              <w:right w:val="single" w:sz="4" w:space="0" w:color="auto"/>
            </w:tcBorders>
            <w:vAlign w:val="center"/>
            <w:hideMark/>
          </w:tcPr>
          <w:p w:rsidR="005D7A79" w:rsidRPr="00E66C1D" w:rsidRDefault="005D7A79" w:rsidP="00A66826">
            <w:pPr>
              <w:pStyle w:val="aff7"/>
              <w:ind w:firstLine="22"/>
              <w:jc w:val="center"/>
              <w:rPr>
                <w:rFonts w:ascii="Times New Roman" w:hAnsi="Times New Roman" w:cs="Times New Roman"/>
              </w:rPr>
            </w:pPr>
            <w:r w:rsidRPr="00E66C1D">
              <w:rPr>
                <w:rFonts w:ascii="Times New Roman" w:hAnsi="Times New Roman" w:cs="Times New Roman"/>
              </w:rPr>
              <w:t>2</w:t>
            </w:r>
          </w:p>
        </w:tc>
      </w:tr>
    </w:tbl>
    <w:p w:rsidR="005D7A79" w:rsidRPr="00E66C1D" w:rsidRDefault="005D7A79" w:rsidP="00E66C1D">
      <w:pPr>
        <w:pStyle w:val="aff7"/>
        <w:ind w:firstLine="567"/>
        <w:jc w:val="both"/>
        <w:rPr>
          <w:rFonts w:ascii="Times New Roman" w:hAnsi="Times New Roman" w:cs="Times New Roman"/>
        </w:rPr>
      </w:pPr>
    </w:p>
    <w:p w:rsidR="00365E50" w:rsidRPr="00E66C1D" w:rsidRDefault="00E66C1D" w:rsidP="00E66C1D">
      <w:pPr>
        <w:pStyle w:val="aff7"/>
        <w:ind w:firstLine="567"/>
        <w:jc w:val="both"/>
        <w:rPr>
          <w:rFonts w:ascii="Times New Roman" w:hAnsi="Times New Roman" w:cs="Times New Roman"/>
        </w:rPr>
      </w:pPr>
      <w:r w:rsidRPr="00E66C1D">
        <w:rPr>
          <w:rFonts w:ascii="Times New Roman" w:hAnsi="Times New Roman" w:cs="Times New Roman"/>
          <w:b/>
          <w:lang w:val="en-US"/>
        </w:rPr>
        <w:t>a</w:t>
      </w:r>
      <w:r w:rsidRPr="007B34D9">
        <w:rPr>
          <w:rFonts w:ascii="Times New Roman" w:hAnsi="Times New Roman" w:cs="Times New Roman"/>
          <w:b/>
        </w:rPr>
        <w:t>)</w:t>
      </w:r>
      <w:r w:rsidRPr="007B34D9">
        <w:rPr>
          <w:rFonts w:ascii="Times New Roman" w:hAnsi="Times New Roman" w:cs="Times New Roman"/>
        </w:rPr>
        <w:t xml:space="preserve"> </w:t>
      </w:r>
      <w:r>
        <w:rPr>
          <w:noProof/>
        </w:rPr>
        <w:drawing>
          <wp:inline distT="0" distB="0" distL="0" distR="0" wp14:anchorId="7A70AEDB" wp14:editId="6AA16E28">
            <wp:extent cx="4467225" cy="3124200"/>
            <wp:effectExtent l="0" t="0" r="9525" b="0"/>
            <wp:docPr id="140" name="Рисунок 140"/>
            <wp:cNvGraphicFramePr/>
            <a:graphic xmlns:a="http://schemas.openxmlformats.org/drawingml/2006/main">
              <a:graphicData uri="http://schemas.openxmlformats.org/drawingml/2006/picture">
                <pic:pic xmlns:pic="http://schemas.openxmlformats.org/drawingml/2006/picture">
                  <pic:nvPicPr>
                    <pic:cNvPr id="1" name="Рисунок 1"/>
                    <pic:cNvPicPr/>
                  </pic:nvPicPr>
                  <pic:blipFill>
                    <a:blip r:embed="rId24" cstate="print"/>
                    <a:srcRect l="18017" t="55061" r="21617" b="16556"/>
                    <a:stretch>
                      <a:fillRect/>
                    </a:stretch>
                  </pic:blipFill>
                  <pic:spPr bwMode="auto">
                    <a:xfrm>
                      <a:off x="0" y="0"/>
                      <a:ext cx="4467225" cy="3124200"/>
                    </a:xfrm>
                    <a:prstGeom prst="rect">
                      <a:avLst/>
                    </a:prstGeom>
                    <a:noFill/>
                    <a:ln w="9525">
                      <a:noFill/>
                      <a:miter lim="800000"/>
                      <a:headEnd/>
                      <a:tailEnd/>
                    </a:ln>
                  </pic:spPr>
                </pic:pic>
              </a:graphicData>
            </a:graphic>
          </wp:inline>
        </w:drawing>
      </w:r>
    </w:p>
    <w:p w:rsidR="00365E50" w:rsidRPr="00E66C1D" w:rsidRDefault="00365E50" w:rsidP="00E66C1D">
      <w:pPr>
        <w:pStyle w:val="aff7"/>
        <w:ind w:firstLine="567"/>
        <w:jc w:val="both"/>
        <w:rPr>
          <w:rFonts w:ascii="Times New Roman" w:hAnsi="Times New Roman" w:cs="Times New Roman"/>
        </w:rPr>
      </w:pPr>
    </w:p>
    <w:p w:rsidR="00365E50" w:rsidRDefault="006326F8" w:rsidP="007B34D9">
      <w:pPr>
        <w:pStyle w:val="aff7"/>
        <w:ind w:firstLine="426"/>
        <w:jc w:val="center"/>
        <w:rPr>
          <w:rFonts w:ascii="Times New Roman" w:hAnsi="Times New Roman" w:cs="Times New Roman"/>
          <w:w w:val="105"/>
          <w:sz w:val="20"/>
        </w:rPr>
      </w:pPr>
      <w:r w:rsidRPr="00D560BF">
        <w:rPr>
          <w:noProof/>
        </w:rPr>
        <w:lastRenderedPageBreak/>
        <mc:AlternateContent>
          <mc:Choice Requires="wps">
            <w:drawing>
              <wp:anchor distT="45720" distB="45720" distL="114300" distR="114300" simplePos="0" relativeHeight="252091392" behindDoc="0" locked="0" layoutInCell="1" allowOverlap="1" wp14:anchorId="1E3E2AD9" wp14:editId="51FE92CF">
                <wp:simplePos x="0" y="0"/>
                <wp:positionH relativeFrom="margin">
                  <wp:posOffset>1604645</wp:posOffset>
                </wp:positionH>
                <wp:positionV relativeFrom="paragraph">
                  <wp:posOffset>1699895</wp:posOffset>
                </wp:positionV>
                <wp:extent cx="628650" cy="180975"/>
                <wp:effectExtent l="0" t="0" r="0" b="9525"/>
                <wp:wrapNone/>
                <wp:docPr id="148"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8650" cy="180975"/>
                        </a:xfrm>
                        <a:prstGeom prst="rect">
                          <a:avLst/>
                        </a:prstGeom>
                        <a:solidFill>
                          <a:srgbClr val="FFFFFF"/>
                        </a:solidFill>
                        <a:ln w="9525">
                          <a:noFill/>
                          <a:miter lim="800000"/>
                          <a:headEnd/>
                          <a:tailEnd/>
                        </a:ln>
                      </wps:spPr>
                      <wps:txbx>
                        <w:txbxContent>
                          <w:p w:rsidR="00A66826" w:rsidRPr="007B34D9" w:rsidRDefault="00A66826" w:rsidP="007B34D9">
                            <w:pPr>
                              <w:jc w:val="center"/>
                              <w:rPr>
                                <w:sz w:val="22"/>
                                <w:szCs w:val="22"/>
                                <w:lang w:val="kk-KZ"/>
                              </w:rPr>
                            </w:pPr>
                            <w:r>
                              <w:rPr>
                                <w:sz w:val="22"/>
                                <w:szCs w:val="22"/>
                                <w:lang w:val="kk-KZ"/>
                              </w:rPr>
                              <w:t>Нагрузка</w:t>
                            </w:r>
                          </w:p>
                          <w:p w:rsidR="00A66826" w:rsidRPr="00494C51" w:rsidRDefault="00A66826" w:rsidP="007B34D9">
                            <w:pPr>
                              <w:jc w:val="center"/>
                              <w:rPr>
                                <w:sz w:val="20"/>
                                <w:szCs w:val="20"/>
                                <w:lang w:val="kk-KZ"/>
                              </w:rPr>
                            </w:pP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1E3E2AD9" id="_x0000_s1076" type="#_x0000_t202" style="position:absolute;left:0;text-align:left;margin-left:126.35pt;margin-top:133.85pt;width:49.5pt;height:14.25pt;z-index:25209139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dtfFMgIAABoEAAAOAAAAZHJzL2Uyb0RvYy54bWysU82O0zAQviPxDpbvNGlFSzdqulq6FCEt&#10;P9LCAziO01jYHmO7TZYb930F3oEDB268QveNGDttd4EbwgdrbM98M/PN58V5rxXZCeclmJKORzkl&#10;wnCopdmU9MP79ZM5JT4wUzMFRpT0Rnh6vnz8aNHZQkygBVULRxDE+KKzJW1DsEWWed4KzfwIrDD4&#10;2IDTLODRbbLasQ7RtcomeT7LOnC1dcCF93h7OTzSZcJvGsHD26bxIhBVUqwtpN2lvYp7tlywYuOY&#10;bSU/lMH+oQrNpMGkJ6hLFhjZOvkXlJbcgYcmjDjoDJpGcpF6wG7G+R/dXLfMitQLkuPtiSb//2D5&#10;m907R2SNs3uKozJM45D2X/ff9t/3P/c/7r7c3ZJJZKmzvkDna4vuoX8OPUakjr29Av7REwOrlpmN&#10;uHAOulawGqscx8jsQeiA4yNI1b2GGpOxbYAE1DdORwqRFILoOK2b04REHwjHy9lkPpviC8en8Tw/&#10;ezZNGVhxDLbOh5cCNIlGSR0KIIGz3ZUPsRhWHF1iLg9K1mupVDq4TbVSjuwYimWd1gH9NzdlSFfS&#10;s+lkmpANxPikIy0DillJXdJ5HlcMZ0Uk44Wpkx2YVIONlShzYCcSMlAT+qpP48AuMSBSV0F9g3w5&#10;GMSLnw2NFtxnSjoUbkn9py1zghL1yiDnUeVHwx2N6mgwwzG0pIGSwVyF9BtinQYucBaNTDzdZz7U&#10;iAJM9B0+S1T4w3Pyuv/Sy18AAAD//wMAUEsDBBQABgAIAAAAIQA2o7d63wAAAAsBAAAPAAAAZHJz&#10;L2Rvd25yZXYueG1sTI9BT8MwDIXvSPyHyEhcEEsXtA5K0wk2uI3DxrSz14S2onGqJl27f485we3Z&#10;7+n5c76aXCvOtg+NJw3zWQLCUulNQ5WGw+f7/SOIEJEMtp6shosNsCqur3LMjB9pZ8/7WAkuoZCh&#10;hjrGLpMylLV1GGa+s8Tel+8dRh77SpoeRy53rVRJkkqHDfGFGju7rm35vR+chnTTD+OO1nebw9sW&#10;P7pKHV8vR61vb6aXZxDRTvEvDL/4jA4FM538QCaIVoNaqCVHWaRLFpx4WMxZnHjzlCqQRS7//1D8&#10;AAAA//8DAFBLAQItABQABgAIAAAAIQC2gziS/gAAAOEBAAATAAAAAAAAAAAAAAAAAAAAAABbQ29u&#10;dGVudF9UeXBlc10ueG1sUEsBAi0AFAAGAAgAAAAhADj9If/WAAAAlAEAAAsAAAAAAAAAAAAAAAAA&#10;LwEAAF9yZWxzLy5yZWxzUEsBAi0AFAAGAAgAAAAhAPd218UyAgAAGgQAAA4AAAAAAAAAAAAAAAAA&#10;LgIAAGRycy9lMm9Eb2MueG1sUEsBAi0AFAAGAAgAAAAhADajt3rfAAAACwEAAA8AAAAAAAAAAAAA&#10;AAAAjAQAAGRycy9kb3ducmV2LnhtbFBLBQYAAAAABAAEAPMAAACYBQAAAAA=&#10;" stroked="f">
                <v:textbox inset="0,0,0,0">
                  <w:txbxContent>
                    <w:p w:rsidR="00A66826" w:rsidRPr="007B34D9" w:rsidRDefault="00A66826" w:rsidP="007B34D9">
                      <w:pPr>
                        <w:jc w:val="center"/>
                        <w:rPr>
                          <w:sz w:val="22"/>
                          <w:szCs w:val="22"/>
                          <w:lang w:val="kk-KZ"/>
                        </w:rPr>
                      </w:pPr>
                      <w:r>
                        <w:rPr>
                          <w:sz w:val="22"/>
                          <w:szCs w:val="22"/>
                          <w:lang w:val="kk-KZ"/>
                        </w:rPr>
                        <w:t>Нагрузка</w:t>
                      </w:r>
                    </w:p>
                    <w:p w:rsidR="00A66826" w:rsidRPr="00494C51" w:rsidRDefault="00A66826" w:rsidP="007B34D9">
                      <w:pPr>
                        <w:jc w:val="center"/>
                        <w:rPr>
                          <w:sz w:val="20"/>
                          <w:szCs w:val="20"/>
                          <w:lang w:val="kk-KZ"/>
                        </w:rPr>
                      </w:pPr>
                    </w:p>
                  </w:txbxContent>
                </v:textbox>
                <w10:wrap anchorx="margin"/>
              </v:shape>
            </w:pict>
          </mc:Fallback>
        </mc:AlternateContent>
      </w:r>
      <w:r w:rsidR="007B34D9">
        <w:rPr>
          <w:rFonts w:ascii="Times New Roman" w:hAnsi="Times New Roman" w:cs="Times New Roman"/>
          <w:b/>
          <w:lang w:val="en-US"/>
        </w:rPr>
        <w:t>b</w:t>
      </w:r>
      <w:r w:rsidR="007B34D9" w:rsidRPr="007B34D9">
        <w:rPr>
          <w:rFonts w:ascii="Times New Roman" w:hAnsi="Times New Roman" w:cs="Times New Roman"/>
          <w:b/>
        </w:rPr>
        <w:t>)</w:t>
      </w:r>
      <w:r w:rsidR="007B34D9" w:rsidRPr="007B34D9">
        <w:rPr>
          <w:rFonts w:ascii="Times New Roman" w:hAnsi="Times New Roman" w:cs="Times New Roman"/>
        </w:rPr>
        <w:t xml:space="preserve"> </w:t>
      </w:r>
      <w:r w:rsidR="007B34D9" w:rsidRPr="00D560BF">
        <w:rPr>
          <w:noProof/>
        </w:rPr>
        <mc:AlternateContent>
          <mc:Choice Requires="wps">
            <w:drawing>
              <wp:anchor distT="45720" distB="45720" distL="114300" distR="114300" simplePos="0" relativeHeight="252095488" behindDoc="0" locked="0" layoutInCell="1" allowOverlap="1" wp14:anchorId="1E3E2AD9" wp14:editId="51FE92CF">
                <wp:simplePos x="0" y="0"/>
                <wp:positionH relativeFrom="margin">
                  <wp:posOffset>880109</wp:posOffset>
                </wp:positionH>
                <wp:positionV relativeFrom="paragraph">
                  <wp:posOffset>86360</wp:posOffset>
                </wp:positionV>
                <wp:extent cx="238125" cy="247650"/>
                <wp:effectExtent l="0" t="0" r="9525" b="0"/>
                <wp:wrapNone/>
                <wp:docPr id="150"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8125" cy="247650"/>
                        </a:xfrm>
                        <a:prstGeom prst="rect">
                          <a:avLst/>
                        </a:prstGeom>
                        <a:solidFill>
                          <a:srgbClr val="FFFFFF"/>
                        </a:solidFill>
                        <a:ln w="9525">
                          <a:noFill/>
                          <a:miter lim="800000"/>
                          <a:headEnd/>
                          <a:tailEnd/>
                        </a:ln>
                      </wps:spPr>
                      <wps:txbx>
                        <w:txbxContent>
                          <w:p w:rsidR="00A66826" w:rsidRPr="00494C51" w:rsidRDefault="00A66826" w:rsidP="007B34D9">
                            <w:pPr>
                              <w:jc w:val="center"/>
                              <w:rPr>
                                <w:sz w:val="20"/>
                                <w:szCs w:val="20"/>
                                <w:lang w:val="kk-KZ"/>
                              </w:rPr>
                            </w:pP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1E3E2AD9" id="_x0000_s1077" type="#_x0000_t202" style="position:absolute;left:0;text-align:left;margin-left:69.3pt;margin-top:6.8pt;width:18.75pt;height:19.5pt;z-index:252095488;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O/vkMAIAABoEAAAOAAAAZHJzL2Uyb0RvYy54bWysU82O0zAQviPxDpbvNG2gS4marpYuRUjL&#10;j7TwAI7jNBa2x9huk3LbO6/AO3DgwI1X6L4RY6ftLnBD+GCN7ZlvvvlmPD/vtSJb4bwEU9LJaEyJ&#10;MBxqadYl/fB+9WhGiQ/M1EyBESXdCU/PFw8fzDtbiBxaULVwBEGMLzpb0jYEW2SZ563QzI/ACoOP&#10;DTjNAh7dOqsd6xBdqywfj8+yDlxtHXDhPd5eDo90kfCbRvDwtmm8CESVFLmFtLu0V3HPFnNWrB2z&#10;reQHGuwfWGgmDSY9QV2ywMjGyb+gtOQOPDRhxEFn0DSSi1QDVjMZ/1HNdcusSLWgON6eZPL/D5a/&#10;2b5zRNbYuynqY5jGJu2/7r/tv+9/7n/c3tx+IXlUqbO+QOdri+6hfw49RqSKvb0C/tETA8uWmbW4&#10;cA66VrAaWU5iZHYvdMDxEaTqXkONydgmQALqG6ejhCgKQXRkszt1SPSBcLzMH88m+ZQSjk/5k6dn&#10;yDlmYMUx2DofXgrQJBoldTgACZxtr3wYXI8uMZcHJeuVVCod3LpaKke2DIdlldYB/Tc3ZUhX0mdT&#10;5BGjDMR4hGaFlgGHWUld0tk4rhjOiijGC1MnOzCpBhtJK3NQJwoySBP6qk/tmCbtonQV1DvUy8Ew&#10;vPjZ0GjBfaakw8Etqf+0YU5Qol4Z1DxO+dFwR6M6GsxwDC1poGQwlyH9hqGSC+xFI5NOd5kPHHEA&#10;k9KHzxIn/P45ed196cUvAAAA//8DAFBLAwQUAAYACAAAACEAW8o3g90AAAAJAQAADwAAAGRycy9k&#10;b3ducmV2LnhtbEyPQU/DMAyF70j8h8hIXBBLV0SYStMJNrjBYWPa2WtNW9E4VZKu3b8nPcHJfnpP&#10;z5/z9WQ6cSbnW8salosEBHFpq5ZrDYev9/sVCB+QK+wsk4YLeVgX11c5ZpUdeUfnfahFLGGfoYYm&#10;hD6T0pcNGfQL2xNH79s6gyFKV8vK4RjLTSfTJFHSYMvxQoM9bRoqf/aD0aC2bhh3vLnbHt4+8LOv&#10;0+Pr5aj17c308gwi0BT+wjDjR3QoItPJDlx50UX9sFIxOi9xzoEntQRx0vCYKpBFLv9/UPwCAAD/&#10;/wMAUEsBAi0AFAAGAAgAAAAhALaDOJL+AAAA4QEAABMAAAAAAAAAAAAAAAAAAAAAAFtDb250ZW50&#10;X1R5cGVzXS54bWxQSwECLQAUAAYACAAAACEAOP0h/9YAAACUAQAACwAAAAAAAAAAAAAAAAAvAQAA&#10;X3JlbHMvLnJlbHNQSwECLQAUAAYACAAAACEABzv75DACAAAaBAAADgAAAAAAAAAAAAAAAAAuAgAA&#10;ZHJzL2Uyb0RvYy54bWxQSwECLQAUAAYACAAAACEAW8o3g90AAAAJAQAADwAAAAAAAAAAAAAAAACK&#10;BAAAZHJzL2Rvd25yZXYueG1sUEsFBgAAAAAEAAQA8wAAAJQFAAAAAA==&#10;" stroked="f">
                <v:textbox inset="0,0,0,0">
                  <w:txbxContent>
                    <w:p w:rsidR="00A66826" w:rsidRPr="00494C51" w:rsidRDefault="00A66826" w:rsidP="007B34D9">
                      <w:pPr>
                        <w:jc w:val="center"/>
                        <w:rPr>
                          <w:sz w:val="20"/>
                          <w:szCs w:val="20"/>
                          <w:lang w:val="kk-KZ"/>
                        </w:rPr>
                      </w:pPr>
                    </w:p>
                  </w:txbxContent>
                </v:textbox>
                <w10:wrap anchorx="margin"/>
              </v:shape>
            </w:pict>
          </mc:Fallback>
        </mc:AlternateContent>
      </w:r>
      <w:r w:rsidR="007B34D9" w:rsidRPr="00D560BF">
        <w:rPr>
          <w:noProof/>
        </w:rPr>
        <mc:AlternateContent>
          <mc:Choice Requires="wps">
            <w:drawing>
              <wp:anchor distT="45720" distB="45720" distL="114300" distR="114300" simplePos="0" relativeHeight="252093440" behindDoc="0" locked="0" layoutInCell="1" allowOverlap="1" wp14:anchorId="1E3E2AD9" wp14:editId="51FE92CF">
                <wp:simplePos x="0" y="0"/>
                <wp:positionH relativeFrom="margin">
                  <wp:posOffset>3842385</wp:posOffset>
                </wp:positionH>
                <wp:positionV relativeFrom="paragraph">
                  <wp:posOffset>2715260</wp:posOffset>
                </wp:positionV>
                <wp:extent cx="923925" cy="190500"/>
                <wp:effectExtent l="0" t="0" r="9525" b="0"/>
                <wp:wrapNone/>
                <wp:docPr id="149"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23925" cy="190500"/>
                        </a:xfrm>
                        <a:prstGeom prst="rect">
                          <a:avLst/>
                        </a:prstGeom>
                        <a:solidFill>
                          <a:srgbClr val="FFFFFF"/>
                        </a:solidFill>
                        <a:ln w="9525">
                          <a:noFill/>
                          <a:miter lim="800000"/>
                          <a:headEnd/>
                          <a:tailEnd/>
                        </a:ln>
                      </wps:spPr>
                      <wps:txbx>
                        <w:txbxContent>
                          <w:p w:rsidR="00A66826" w:rsidRPr="007B34D9" w:rsidRDefault="00A66826" w:rsidP="007B34D9">
                            <w:pPr>
                              <w:jc w:val="center"/>
                              <w:rPr>
                                <w:sz w:val="22"/>
                                <w:szCs w:val="22"/>
                                <w:lang w:val="kk-KZ"/>
                              </w:rPr>
                            </w:pPr>
                            <w:r>
                              <w:rPr>
                                <w:sz w:val="22"/>
                                <w:szCs w:val="22"/>
                                <w:lang w:val="kk-KZ"/>
                              </w:rPr>
                              <w:t>Ручка привода</w:t>
                            </w:r>
                          </w:p>
                          <w:p w:rsidR="00A66826" w:rsidRPr="00494C51" w:rsidRDefault="00A66826" w:rsidP="007B34D9">
                            <w:pPr>
                              <w:jc w:val="center"/>
                              <w:rPr>
                                <w:sz w:val="20"/>
                                <w:szCs w:val="20"/>
                                <w:lang w:val="kk-KZ"/>
                              </w:rPr>
                            </w:pP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1E3E2AD9" id="_x0000_s1078" type="#_x0000_t202" style="position:absolute;left:0;text-align:left;margin-left:302.55pt;margin-top:213.8pt;width:72.75pt;height:15pt;z-index:25209344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4oTJLwIAABoEAAAOAAAAZHJzL2Uyb0RvYy54bWysU8GO0zAQvSPxD5bvNGmhaBs1XS1dipAW&#10;FmnhAxzHaSxsj7HdJuXGfX+Bf+DAYW/8QvePGDttWS03RA7WOJ55fvPmeX7ea0W2wnkJpqTjUU6J&#10;MBxqadYl/fRx9eyMEh+YqZkCI0q6E56eL54+mXe2EBNoQdXCEQQxvuhsSdsQbJFlnrdCMz8CKwwe&#10;NuA0C7h166x2rEN0rbJJnr/MOnC1dcCF9/j3cjiki4TfNIKH66bxIhBVUuQW0urSWsU1W8xZsXbM&#10;tpIfaLB/YKGZNHjpCeqSBUY2Tv4FpSV34KEJIw46g6aRXKQesJtx/qibm5ZZkXpBcbw9yeT/Hyx/&#10;v/3giKxxdi9mlBimcUj77/sf+5/7X/u7+2/3t2QSVeqsLzD5xmJ66F9BjxWpY2+vgH/2xMCyZWYt&#10;LpyDrhWsRpbjWJk9KB1wfASpundQ42VsEyAB9Y3TUUIUhSA6Tmt3mpDoA+H4czZ5PptMKeF4NJ7l&#10;0zxNMGPFsdg6H94I0CQGJXVogATOtlc+RDKsOKbEuzwoWa+kUmnj1tVSObJlaJZV+hL/R2nKkA6Z&#10;TJFHrDIQ65OPtAxoZiV1Sc/y+A32imK8NnVKCUyqIUYmyhzUiYIM0oS+6tM4pifVK6h3qJeDwbz4&#10;2DBowX2lpEPjltR/2TAnKFFvDWoeXX4M3DGojgEzHEtLGigZwmVIr2Ho5AJn0cikUxzacPOBIxow&#10;yXd4LNHhD/cp68+TXvwGAAD//wMAUEsDBBQABgAIAAAAIQA6m+xb3wAAAAsBAAAPAAAAZHJzL2Rv&#10;d25yZXYueG1sTI9BT8MwDIXvSPyHyEhcEEtW0Q6VphNscIPDxrSz14a2onGqJF27f485wc1+7+n5&#10;c7GebS/OxofOkYblQoEwVLm6o0bD4fPt/hFEiEg19o6MhosJsC6vrwrMazfRzpz3sRFcQiFHDW2M&#10;Qy5lqFpjMSzcYIi9L+ctRl59I2uPE5fbXiZKZdJiR3yhxcFsWlN970erIdv6cdrR5m57eH3Hj6FJ&#10;ji+Xo9a3N/PzE4ho5vgXhl98RoeSmU5upDqInjtUuuSohodklYHgxCpVPJxYSVmRZSH//1D+AAAA&#10;//8DAFBLAQItABQABgAIAAAAIQC2gziS/gAAAOEBAAATAAAAAAAAAAAAAAAAAAAAAABbQ29udGVu&#10;dF9UeXBlc10ueG1sUEsBAi0AFAAGAAgAAAAhADj9If/WAAAAlAEAAAsAAAAAAAAAAAAAAAAALwEA&#10;AF9yZWxzLy5yZWxzUEsBAi0AFAAGAAgAAAAhAF/ihMkvAgAAGgQAAA4AAAAAAAAAAAAAAAAALgIA&#10;AGRycy9lMm9Eb2MueG1sUEsBAi0AFAAGAAgAAAAhADqb7FvfAAAACwEAAA8AAAAAAAAAAAAAAAAA&#10;iQQAAGRycy9kb3ducmV2LnhtbFBLBQYAAAAABAAEAPMAAACVBQAAAAA=&#10;" stroked="f">
                <v:textbox inset="0,0,0,0">
                  <w:txbxContent>
                    <w:p w:rsidR="00A66826" w:rsidRPr="007B34D9" w:rsidRDefault="00A66826" w:rsidP="007B34D9">
                      <w:pPr>
                        <w:jc w:val="center"/>
                        <w:rPr>
                          <w:sz w:val="22"/>
                          <w:szCs w:val="22"/>
                          <w:lang w:val="kk-KZ"/>
                        </w:rPr>
                      </w:pPr>
                      <w:r>
                        <w:rPr>
                          <w:sz w:val="22"/>
                          <w:szCs w:val="22"/>
                          <w:lang w:val="kk-KZ"/>
                        </w:rPr>
                        <w:t>Ручка привода</w:t>
                      </w:r>
                    </w:p>
                    <w:p w:rsidR="00A66826" w:rsidRPr="00494C51" w:rsidRDefault="00A66826" w:rsidP="007B34D9">
                      <w:pPr>
                        <w:jc w:val="center"/>
                        <w:rPr>
                          <w:sz w:val="20"/>
                          <w:szCs w:val="20"/>
                          <w:lang w:val="kk-KZ"/>
                        </w:rPr>
                      </w:pPr>
                    </w:p>
                  </w:txbxContent>
                </v:textbox>
                <w10:wrap anchorx="margin"/>
              </v:shape>
            </w:pict>
          </mc:Fallback>
        </mc:AlternateContent>
      </w:r>
      <w:r w:rsidR="007B34D9" w:rsidRPr="00D560BF">
        <w:rPr>
          <w:noProof/>
        </w:rPr>
        <mc:AlternateContent>
          <mc:Choice Requires="wps">
            <w:drawing>
              <wp:anchor distT="45720" distB="45720" distL="114300" distR="114300" simplePos="0" relativeHeight="252089344" behindDoc="0" locked="0" layoutInCell="1" allowOverlap="1" wp14:anchorId="1E3E2AD9" wp14:editId="51FE92CF">
                <wp:simplePos x="0" y="0"/>
                <wp:positionH relativeFrom="margin">
                  <wp:posOffset>1765935</wp:posOffset>
                </wp:positionH>
                <wp:positionV relativeFrom="paragraph">
                  <wp:posOffset>1286510</wp:posOffset>
                </wp:positionV>
                <wp:extent cx="657225" cy="152400"/>
                <wp:effectExtent l="0" t="0" r="9525" b="0"/>
                <wp:wrapNone/>
                <wp:docPr id="147"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7225" cy="152400"/>
                        </a:xfrm>
                        <a:prstGeom prst="rect">
                          <a:avLst/>
                        </a:prstGeom>
                        <a:solidFill>
                          <a:srgbClr val="FFFFFF"/>
                        </a:solidFill>
                        <a:ln w="9525">
                          <a:noFill/>
                          <a:miter lim="800000"/>
                          <a:headEnd/>
                          <a:tailEnd/>
                        </a:ln>
                      </wps:spPr>
                      <wps:txbx>
                        <w:txbxContent>
                          <w:p w:rsidR="00A66826" w:rsidRPr="007B34D9" w:rsidRDefault="00A66826" w:rsidP="007B34D9">
                            <w:pPr>
                              <w:jc w:val="center"/>
                              <w:rPr>
                                <w:sz w:val="22"/>
                                <w:szCs w:val="22"/>
                                <w:lang w:val="kk-KZ"/>
                              </w:rPr>
                            </w:pPr>
                            <w:r>
                              <w:rPr>
                                <w:sz w:val="22"/>
                                <w:szCs w:val="22"/>
                                <w:lang w:val="kk-KZ"/>
                              </w:rPr>
                              <w:t>ФЭ кабель</w:t>
                            </w:r>
                          </w:p>
                          <w:p w:rsidR="00A66826" w:rsidRPr="00494C51" w:rsidRDefault="00A66826" w:rsidP="007B34D9">
                            <w:pPr>
                              <w:jc w:val="center"/>
                              <w:rPr>
                                <w:sz w:val="20"/>
                                <w:szCs w:val="20"/>
                                <w:lang w:val="kk-KZ"/>
                              </w:rPr>
                            </w:pP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1E3E2AD9" id="_x0000_s1079" type="#_x0000_t202" style="position:absolute;left:0;text-align:left;margin-left:139.05pt;margin-top:101.3pt;width:51.75pt;height:12pt;z-index:25208934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UF4AMgIAABoEAAAOAAAAZHJzL2Uyb0RvYy54bWysU82O0zAQviPxDpbvNGnZ7i5R09XSpQhp&#10;+ZEWHsBxnMbC9hjbbbLcuPMKvAMHDtx4he4bMXaaslpuiByscTzz+ZtvPi8ueq3ITjgvwZR0Oskp&#10;EYZDLc2mpB/er5+cU+IDMzVTYERJb4WnF8vHjxadLcQMWlC1cARBjC86W9I2BFtkmeet0MxPwAqD&#10;hw04zQJu3SarHesQXatsluenWQeutg648B7/Xg2HdJnwm0bw8LZpvAhElRS5hbS6tFZxzZYLVmwc&#10;s63kBxrsH1hoJg1eeoS6YoGRrZN/QWnJHXhowoSDzqBpJBepB+xmmj/o5qZlVqReUBxvjzL5/wfL&#10;3+zeOSJrnN3JGSWGaRzS/tv++/7H/tf+592Xu69kFlXqrC8w+cZieuifQ48VqWNvr4F/9MTAqmVm&#10;Iy6dg64VrEaW01iZ3SsdcHwEqbrXUONlbBsgAfWN01FCFIUgOk7r9jgh0QfC8efp/Gw2m1PC8Wg6&#10;n53kaYIZK8Zi63x4KUCTGJTUoQESONtd+xDJsGJMiXd5ULJeS6XSxm2qlXJkx9As6/Ql/g/SlCFd&#10;SZ/NkUesMhDrk4+0DGhmJXVJz/P4DfaKYrwwdUoJTKohRibKHNSJggzShL7q0zjmT0fVK6hvUS8H&#10;g3nxsWHQgvtMSYfGLan/tGVOUKJeGdQ8unwM3BhUY8AMx9KSBkqGcBXSaxg6ucRZNDLpFIc23Hzg&#10;iAZM8h0eS3T4/X3K+vOkl78BAAD//wMAUEsDBBQABgAIAAAAIQCHRuOc3wAAAAsBAAAPAAAAZHJz&#10;L2Rvd25yZXYueG1sTI/BTsMwEETvSPyDtUhcEHViJBOFOBW0cINDS9WzG5skIl5HttOkf89ygtvs&#10;zmj2bbVe3MDONsTeo4J8lQGz2HjTY6vg8Pl2XwCLSaPRg0er4GIjrOvrq0qXxs+4s+d9ahmVYCy1&#10;gi6lseQ8Np11Oq78aJG8Lx+cTjSGlpugZyp3AxdZJrnTPdKFTo9209nmez85BXIbpnmHm7vt4fVd&#10;f4ytOL5cjkrd3izPT8CSXdJfGH7xCR1qYjr5CU1kgwLxWOQUJZEJCYwSD0VO4kQbISXwuuL/f6h/&#10;AAAA//8DAFBLAQItABQABgAIAAAAIQC2gziS/gAAAOEBAAATAAAAAAAAAAAAAAAAAAAAAABbQ29u&#10;dGVudF9UeXBlc10ueG1sUEsBAi0AFAAGAAgAAAAhADj9If/WAAAAlAEAAAsAAAAAAAAAAAAAAAAA&#10;LwEAAF9yZWxzLy5yZWxzUEsBAi0AFAAGAAgAAAAhAIxQXgAyAgAAGgQAAA4AAAAAAAAAAAAAAAAA&#10;LgIAAGRycy9lMm9Eb2MueG1sUEsBAi0AFAAGAAgAAAAhAIdG45zfAAAACwEAAA8AAAAAAAAAAAAA&#10;AAAAjAQAAGRycy9kb3ducmV2LnhtbFBLBQYAAAAABAAEAPMAAACYBQAAAAA=&#10;" stroked="f">
                <v:textbox inset="0,0,0,0">
                  <w:txbxContent>
                    <w:p w:rsidR="00A66826" w:rsidRPr="007B34D9" w:rsidRDefault="00A66826" w:rsidP="007B34D9">
                      <w:pPr>
                        <w:jc w:val="center"/>
                        <w:rPr>
                          <w:sz w:val="22"/>
                          <w:szCs w:val="22"/>
                          <w:lang w:val="kk-KZ"/>
                        </w:rPr>
                      </w:pPr>
                      <w:r>
                        <w:rPr>
                          <w:sz w:val="22"/>
                          <w:szCs w:val="22"/>
                          <w:lang w:val="kk-KZ"/>
                        </w:rPr>
                        <w:t>ФЭ кабель</w:t>
                      </w:r>
                    </w:p>
                    <w:p w:rsidR="00A66826" w:rsidRPr="00494C51" w:rsidRDefault="00A66826" w:rsidP="007B34D9">
                      <w:pPr>
                        <w:jc w:val="center"/>
                        <w:rPr>
                          <w:sz w:val="20"/>
                          <w:szCs w:val="20"/>
                          <w:lang w:val="kk-KZ"/>
                        </w:rPr>
                      </w:pPr>
                    </w:p>
                  </w:txbxContent>
                </v:textbox>
                <w10:wrap anchorx="margin"/>
              </v:shape>
            </w:pict>
          </mc:Fallback>
        </mc:AlternateContent>
      </w:r>
      <w:r w:rsidR="007B34D9" w:rsidRPr="00D560BF">
        <w:rPr>
          <w:noProof/>
        </w:rPr>
        <mc:AlternateContent>
          <mc:Choice Requires="wps">
            <w:drawing>
              <wp:anchor distT="45720" distB="45720" distL="114300" distR="114300" simplePos="0" relativeHeight="252087296" behindDoc="0" locked="0" layoutInCell="1" allowOverlap="1" wp14:anchorId="3FF94C93" wp14:editId="59FB863B">
                <wp:simplePos x="0" y="0"/>
                <wp:positionH relativeFrom="margin">
                  <wp:posOffset>1861185</wp:posOffset>
                </wp:positionH>
                <wp:positionV relativeFrom="paragraph">
                  <wp:posOffset>1019809</wp:posOffset>
                </wp:positionV>
                <wp:extent cx="1066800" cy="161925"/>
                <wp:effectExtent l="0" t="0" r="0" b="9525"/>
                <wp:wrapNone/>
                <wp:docPr id="146"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66800" cy="161925"/>
                        </a:xfrm>
                        <a:prstGeom prst="rect">
                          <a:avLst/>
                        </a:prstGeom>
                        <a:solidFill>
                          <a:srgbClr val="FFFFFF"/>
                        </a:solidFill>
                        <a:ln w="9525">
                          <a:noFill/>
                          <a:miter lim="800000"/>
                          <a:headEnd/>
                          <a:tailEnd/>
                        </a:ln>
                      </wps:spPr>
                      <wps:txbx>
                        <w:txbxContent>
                          <w:p w:rsidR="00A66826" w:rsidRPr="007B34D9" w:rsidRDefault="00A66826" w:rsidP="007B34D9">
                            <w:pPr>
                              <w:jc w:val="center"/>
                              <w:rPr>
                                <w:sz w:val="22"/>
                                <w:szCs w:val="22"/>
                                <w:lang w:val="kk-KZ"/>
                              </w:rPr>
                            </w:pPr>
                            <w:r>
                              <w:rPr>
                                <w:sz w:val="22"/>
                                <w:szCs w:val="22"/>
                                <w:lang w:val="kk-KZ"/>
                              </w:rPr>
                              <w:t>ФЭ соединитель</w:t>
                            </w:r>
                          </w:p>
                          <w:p w:rsidR="00A66826" w:rsidRPr="00494C51" w:rsidRDefault="00A66826" w:rsidP="007B34D9">
                            <w:pPr>
                              <w:jc w:val="center"/>
                              <w:rPr>
                                <w:sz w:val="20"/>
                                <w:szCs w:val="20"/>
                                <w:lang w:val="kk-KZ"/>
                              </w:rPr>
                            </w:pP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3FF94C93" id="_x0000_s1080" type="#_x0000_t202" style="position:absolute;left:0;text-align:left;margin-left:146.55pt;margin-top:80.3pt;width:84pt;height:12.75pt;z-index:252087296;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Wd0WMQIAABsEAAAOAAAAZHJzL2Uyb0RvYy54bWysU82O0zAQviPxDpbvNGm1rXajpqulSxHS&#10;8iMtPIDjOI2F7TG226TcuPMK+w4cOHDjFbpvxNhpuwvcEDlY43jmm5lvvplf9lqRrXBeginpeJRT&#10;IgyHWpp1ST+8Xz07p8QHZmqmwIiS7oSnl4unT+adLcQEWlC1cARBjC86W9I2BFtkmeet0MyPwAqD&#10;jw04zQJe3TqrHesQXatskuezrANXWwdceI9/r4dHukj4TSN4eNs0XgSiSoq1hXS6dFbxzBZzVqwd&#10;s63khzLYP1ShmTSY9AR1zQIjGyf/gtKSO/DQhBEHnUHTSC5SD9jNOP+jm9uWWZF6QXK8PdHk/x8s&#10;f7N954iscXZnM0oM0zik/d3+2/77/uf+x/2X+69kElnqrC/Q+daie+ifQ48RqWNvb4B/9MTAsmVm&#10;La6cg64VrMYqxzEyexQ64PgIUnWvocZkbBMgAfWN05FCJIUgOk5rd5qQ6APhMWU+m53n+MTxbTwb&#10;X0ymKQUrjtHW+fBSgCbRKKlDBSR0tr3xIVbDiqNLTOZByXollUoXt66WypEtQ7Ws0ndA/81NGdKV&#10;9GKKuWOUgRifhKRlQDUrqUuKVeIXw1kR2Xhh6mQHJtVgYyXKHOiJjAzchL7q0zymZzE4cldBvUPC&#10;HAzqxW1DowX3mZIOlVtS/2nDnKBEvTJIepT50XBHozoazHAMLWmgZDCXIa3D0MkVDqORiaeHzIca&#10;UYGJvsO2RIk/vievh51e/AIAAP//AwBQSwMEFAAGAAgAAAAhAARnedjfAAAACwEAAA8AAABkcnMv&#10;ZG93bnJldi54bWxMj8FOwzAQRO9I/IO1SFwQdRKQVUKcClq4waGl6tmNlyQiXkex06R/z3Kix515&#10;mp0pVrPrxAmH0HrSkC4SEEiVty3VGvZf7/dLECEasqbzhBrOGGBVXl8VJrd+oi2edrEWHEIhNxqa&#10;GPtcylA16ExY+B6JvW8/OBP5HGppBzNxuOtkliRKOtMSf2hMj+sGq5/d6DSozTBOW1rfbfZvH+az&#10;r7PD6/mg9e3N/PIMIuIc/2H4q8/VoeRORz+SDaLTkD09pIyyoRIFgolHlbJyZGWpUpBlIS83lL8A&#10;AAD//wMAUEsBAi0AFAAGAAgAAAAhALaDOJL+AAAA4QEAABMAAAAAAAAAAAAAAAAAAAAAAFtDb250&#10;ZW50X1R5cGVzXS54bWxQSwECLQAUAAYACAAAACEAOP0h/9YAAACUAQAACwAAAAAAAAAAAAAAAAAv&#10;AQAAX3JlbHMvLnJlbHNQSwECLQAUAAYACAAAACEA4VndFjECAAAbBAAADgAAAAAAAAAAAAAAAAAu&#10;AgAAZHJzL2Uyb0RvYy54bWxQSwECLQAUAAYACAAAACEABGd52N8AAAALAQAADwAAAAAAAAAAAAAA&#10;AACLBAAAZHJzL2Rvd25yZXYueG1sUEsFBgAAAAAEAAQA8wAAAJcFAAAAAA==&#10;" stroked="f">
                <v:textbox inset="0,0,0,0">
                  <w:txbxContent>
                    <w:p w:rsidR="00A66826" w:rsidRPr="007B34D9" w:rsidRDefault="00A66826" w:rsidP="007B34D9">
                      <w:pPr>
                        <w:jc w:val="center"/>
                        <w:rPr>
                          <w:sz w:val="22"/>
                          <w:szCs w:val="22"/>
                          <w:lang w:val="kk-KZ"/>
                        </w:rPr>
                      </w:pPr>
                      <w:r>
                        <w:rPr>
                          <w:sz w:val="22"/>
                          <w:szCs w:val="22"/>
                          <w:lang w:val="kk-KZ"/>
                        </w:rPr>
                        <w:t>ФЭ соединитель</w:t>
                      </w:r>
                    </w:p>
                    <w:p w:rsidR="00A66826" w:rsidRPr="00494C51" w:rsidRDefault="00A66826" w:rsidP="007B34D9">
                      <w:pPr>
                        <w:jc w:val="center"/>
                        <w:rPr>
                          <w:sz w:val="20"/>
                          <w:szCs w:val="20"/>
                          <w:lang w:val="kk-KZ"/>
                        </w:rPr>
                      </w:pPr>
                    </w:p>
                  </w:txbxContent>
                </v:textbox>
                <w10:wrap anchorx="margin"/>
              </v:shape>
            </w:pict>
          </mc:Fallback>
        </mc:AlternateContent>
      </w:r>
      <w:r w:rsidR="007B34D9" w:rsidRPr="00D560BF">
        <w:rPr>
          <w:noProof/>
        </w:rPr>
        <mc:AlternateContent>
          <mc:Choice Requires="wps">
            <w:drawing>
              <wp:anchor distT="45720" distB="45720" distL="114300" distR="114300" simplePos="0" relativeHeight="252085248" behindDoc="0" locked="0" layoutInCell="1" allowOverlap="1" wp14:anchorId="3FF94C93" wp14:editId="59FB863B">
                <wp:simplePos x="0" y="0"/>
                <wp:positionH relativeFrom="margin">
                  <wp:posOffset>1584960</wp:posOffset>
                </wp:positionH>
                <wp:positionV relativeFrom="paragraph">
                  <wp:posOffset>791210</wp:posOffset>
                </wp:positionV>
                <wp:extent cx="1143000" cy="171450"/>
                <wp:effectExtent l="0" t="0" r="0" b="0"/>
                <wp:wrapNone/>
                <wp:docPr id="145"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43000" cy="171450"/>
                        </a:xfrm>
                        <a:prstGeom prst="rect">
                          <a:avLst/>
                        </a:prstGeom>
                        <a:solidFill>
                          <a:srgbClr val="FFFFFF"/>
                        </a:solidFill>
                        <a:ln w="9525">
                          <a:noFill/>
                          <a:miter lim="800000"/>
                          <a:headEnd/>
                          <a:tailEnd/>
                        </a:ln>
                      </wps:spPr>
                      <wps:txbx>
                        <w:txbxContent>
                          <w:p w:rsidR="00A66826" w:rsidRPr="007B34D9" w:rsidRDefault="00A66826" w:rsidP="007B34D9">
                            <w:pPr>
                              <w:jc w:val="center"/>
                              <w:rPr>
                                <w:sz w:val="22"/>
                                <w:szCs w:val="22"/>
                                <w:lang w:val="kk-KZ"/>
                              </w:rPr>
                            </w:pPr>
                            <w:r>
                              <w:rPr>
                                <w:sz w:val="22"/>
                                <w:szCs w:val="22"/>
                                <w:lang w:val="kk-KZ"/>
                              </w:rPr>
                              <w:t>Крепления кабеля</w:t>
                            </w:r>
                          </w:p>
                          <w:p w:rsidR="00A66826" w:rsidRPr="00494C51" w:rsidRDefault="00A66826" w:rsidP="007B34D9">
                            <w:pPr>
                              <w:jc w:val="center"/>
                              <w:rPr>
                                <w:sz w:val="20"/>
                                <w:szCs w:val="20"/>
                                <w:lang w:val="kk-KZ"/>
                              </w:rPr>
                            </w:pP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3FF94C93" id="_x0000_s1081" type="#_x0000_t202" style="position:absolute;left:0;text-align:left;margin-left:124.8pt;margin-top:62.3pt;width:90pt;height:13.5pt;z-index:252085248;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Q/KBMQIAABsEAAAOAAAAZHJzL2Uyb0RvYy54bWysU82O0zAQviPxDpbvNGnZwhI1XS1dipCW&#10;H2nhARzHaSxsj7HdJuXGnVfgHThw4MYrdN+IsdOU1XJD5GCN45lvvvlmZnHRa0V2wnkJpqTTSU6J&#10;MBxqaTYl/fB+/eicEh+YqZkCI0q6F55eLB8+WHS2EDNoQdXCEQQxvuhsSdsQbJFlnrdCMz8BKww+&#10;NuA0C3h1m6x2rEN0rbJZnj/JOnC1dcCF9/j3aniky4TfNIKHt03jRSCqpMgtpNOls4pntlywYuOY&#10;bSU/0mD/wEIzaTDpCeqKBUa2Tv4FpSV34KEJEw46g6aRXKQasJppfq+am5ZZkWpBcbw9yeT/Hyx/&#10;s3vniKyxd2dzSgzT2KTDt8P3w4/Dr8PP2y+3X8ksqtRZX6DzjUX30D+HHiNSxd5eA//oiYFVy8xG&#10;XDoHXStYjSynMTK7Ezrg+AhSda+hxmRsGyAB9Y3TUUIUhSA6dmt/6pDoA+Ex5fTscZ7jE8e36VPk&#10;nFqYsWKMts6HlwI0iUZJHU5AQme7ax8iG1aMLjGZByXrtVQqXdymWilHdgynZZ2+VMA9N2VIV9Jn&#10;89k8IRuI8WmQtAw4zUrqkp4jTSSafkc1Xpg62YFJNdjIRJmjPFGRQZvQV33qx3w+yl5BvUfBHAzT&#10;i9uGRgvuMyUdTm5J/actc4IS9cqg6HHMR8ONRjUazHAMLWmgZDBXIa1DrN/AJTajkUmn2LUh85Ej&#10;TmCS77gtccTv3pPXn51e/gYAAP//AwBQSwMEFAAGAAgAAAAhACURPEzeAAAACwEAAA8AAABkcnMv&#10;ZG93bnJldi54bWxMj0FPwzAMhe9I/IfISFwQSxeVCkrTCTa4wWFj2tlrQlvROFWTrt2/xzvBzX7v&#10;6flzsZpdJ052CK0nDctFAsJS5U1LtYb91/v9I4gQkQx2nqyGsw2wKq+vCsyNn2hrT7tYCy6hkKOG&#10;JsY+lzJUjXUYFr63xN63HxxGXodamgEnLnedVEmSSYct8YUGe7tubPWzG52GbDOM05bWd5v92wd+&#10;9rU6vJ4PWt/ezC/PIKKd418YLviMDiUzHf1IJohOg0qfMo6yoVIeOJGqi3Jk5WGZgSwL+f+H8hcA&#10;AP//AwBQSwECLQAUAAYACAAAACEAtoM4kv4AAADhAQAAEwAAAAAAAAAAAAAAAAAAAAAAW0NvbnRl&#10;bnRfVHlwZXNdLnhtbFBLAQItABQABgAIAAAAIQA4/SH/1gAAAJQBAAALAAAAAAAAAAAAAAAAAC8B&#10;AABfcmVscy8ucmVsc1BLAQItABQABgAIAAAAIQDUQ/KBMQIAABsEAAAOAAAAAAAAAAAAAAAAAC4C&#10;AABkcnMvZTJvRG9jLnhtbFBLAQItABQABgAIAAAAIQAlETxM3gAAAAsBAAAPAAAAAAAAAAAAAAAA&#10;AIsEAABkcnMvZG93bnJldi54bWxQSwUGAAAAAAQABADzAAAAlgUAAAAA&#10;" stroked="f">
                <v:textbox inset="0,0,0,0">
                  <w:txbxContent>
                    <w:p w:rsidR="00A66826" w:rsidRPr="007B34D9" w:rsidRDefault="00A66826" w:rsidP="007B34D9">
                      <w:pPr>
                        <w:jc w:val="center"/>
                        <w:rPr>
                          <w:sz w:val="22"/>
                          <w:szCs w:val="22"/>
                          <w:lang w:val="kk-KZ"/>
                        </w:rPr>
                      </w:pPr>
                      <w:r>
                        <w:rPr>
                          <w:sz w:val="22"/>
                          <w:szCs w:val="22"/>
                          <w:lang w:val="kk-KZ"/>
                        </w:rPr>
                        <w:t>Крепления кабеля</w:t>
                      </w:r>
                    </w:p>
                    <w:p w:rsidR="00A66826" w:rsidRPr="00494C51" w:rsidRDefault="00A66826" w:rsidP="007B34D9">
                      <w:pPr>
                        <w:jc w:val="center"/>
                        <w:rPr>
                          <w:sz w:val="20"/>
                          <w:szCs w:val="20"/>
                          <w:lang w:val="kk-KZ"/>
                        </w:rPr>
                      </w:pPr>
                    </w:p>
                  </w:txbxContent>
                </v:textbox>
                <w10:wrap anchorx="margin"/>
              </v:shape>
            </w:pict>
          </mc:Fallback>
        </mc:AlternateContent>
      </w:r>
      <w:r w:rsidR="007B34D9" w:rsidRPr="00D560BF">
        <w:rPr>
          <w:noProof/>
        </w:rPr>
        <mc:AlternateContent>
          <mc:Choice Requires="wps">
            <w:drawing>
              <wp:anchor distT="45720" distB="45720" distL="114300" distR="114300" simplePos="0" relativeHeight="252083200" behindDoc="0" locked="0" layoutInCell="1" allowOverlap="1" wp14:anchorId="3FF94C93" wp14:editId="59FB863B">
                <wp:simplePos x="0" y="0"/>
                <wp:positionH relativeFrom="margin">
                  <wp:posOffset>1556385</wp:posOffset>
                </wp:positionH>
                <wp:positionV relativeFrom="paragraph">
                  <wp:posOffset>448310</wp:posOffset>
                </wp:positionV>
                <wp:extent cx="1638300" cy="190500"/>
                <wp:effectExtent l="0" t="0" r="0" b="0"/>
                <wp:wrapNone/>
                <wp:docPr id="144"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38300" cy="190500"/>
                        </a:xfrm>
                        <a:prstGeom prst="rect">
                          <a:avLst/>
                        </a:prstGeom>
                        <a:solidFill>
                          <a:srgbClr val="FFFFFF"/>
                        </a:solidFill>
                        <a:ln w="9525">
                          <a:noFill/>
                          <a:miter lim="800000"/>
                          <a:headEnd/>
                          <a:tailEnd/>
                        </a:ln>
                      </wps:spPr>
                      <wps:txbx>
                        <w:txbxContent>
                          <w:p w:rsidR="00A66826" w:rsidRPr="007B34D9" w:rsidRDefault="00A66826" w:rsidP="007B34D9">
                            <w:pPr>
                              <w:jc w:val="center"/>
                              <w:rPr>
                                <w:sz w:val="22"/>
                                <w:szCs w:val="22"/>
                                <w:lang w:val="kk-KZ"/>
                              </w:rPr>
                            </w:pPr>
                            <w:r>
                              <w:rPr>
                                <w:sz w:val="22"/>
                                <w:szCs w:val="22"/>
                                <w:lang w:val="kk-KZ"/>
                              </w:rPr>
                              <w:t>Коммутационная коробка</w:t>
                            </w:r>
                          </w:p>
                          <w:p w:rsidR="00A66826" w:rsidRPr="00494C51" w:rsidRDefault="00A66826" w:rsidP="007B34D9">
                            <w:pPr>
                              <w:jc w:val="center"/>
                              <w:rPr>
                                <w:sz w:val="20"/>
                                <w:szCs w:val="20"/>
                                <w:lang w:val="kk-KZ"/>
                              </w:rPr>
                            </w:pP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3FF94C93" id="_x0000_s1082" type="#_x0000_t202" style="position:absolute;left:0;text-align:left;margin-left:122.55pt;margin-top:35.3pt;width:129pt;height:15pt;z-index:25208320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LJSdMgIAABsEAAAOAAAAZHJzL2Uyb0RvYy54bWysU82O0zAQviPxDpbvNGl3W3WjpqulSxHS&#10;8iMtPIDrOI2F7TG226TcuO8r8A4cOHDjFbpvxNhpuwvcEDlYn+OZb2a+mZlddlqRrXBeginpcJBT&#10;IgyHSpp1ST+8Xz6bUuIDMxVTYERJd8LTy/nTJ7PWFmIEDahKOIIkxhetLWkTgi2yzPNGaOYHYIXB&#10;xxqcZgGvbp1VjrXIrlU2yvNJ1oKrrAMuvMe/1/0jnSf+uhY8vK1rLwJRJcXcQjpdOlfxzOYzVqwd&#10;s43khzTYP2ShmTQY9ER1zQIjGyf/otKSO/BQhwEHnUFdSy5SDVjNMP+jmtuGWZFqQXG8Pcnk/x8t&#10;f7N954issHfn55QYprFJ+6/7b/vv+5/7H/df7u/IKKrUWl+g8a1F89A9hw49UsXe3gD/6ImBRcPM&#10;Wlw5B20jWIVZDqNn9si15/GRZNW+hgqDsU2ARNTVTkcJURSC7Nit3alDoguEx5CTs+lZjk8c34YX&#10;+RhxDMGKo7d1PrwUoEkEJXU4AYmdbW986E2PJjGYByWrpVQqXdx6tVCObBlOyzJ9B/bfzJQhbUkv&#10;xqNxYjYQ/ZGaFVoGnGYldUmnefyiOyuiGi9MlXBgUvUYk1bmIE9UpNcmdKsu9WM8ic5RuxVUOxTM&#10;QT+9uG0IGnCfKWlxckvqP22YE5SoVwZFj2N+BO4IVkfADEfXkgZKergIaR1ingausBm1TDo9RD7k&#10;iBOYlD5sSxzxx/dk9bDT818AAAD//wMAUEsDBBQABgAIAAAAIQAqMniC3gAAAAoBAAAPAAAAZHJz&#10;L2Rvd25yZXYueG1sTI/BTsMwDIbvSLxDZCQuiCUrrExd0wk2uMFhY9o5a0xb0ThVk67d22NOcLT9&#10;6f8/5+vJteKMfWg8aZjPFAik0tuGKg2Hz7f7JYgQDVnTekINFwywLq6vcpNZP9IOz/tYCQ6hkBkN&#10;dYxdJmUoa3QmzHyHxLcv3zsTeewraXszcrhrZaJUKp1piBtq0+GmxvJ7PzgN6bYfxh1t7raH13fz&#10;0VXJ8eVy1Pr2ZnpegYg4xT8YfvVZHQp2OvmBbBCthuRxMWdUw5NKQTCwUA+8ODHJvSCLXP5/ofgB&#10;AAD//wMAUEsBAi0AFAAGAAgAAAAhALaDOJL+AAAA4QEAABMAAAAAAAAAAAAAAAAAAAAAAFtDb250&#10;ZW50X1R5cGVzXS54bWxQSwECLQAUAAYACAAAACEAOP0h/9YAAACUAQAACwAAAAAAAAAAAAAAAAAv&#10;AQAAX3JlbHMvLnJlbHNQSwECLQAUAAYACAAAACEAkSyUnTICAAAbBAAADgAAAAAAAAAAAAAAAAAu&#10;AgAAZHJzL2Uyb0RvYy54bWxQSwECLQAUAAYACAAAACEAKjJ4gt4AAAAKAQAADwAAAAAAAAAAAAAA&#10;AACMBAAAZHJzL2Rvd25yZXYueG1sUEsFBgAAAAAEAAQA8wAAAJcFAAAAAA==&#10;" stroked="f">
                <v:textbox inset="0,0,0,0">
                  <w:txbxContent>
                    <w:p w:rsidR="00A66826" w:rsidRPr="007B34D9" w:rsidRDefault="00A66826" w:rsidP="007B34D9">
                      <w:pPr>
                        <w:jc w:val="center"/>
                        <w:rPr>
                          <w:sz w:val="22"/>
                          <w:szCs w:val="22"/>
                          <w:lang w:val="kk-KZ"/>
                        </w:rPr>
                      </w:pPr>
                      <w:r>
                        <w:rPr>
                          <w:sz w:val="22"/>
                          <w:szCs w:val="22"/>
                          <w:lang w:val="kk-KZ"/>
                        </w:rPr>
                        <w:t>Коммутационная коробка</w:t>
                      </w:r>
                    </w:p>
                    <w:p w:rsidR="00A66826" w:rsidRPr="00494C51" w:rsidRDefault="00A66826" w:rsidP="007B34D9">
                      <w:pPr>
                        <w:jc w:val="center"/>
                        <w:rPr>
                          <w:sz w:val="20"/>
                          <w:szCs w:val="20"/>
                          <w:lang w:val="kk-KZ"/>
                        </w:rPr>
                      </w:pPr>
                    </w:p>
                  </w:txbxContent>
                </v:textbox>
                <w10:wrap anchorx="margin"/>
              </v:shape>
            </w:pict>
          </mc:Fallback>
        </mc:AlternateContent>
      </w:r>
      <w:r w:rsidR="007B34D9" w:rsidRPr="00D560BF">
        <w:rPr>
          <w:noProof/>
        </w:rPr>
        <mc:AlternateContent>
          <mc:Choice Requires="wps">
            <w:drawing>
              <wp:anchor distT="45720" distB="45720" distL="114300" distR="114300" simplePos="0" relativeHeight="252081152" behindDoc="0" locked="0" layoutInCell="1" allowOverlap="1" wp14:anchorId="72BA8374" wp14:editId="7851E868">
                <wp:simplePos x="0" y="0"/>
                <wp:positionH relativeFrom="margin">
                  <wp:posOffset>1518285</wp:posOffset>
                </wp:positionH>
                <wp:positionV relativeFrom="paragraph">
                  <wp:posOffset>76835</wp:posOffset>
                </wp:positionV>
                <wp:extent cx="447675" cy="190500"/>
                <wp:effectExtent l="0" t="0" r="9525" b="0"/>
                <wp:wrapNone/>
                <wp:docPr id="143"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47675" cy="190500"/>
                        </a:xfrm>
                        <a:prstGeom prst="rect">
                          <a:avLst/>
                        </a:prstGeom>
                        <a:solidFill>
                          <a:srgbClr val="FFFFFF"/>
                        </a:solidFill>
                        <a:ln w="9525">
                          <a:noFill/>
                          <a:miter lim="800000"/>
                          <a:headEnd/>
                          <a:tailEnd/>
                        </a:ln>
                      </wps:spPr>
                      <wps:txbx>
                        <w:txbxContent>
                          <w:p w:rsidR="00A66826" w:rsidRPr="007B34D9" w:rsidRDefault="00A66826" w:rsidP="007B34D9">
                            <w:pPr>
                              <w:jc w:val="center"/>
                              <w:rPr>
                                <w:sz w:val="22"/>
                                <w:szCs w:val="22"/>
                                <w:lang w:val="kk-KZ"/>
                              </w:rPr>
                            </w:pPr>
                            <w:r w:rsidRPr="007B34D9">
                              <w:rPr>
                                <w:sz w:val="22"/>
                                <w:szCs w:val="22"/>
                                <w:lang w:val="kk-KZ"/>
                              </w:rPr>
                              <w:t>Рама</w:t>
                            </w:r>
                          </w:p>
                          <w:p w:rsidR="00A66826" w:rsidRPr="00494C51" w:rsidRDefault="00A66826" w:rsidP="007B34D9">
                            <w:pPr>
                              <w:jc w:val="center"/>
                              <w:rPr>
                                <w:sz w:val="20"/>
                                <w:szCs w:val="20"/>
                                <w:lang w:val="kk-KZ"/>
                              </w:rPr>
                            </w:pP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72BA8374" id="_x0000_s1083" type="#_x0000_t202" style="position:absolute;left:0;text-align:left;margin-left:119.55pt;margin-top:6.05pt;width:35.25pt;height:15pt;z-index:25208115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o4ZrMwIAABoEAAAOAAAAZHJzL2Uyb0RvYy54bWysU82O0zAQviPxDpbvNGlpt7tR09XSpQhp&#10;+ZEWHsBxnMbC8RjbbVJue+cVeAcOHLjxCt03Yuw0ZbXcED5YY3vm88w33ywuu0aRnbBOgs7peJRS&#10;IjSHUupNTj9+WD87p8R5pkumQIuc7oWjl8unTxatycQEalClsARBtMtak9Pae5MlieO1aJgbgREa&#10;HyuwDfN4tJuktKxF9EYlkzQ9S1qwpbHAhXN4e90/0mXEryrB/buqcsITlVPMzcfdxr0Ie7JcsGxj&#10;maklP6bB/iGLhkmNn56grplnZGvlX1CN5BYcVH7EoUmgqiQXsQasZpw+qua2ZkbEWpAcZ040uf8H&#10;y9/u3lsiS+zd9DklmjXYpMO3w/fDj8Ovw8/7u/uvZBJYao3L0PnWoLvvXkCHEbFiZ26Af3JEw6pm&#10;eiOurIW2FqzELMchMnkQ2uO4AFK0b6DEz9jWQwTqKtsECpEUgujYrf2pQ6LzhOPldDo/m88o4fg0&#10;vkhnaexgwrIh2FjnXwloSDByalEAEZztbpwPybBscAl/OVCyXEul4sFuipWyZMdQLOu4Yv6P3JQm&#10;bU4vZpNZRNYQ4qOOGulRzEo2OT1Pw+rlFch4qcvo4plUvY2ZKH1kJxDSU+O7oovtmM0H1gso98iX&#10;hV68OGxo1GC/UNKicHPqPm+ZFZSo1xo5DyofDDsYxWAwzTE0p56S3lz5OA2hfg1X2ItKRp5C0/qf&#10;jzmiACN9x2EJCn94jl5/Rnr5GwAA//8DAFBLAwQUAAYACAAAACEApfiCFd4AAAAJAQAADwAAAGRy&#10;cy9kb3ducmV2LnhtbEyPQU/DMAyF70j8h8hIXNCWrkMV65pOsMENDhvTzl4T2orGqZJ07f495gQn&#10;y35Pz98rNpPtxMX40DpSsJgnIAxVTrdUKzh+vs2eQISIpLFzZBRcTYBNeXtTYK7dSHtzOcRacAiF&#10;HBU0Mfa5lKFqjMUwd70h1r6ctxh59bXUHkcOt51MkySTFlviDw32ZtuY6vswWAXZzg/jnrYPu+Pr&#10;O370dXp6uZ6Uur+bntcgopninxl+8RkdSmY6u4F0EJ2CdLlasJWFlCcblskqA3FW8MgHWRbyf4Py&#10;BwAA//8DAFBLAQItABQABgAIAAAAIQC2gziS/gAAAOEBAAATAAAAAAAAAAAAAAAAAAAAAABbQ29u&#10;dGVudF9UeXBlc10ueG1sUEsBAi0AFAAGAAgAAAAhADj9If/WAAAAlAEAAAsAAAAAAAAAAAAAAAAA&#10;LwEAAF9yZWxzLy5yZWxzUEsBAi0AFAAGAAgAAAAhANujhmszAgAAGgQAAA4AAAAAAAAAAAAAAAAA&#10;LgIAAGRycy9lMm9Eb2MueG1sUEsBAi0AFAAGAAgAAAAhAKX4ghXeAAAACQEAAA8AAAAAAAAAAAAA&#10;AAAAjQQAAGRycy9kb3ducmV2LnhtbFBLBQYAAAAABAAEAPMAAACYBQAAAAA=&#10;" stroked="f">
                <v:textbox inset="0,0,0,0">
                  <w:txbxContent>
                    <w:p w:rsidR="00A66826" w:rsidRPr="007B34D9" w:rsidRDefault="00A66826" w:rsidP="007B34D9">
                      <w:pPr>
                        <w:jc w:val="center"/>
                        <w:rPr>
                          <w:sz w:val="22"/>
                          <w:szCs w:val="22"/>
                          <w:lang w:val="kk-KZ"/>
                        </w:rPr>
                      </w:pPr>
                      <w:r w:rsidRPr="007B34D9">
                        <w:rPr>
                          <w:sz w:val="22"/>
                          <w:szCs w:val="22"/>
                          <w:lang w:val="kk-KZ"/>
                        </w:rPr>
                        <w:t>Рама</w:t>
                      </w:r>
                    </w:p>
                    <w:p w:rsidR="00A66826" w:rsidRPr="00494C51" w:rsidRDefault="00A66826" w:rsidP="007B34D9">
                      <w:pPr>
                        <w:jc w:val="center"/>
                        <w:rPr>
                          <w:sz w:val="20"/>
                          <w:szCs w:val="20"/>
                          <w:lang w:val="kk-KZ"/>
                        </w:rPr>
                      </w:pPr>
                    </w:p>
                  </w:txbxContent>
                </v:textbox>
                <w10:wrap anchorx="margin"/>
              </v:shape>
            </w:pict>
          </mc:Fallback>
        </mc:AlternateContent>
      </w:r>
      <w:r w:rsidR="00E66C1D">
        <w:rPr>
          <w:noProof/>
        </w:rPr>
        <w:drawing>
          <wp:inline distT="0" distB="0" distL="0" distR="0" wp14:anchorId="19154D66" wp14:editId="00595FB4">
            <wp:extent cx="4706579" cy="3524250"/>
            <wp:effectExtent l="0" t="0" r="0" b="0"/>
            <wp:docPr id="141" name="Рисунок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5"/>
                    <a:srcRect l="30147" t="31927" r="36658" b="23888"/>
                    <a:stretch/>
                  </pic:blipFill>
                  <pic:spPr bwMode="auto">
                    <a:xfrm>
                      <a:off x="0" y="0"/>
                      <a:ext cx="4718934" cy="3533501"/>
                    </a:xfrm>
                    <a:prstGeom prst="rect">
                      <a:avLst/>
                    </a:prstGeom>
                    <a:ln>
                      <a:noFill/>
                    </a:ln>
                    <a:extLst>
                      <a:ext uri="{53640926-AAD7-44D8-BBD7-CCE9431645EC}">
                        <a14:shadowObscured xmlns:a14="http://schemas.microsoft.com/office/drawing/2010/main"/>
                      </a:ext>
                    </a:extLst>
                  </pic:spPr>
                </pic:pic>
              </a:graphicData>
            </a:graphic>
          </wp:inline>
        </w:drawing>
      </w:r>
    </w:p>
    <w:p w:rsidR="00365E50" w:rsidRDefault="00365E50" w:rsidP="00365E50">
      <w:pPr>
        <w:pStyle w:val="aff7"/>
        <w:ind w:firstLine="567"/>
        <w:jc w:val="both"/>
        <w:rPr>
          <w:rFonts w:ascii="Times New Roman" w:hAnsi="Times New Roman" w:cs="Times New Roman"/>
        </w:rPr>
      </w:pPr>
    </w:p>
    <w:p w:rsidR="00E66C1D" w:rsidRPr="007B34D9" w:rsidRDefault="007B34D9" w:rsidP="007B34D9">
      <w:pPr>
        <w:ind w:right="581"/>
        <w:jc w:val="center"/>
        <w:rPr>
          <w:b/>
          <w:sz w:val="24"/>
        </w:rPr>
      </w:pPr>
      <w:r w:rsidRPr="007B34D9">
        <w:rPr>
          <w:b/>
          <w:sz w:val="24"/>
        </w:rPr>
        <w:t xml:space="preserve">Рисунок 11 – a) Типичная установка для испытания надежности закрепления кабеля натяжением, согласно </w:t>
      </w:r>
      <w:r w:rsidRPr="007B34D9">
        <w:rPr>
          <w:b/>
          <w:sz w:val="24"/>
          <w:lang w:val="en-US"/>
        </w:rPr>
        <w:t>IEC</w:t>
      </w:r>
      <w:r w:rsidRPr="007B34D9">
        <w:rPr>
          <w:b/>
          <w:sz w:val="24"/>
        </w:rPr>
        <w:t xml:space="preserve"> 62790; </w:t>
      </w:r>
      <w:r w:rsidRPr="007B34D9">
        <w:rPr>
          <w:b/>
          <w:sz w:val="24"/>
          <w:lang w:val="en-US"/>
        </w:rPr>
        <w:t>b</w:t>
      </w:r>
      <w:r w:rsidRPr="007B34D9">
        <w:rPr>
          <w:b/>
          <w:sz w:val="24"/>
        </w:rPr>
        <w:t>) Типичная схема расположения для испытания надежности закрепления кабеля на распределительной коробке с фотоэлектрическим модулем.</w:t>
      </w:r>
    </w:p>
    <w:p w:rsidR="007B34D9" w:rsidRDefault="007B34D9" w:rsidP="00365E50">
      <w:pPr>
        <w:pStyle w:val="aff7"/>
        <w:ind w:firstLine="567"/>
        <w:jc w:val="both"/>
        <w:rPr>
          <w:rFonts w:ascii="Times New Roman" w:hAnsi="Times New Roman" w:cs="Times New Roman"/>
        </w:rPr>
      </w:pPr>
    </w:p>
    <w:p w:rsidR="007B34D9" w:rsidRPr="00736BCC" w:rsidRDefault="007B34D9" w:rsidP="007B34D9">
      <w:pPr>
        <w:pStyle w:val="aff7"/>
        <w:tabs>
          <w:tab w:val="left" w:pos="4200"/>
        </w:tabs>
        <w:jc w:val="both"/>
        <w:rPr>
          <w:rFonts w:ascii="Times New Roman" w:hAnsi="Times New Roman" w:cs="Times New Roman"/>
        </w:rPr>
      </w:pPr>
      <w:r>
        <w:rPr>
          <w:noProof/>
        </w:rPr>
        <w:drawing>
          <wp:inline distT="0" distB="0" distL="0" distR="0" wp14:anchorId="3AAD7455" wp14:editId="6E12E4ED">
            <wp:extent cx="6305550" cy="2924175"/>
            <wp:effectExtent l="0" t="0" r="0" b="9525"/>
            <wp:docPr id="151" name="Рисунок 2"/>
            <wp:cNvGraphicFramePr/>
            <a:graphic xmlns:a="http://schemas.openxmlformats.org/drawingml/2006/main">
              <a:graphicData uri="http://schemas.openxmlformats.org/drawingml/2006/picture">
                <pic:pic xmlns:pic="http://schemas.openxmlformats.org/drawingml/2006/picture">
                  <pic:nvPicPr>
                    <pic:cNvPr id="3" name="Рисунок 2"/>
                    <pic:cNvPicPr/>
                  </pic:nvPicPr>
                  <pic:blipFill>
                    <a:blip r:embed="rId26" cstate="print"/>
                    <a:srcRect l="11860" t="9177" r="4874" b="61873"/>
                    <a:stretch>
                      <a:fillRect/>
                    </a:stretch>
                  </pic:blipFill>
                  <pic:spPr bwMode="auto">
                    <a:xfrm>
                      <a:off x="0" y="0"/>
                      <a:ext cx="6305550" cy="2924175"/>
                    </a:xfrm>
                    <a:prstGeom prst="rect">
                      <a:avLst/>
                    </a:prstGeom>
                    <a:noFill/>
                    <a:ln w="9525">
                      <a:noFill/>
                      <a:miter lim="800000"/>
                      <a:headEnd/>
                      <a:tailEnd/>
                    </a:ln>
                  </pic:spPr>
                </pic:pic>
              </a:graphicData>
            </a:graphic>
          </wp:inline>
        </w:drawing>
      </w:r>
    </w:p>
    <w:p w:rsidR="00736BCC" w:rsidRDefault="00736BCC" w:rsidP="004637E6">
      <w:pPr>
        <w:autoSpaceDE w:val="0"/>
        <w:autoSpaceDN w:val="0"/>
        <w:adjustRightInd w:val="0"/>
        <w:ind w:firstLine="567"/>
        <w:rPr>
          <w:sz w:val="24"/>
        </w:rPr>
      </w:pPr>
    </w:p>
    <w:p w:rsidR="007B34D9" w:rsidRPr="006733DF" w:rsidRDefault="007B34D9" w:rsidP="006733DF">
      <w:pPr>
        <w:ind w:right="-2" w:firstLine="567"/>
        <w:rPr>
          <w:sz w:val="20"/>
          <w:szCs w:val="20"/>
        </w:rPr>
      </w:pPr>
      <w:r w:rsidRPr="006733DF">
        <w:rPr>
          <w:sz w:val="20"/>
          <w:szCs w:val="20"/>
        </w:rPr>
        <w:t xml:space="preserve">Если испытание проводится с кабелем производителя, приспособление для крепления кабеля должно располагаться как можно ближе к пластине крепления кабеля коммутационной коробки.  </w:t>
      </w:r>
    </w:p>
    <w:p w:rsidR="007B34D9" w:rsidRPr="007B34D9" w:rsidRDefault="007B34D9" w:rsidP="007B34D9">
      <w:pPr>
        <w:ind w:right="-2" w:firstLine="709"/>
        <w:rPr>
          <w:sz w:val="24"/>
        </w:rPr>
      </w:pPr>
    </w:p>
    <w:p w:rsidR="007B34D9" w:rsidRDefault="007B34D9" w:rsidP="007B34D9">
      <w:pPr>
        <w:ind w:right="-2" w:firstLine="709"/>
        <w:jc w:val="center"/>
        <w:rPr>
          <w:b/>
          <w:sz w:val="24"/>
        </w:rPr>
      </w:pPr>
      <w:r w:rsidRPr="007B34D9">
        <w:rPr>
          <w:b/>
          <w:sz w:val="24"/>
        </w:rPr>
        <w:t xml:space="preserve">Рисунок 12 </w:t>
      </w:r>
      <w:r>
        <w:rPr>
          <w:b/>
          <w:sz w:val="24"/>
        </w:rPr>
        <w:t>–</w:t>
      </w:r>
      <w:r w:rsidRPr="007B34D9">
        <w:rPr>
          <w:b/>
          <w:sz w:val="24"/>
        </w:rPr>
        <w:t xml:space="preserve"> Типичная установка для испытания надежности закрепления кабеля вращением</w:t>
      </w:r>
    </w:p>
    <w:p w:rsidR="006733DF" w:rsidRPr="007B34D9" w:rsidRDefault="006733DF" w:rsidP="007B34D9">
      <w:pPr>
        <w:ind w:right="-2" w:firstLine="709"/>
        <w:jc w:val="center"/>
        <w:rPr>
          <w:b/>
          <w:sz w:val="24"/>
        </w:rPr>
      </w:pPr>
    </w:p>
    <w:p w:rsidR="007B34D9" w:rsidRPr="007B34D9" w:rsidRDefault="007B34D9" w:rsidP="007B34D9">
      <w:pPr>
        <w:pStyle w:val="aff7"/>
        <w:ind w:firstLine="567"/>
        <w:jc w:val="both"/>
        <w:rPr>
          <w:rFonts w:ascii="Times New Roman" w:hAnsi="Times New Roman" w:cs="Times New Roman"/>
        </w:rPr>
      </w:pPr>
      <w:r w:rsidRPr="007B34D9">
        <w:rPr>
          <w:rFonts w:ascii="Times New Roman" w:hAnsi="Times New Roman" w:cs="Times New Roman"/>
        </w:rPr>
        <w:lastRenderedPageBreak/>
        <w:t xml:space="preserve">4.14.3.2.2 Коммутационные коробки, предназначенные для использования с кабелями общего назначения </w:t>
      </w:r>
    </w:p>
    <w:p w:rsidR="007B34D9" w:rsidRPr="007B34D9" w:rsidRDefault="007B34D9" w:rsidP="007B34D9">
      <w:pPr>
        <w:pStyle w:val="aff7"/>
        <w:ind w:firstLine="567"/>
        <w:jc w:val="both"/>
        <w:rPr>
          <w:rFonts w:ascii="Times New Roman" w:hAnsi="Times New Roman" w:cs="Times New Roman"/>
        </w:rPr>
      </w:pPr>
      <w:r w:rsidRPr="007B34D9">
        <w:rPr>
          <w:rFonts w:ascii="Times New Roman" w:hAnsi="Times New Roman" w:cs="Times New Roman"/>
        </w:rPr>
        <w:t>К образцу должен быть прикреплен имитатор кабеля, эквивалентный минимальному значению диапазона крепления кабельной муфты, указанному изготовителем или поставщиком, с толщиной оболочки, указанной в таблице 1.</w:t>
      </w:r>
    </w:p>
    <w:p w:rsidR="007B34D9" w:rsidRPr="007B34D9" w:rsidRDefault="007B34D9" w:rsidP="007B34D9">
      <w:pPr>
        <w:pStyle w:val="aff7"/>
        <w:ind w:firstLine="567"/>
        <w:jc w:val="both"/>
        <w:rPr>
          <w:rFonts w:ascii="Times New Roman" w:hAnsi="Times New Roman" w:cs="Times New Roman"/>
        </w:rPr>
      </w:pPr>
      <w:r w:rsidRPr="007B34D9">
        <w:rPr>
          <w:rFonts w:ascii="Times New Roman" w:hAnsi="Times New Roman" w:cs="Times New Roman"/>
        </w:rPr>
        <w:t>На кабель наносят метку таким образом, чтобы любое смещение кабеля относительно муфты было легко обнаружить.</w:t>
      </w:r>
    </w:p>
    <w:p w:rsidR="007B34D9" w:rsidRPr="007B34D9" w:rsidRDefault="007B34D9" w:rsidP="007B34D9">
      <w:pPr>
        <w:pStyle w:val="aff7"/>
        <w:ind w:firstLine="567"/>
        <w:jc w:val="both"/>
        <w:rPr>
          <w:rFonts w:ascii="Times New Roman" w:hAnsi="Times New Roman" w:cs="Times New Roman"/>
        </w:rPr>
      </w:pPr>
      <w:r w:rsidRPr="007B34D9">
        <w:rPr>
          <w:rFonts w:ascii="Times New Roman" w:hAnsi="Times New Roman" w:cs="Times New Roman"/>
        </w:rPr>
        <w:t>Кабель натягивают вдоль оси без рывков с силой, заданной в таблице 1 в течение 1 с.  Повторяют 50 раз. См. рисунок 11</w:t>
      </w:r>
    </w:p>
    <w:p w:rsidR="007B34D9" w:rsidRPr="007B34D9" w:rsidRDefault="007B34D9" w:rsidP="007B34D9">
      <w:pPr>
        <w:pStyle w:val="aff7"/>
        <w:ind w:firstLine="567"/>
        <w:jc w:val="both"/>
        <w:rPr>
          <w:rFonts w:ascii="Times New Roman" w:hAnsi="Times New Roman" w:cs="Times New Roman"/>
        </w:rPr>
      </w:pPr>
      <w:r w:rsidRPr="007B34D9">
        <w:rPr>
          <w:rFonts w:ascii="Times New Roman" w:hAnsi="Times New Roman" w:cs="Times New Roman"/>
        </w:rPr>
        <w:t>После снятия нагрузки с кабеля (провода) измеряют его смещение на выходе из распределительной коробки.</w:t>
      </w:r>
    </w:p>
    <w:p w:rsidR="007B34D9" w:rsidRPr="007B34D9" w:rsidRDefault="007B34D9" w:rsidP="007B34D9">
      <w:pPr>
        <w:pStyle w:val="aff7"/>
        <w:ind w:firstLine="567"/>
        <w:jc w:val="both"/>
        <w:rPr>
          <w:rFonts w:ascii="Times New Roman" w:hAnsi="Times New Roman" w:cs="Times New Roman"/>
        </w:rPr>
      </w:pPr>
      <w:r w:rsidRPr="007B34D9">
        <w:rPr>
          <w:rFonts w:ascii="Times New Roman" w:hAnsi="Times New Roman" w:cs="Times New Roman"/>
        </w:rPr>
        <w:t xml:space="preserve">Если не задано иное, имитатор кабеля представляет собой металлический стержень с </w:t>
      </w:r>
      <w:proofErr w:type="spellStart"/>
      <w:r w:rsidRPr="007B34D9">
        <w:rPr>
          <w:rFonts w:ascii="Times New Roman" w:hAnsi="Times New Roman" w:cs="Times New Roman"/>
        </w:rPr>
        <w:t>эластомерной</w:t>
      </w:r>
      <w:proofErr w:type="spellEnd"/>
      <w:r w:rsidRPr="007B34D9">
        <w:rPr>
          <w:rFonts w:ascii="Times New Roman" w:hAnsi="Times New Roman" w:cs="Times New Roman"/>
        </w:rPr>
        <w:t xml:space="preserve"> оболочкой, имеющей твердость по </w:t>
      </w:r>
      <w:proofErr w:type="spellStart"/>
      <w:r w:rsidRPr="007B34D9">
        <w:rPr>
          <w:rFonts w:ascii="Times New Roman" w:hAnsi="Times New Roman" w:cs="Times New Roman"/>
        </w:rPr>
        <w:t>Шору</w:t>
      </w:r>
      <w:proofErr w:type="spellEnd"/>
      <w:r w:rsidRPr="007B34D9">
        <w:rPr>
          <w:rFonts w:ascii="Times New Roman" w:hAnsi="Times New Roman" w:cs="Times New Roman"/>
        </w:rPr>
        <w:t xml:space="preserve"> 70 шкалы </w:t>
      </w:r>
      <w:r>
        <w:rPr>
          <w:rFonts w:ascii="Times New Roman" w:hAnsi="Times New Roman" w:cs="Times New Roman"/>
        </w:rPr>
        <w:t>(</w:t>
      </w:r>
      <w:r w:rsidRPr="007B34D9">
        <w:rPr>
          <w:rFonts w:ascii="Times New Roman" w:hAnsi="Times New Roman" w:cs="Times New Roman"/>
        </w:rPr>
        <w:t>D ± 10</w:t>
      </w:r>
      <w:r>
        <w:rPr>
          <w:rFonts w:ascii="Times New Roman" w:hAnsi="Times New Roman" w:cs="Times New Roman"/>
        </w:rPr>
        <w:t>)</w:t>
      </w:r>
      <w:r w:rsidRPr="007B34D9">
        <w:rPr>
          <w:rFonts w:ascii="Times New Roman" w:hAnsi="Times New Roman" w:cs="Times New Roman"/>
        </w:rPr>
        <w:t xml:space="preserve"> пунктов, в соответствии с </w:t>
      </w:r>
      <w:r>
        <w:rPr>
          <w:rFonts w:ascii="Times New Roman" w:hAnsi="Times New Roman" w:cs="Times New Roman"/>
          <w:lang w:val="en-US"/>
        </w:rPr>
        <w:t>ISO</w:t>
      </w:r>
      <w:r w:rsidRPr="007B34D9">
        <w:rPr>
          <w:rFonts w:ascii="Times New Roman" w:hAnsi="Times New Roman" w:cs="Times New Roman"/>
        </w:rPr>
        <w:t xml:space="preserve"> 868 и толщину оболочки, заданную в таблице 1 или 2. Имитатор кабеля с диаметром до 16 мм включительно должен иметь допуски (± 0,2) мм, а имитатор кабеля с диаметром более 16 мм </w:t>
      </w:r>
      <w:r>
        <w:rPr>
          <w:rFonts w:ascii="Times New Roman" w:hAnsi="Times New Roman" w:cs="Times New Roman"/>
        </w:rPr>
        <w:t>–</w:t>
      </w:r>
      <w:r w:rsidRPr="007B34D9">
        <w:rPr>
          <w:rFonts w:ascii="Times New Roman" w:hAnsi="Times New Roman" w:cs="Times New Roman"/>
        </w:rPr>
        <w:t xml:space="preserve"> допуски (± 0,3) мм. Форма имитатора кабеля должна быть круглой или представлять внешний контур кабеля, рекомендованного изготовителем или поставщиком.</w:t>
      </w:r>
    </w:p>
    <w:p w:rsidR="007B34D9" w:rsidRPr="007B34D9" w:rsidRDefault="007B34D9" w:rsidP="007B34D9">
      <w:pPr>
        <w:pStyle w:val="aff7"/>
        <w:ind w:firstLine="567"/>
        <w:jc w:val="both"/>
        <w:rPr>
          <w:rFonts w:ascii="Times New Roman" w:hAnsi="Times New Roman" w:cs="Times New Roman"/>
        </w:rPr>
      </w:pPr>
      <w:r w:rsidRPr="007B34D9">
        <w:rPr>
          <w:rFonts w:ascii="Times New Roman" w:hAnsi="Times New Roman" w:cs="Times New Roman"/>
        </w:rPr>
        <w:t xml:space="preserve">После испытания надежности крепления, закрепляют испытуемый образец на испытательной   установке, подвергают испытанию вращающего момента. См. </w:t>
      </w:r>
      <w:r w:rsidR="00150920" w:rsidRPr="007B34D9">
        <w:rPr>
          <w:rFonts w:ascii="Times New Roman" w:hAnsi="Times New Roman" w:cs="Times New Roman"/>
        </w:rPr>
        <w:t xml:space="preserve">рисунок </w:t>
      </w:r>
      <w:r w:rsidRPr="007B34D9">
        <w:rPr>
          <w:rFonts w:ascii="Times New Roman" w:hAnsi="Times New Roman" w:cs="Times New Roman"/>
        </w:rPr>
        <w:t>12.</w:t>
      </w:r>
    </w:p>
    <w:p w:rsidR="007B34D9" w:rsidRPr="007B34D9" w:rsidRDefault="007B34D9" w:rsidP="007B34D9">
      <w:pPr>
        <w:pStyle w:val="aff7"/>
        <w:ind w:firstLine="567"/>
        <w:jc w:val="both"/>
        <w:rPr>
          <w:rFonts w:ascii="Times New Roman" w:hAnsi="Times New Roman" w:cs="Times New Roman"/>
        </w:rPr>
      </w:pPr>
      <w:r w:rsidRPr="007B34D9">
        <w:rPr>
          <w:rFonts w:ascii="Times New Roman" w:hAnsi="Times New Roman" w:cs="Times New Roman"/>
        </w:rPr>
        <w:t xml:space="preserve">На </w:t>
      </w:r>
      <w:r>
        <w:rPr>
          <w:rFonts w:ascii="Times New Roman" w:hAnsi="Times New Roman" w:cs="Times New Roman"/>
        </w:rPr>
        <w:t xml:space="preserve">кабель </w:t>
      </w:r>
      <w:r w:rsidRPr="007B34D9">
        <w:rPr>
          <w:rFonts w:ascii="Times New Roman" w:hAnsi="Times New Roman" w:cs="Times New Roman"/>
        </w:rPr>
        <w:t xml:space="preserve">наносят метку </w:t>
      </w:r>
      <w:r>
        <w:rPr>
          <w:rFonts w:ascii="Times New Roman" w:hAnsi="Times New Roman" w:cs="Times New Roman"/>
        </w:rPr>
        <w:t xml:space="preserve">таким </w:t>
      </w:r>
      <w:r w:rsidRPr="007B34D9">
        <w:rPr>
          <w:rFonts w:ascii="Times New Roman" w:hAnsi="Times New Roman" w:cs="Times New Roman"/>
        </w:rPr>
        <w:t xml:space="preserve">образом, чтобы </w:t>
      </w:r>
      <w:r>
        <w:rPr>
          <w:rFonts w:ascii="Times New Roman" w:hAnsi="Times New Roman" w:cs="Times New Roman"/>
        </w:rPr>
        <w:t xml:space="preserve">любое смещение кабеля </w:t>
      </w:r>
      <w:r w:rsidRPr="007B34D9">
        <w:rPr>
          <w:rFonts w:ascii="Times New Roman" w:hAnsi="Times New Roman" w:cs="Times New Roman"/>
        </w:rPr>
        <w:t xml:space="preserve">относительно муфты было </w:t>
      </w:r>
      <w:r>
        <w:rPr>
          <w:rFonts w:ascii="Times New Roman" w:hAnsi="Times New Roman" w:cs="Times New Roman"/>
        </w:rPr>
        <w:t>легко</w:t>
      </w:r>
      <w:r w:rsidRPr="007B34D9">
        <w:rPr>
          <w:rFonts w:ascii="Times New Roman" w:hAnsi="Times New Roman" w:cs="Times New Roman"/>
        </w:rPr>
        <w:t xml:space="preserve"> обнаружить, затем прикладывают к кабелю вращающий момент, указанный в </w:t>
      </w:r>
      <w:r w:rsidR="00150920" w:rsidRPr="007B34D9">
        <w:rPr>
          <w:rFonts w:ascii="Times New Roman" w:hAnsi="Times New Roman" w:cs="Times New Roman"/>
        </w:rPr>
        <w:t xml:space="preserve">таблице </w:t>
      </w:r>
      <w:r w:rsidRPr="007B34D9">
        <w:rPr>
          <w:rFonts w:ascii="Times New Roman" w:hAnsi="Times New Roman" w:cs="Times New Roman"/>
        </w:rPr>
        <w:t>2, в течение 1 мин.</w:t>
      </w:r>
    </w:p>
    <w:p w:rsidR="007B34D9" w:rsidRPr="007B34D9" w:rsidRDefault="007B34D9" w:rsidP="007B34D9">
      <w:pPr>
        <w:pStyle w:val="aff7"/>
        <w:ind w:firstLine="567"/>
        <w:jc w:val="both"/>
        <w:rPr>
          <w:rFonts w:ascii="Times New Roman" w:hAnsi="Times New Roman" w:cs="Times New Roman"/>
        </w:rPr>
      </w:pPr>
      <w:r w:rsidRPr="007B34D9">
        <w:rPr>
          <w:rFonts w:ascii="Times New Roman" w:hAnsi="Times New Roman" w:cs="Times New Roman"/>
        </w:rPr>
        <w:t>Во время испытания после натягивания или скручивания внутри кабельной муфты, смещение кабеля не должно превышать 45°. Кабель должен удерживаться на месте креплением.</w:t>
      </w:r>
    </w:p>
    <w:p w:rsidR="007B34D9" w:rsidRPr="007B34D9" w:rsidRDefault="007B34D9" w:rsidP="007B34D9">
      <w:pPr>
        <w:pStyle w:val="aff7"/>
        <w:ind w:firstLine="567"/>
        <w:jc w:val="both"/>
        <w:rPr>
          <w:rFonts w:ascii="Times New Roman" w:hAnsi="Times New Roman" w:cs="Times New Roman"/>
        </w:rPr>
      </w:pPr>
      <w:r w:rsidRPr="007B34D9">
        <w:rPr>
          <w:rFonts w:ascii="Times New Roman" w:hAnsi="Times New Roman" w:cs="Times New Roman"/>
        </w:rPr>
        <w:t xml:space="preserve">Испытание на кручение должно проводиться с использованием имитатора кабеля, эквивалентного минимальному значению диапазона крепления кабельной муфты, указанному изготовителем или поставщиком, с толщиной оболочки, с крутящим моментом для соответствующего максимального диаметра кабеля, указанного в </w:t>
      </w:r>
      <w:r w:rsidR="00150920" w:rsidRPr="007B34D9">
        <w:rPr>
          <w:rFonts w:ascii="Times New Roman" w:hAnsi="Times New Roman" w:cs="Times New Roman"/>
        </w:rPr>
        <w:t xml:space="preserve">таблице </w:t>
      </w:r>
      <w:r w:rsidRPr="007B34D9">
        <w:rPr>
          <w:rFonts w:ascii="Times New Roman" w:hAnsi="Times New Roman" w:cs="Times New Roman"/>
        </w:rPr>
        <w:t xml:space="preserve">2. </w:t>
      </w:r>
    </w:p>
    <w:p w:rsidR="007B34D9" w:rsidRPr="007B34D9" w:rsidRDefault="00150920" w:rsidP="007B34D9">
      <w:pPr>
        <w:pStyle w:val="aff7"/>
        <w:ind w:firstLine="567"/>
        <w:jc w:val="both"/>
        <w:rPr>
          <w:rFonts w:ascii="Times New Roman" w:hAnsi="Times New Roman" w:cs="Times New Roman"/>
        </w:rPr>
      </w:pPr>
      <w:r w:rsidRPr="00150920">
        <w:rPr>
          <w:rFonts w:ascii="Times New Roman" w:hAnsi="Times New Roman" w:cs="Times New Roman"/>
        </w:rPr>
        <w:t xml:space="preserve">4.14.3.3 </w:t>
      </w:r>
      <w:r w:rsidR="007B34D9" w:rsidRPr="007B34D9">
        <w:rPr>
          <w:rFonts w:ascii="Times New Roman" w:hAnsi="Times New Roman" w:cs="Times New Roman"/>
        </w:rPr>
        <w:t>Заключительные испытания</w:t>
      </w:r>
    </w:p>
    <w:p w:rsidR="00150920" w:rsidRPr="00365E50" w:rsidRDefault="00150920" w:rsidP="00150920">
      <w:pPr>
        <w:pStyle w:val="aff7"/>
        <w:ind w:firstLine="567"/>
        <w:jc w:val="both"/>
        <w:rPr>
          <w:rFonts w:ascii="Times New Roman" w:hAnsi="Times New Roman" w:cs="Times New Roman"/>
        </w:rPr>
      </w:pPr>
      <w:r w:rsidRPr="0023686A">
        <w:rPr>
          <w:rFonts w:ascii="Times New Roman" w:hAnsi="Times New Roman" w:cs="Times New Roman"/>
        </w:rPr>
        <w:t>Повтор</w:t>
      </w:r>
      <w:r>
        <w:rPr>
          <w:rFonts w:ascii="Times New Roman" w:hAnsi="Times New Roman" w:cs="Times New Roman"/>
          <w:lang w:val="kk-KZ"/>
        </w:rPr>
        <w:t>яют</w:t>
      </w:r>
      <w:r w:rsidRPr="0023686A">
        <w:rPr>
          <w:rFonts w:ascii="Times New Roman" w:hAnsi="Times New Roman" w:cs="Times New Roman"/>
        </w:rPr>
        <w:t xml:space="preserve"> испытания </w:t>
      </w:r>
      <w:r>
        <w:rPr>
          <w:rFonts w:ascii="Times New Roman" w:hAnsi="Times New Roman" w:cs="Times New Roman"/>
          <w:lang w:val="en-US"/>
        </w:rPr>
        <w:t>MQT</w:t>
      </w:r>
      <w:r w:rsidRPr="00CD0152">
        <w:rPr>
          <w:rFonts w:ascii="Times New Roman" w:hAnsi="Times New Roman" w:cs="Times New Roman"/>
        </w:rPr>
        <w:t xml:space="preserve"> 01</w:t>
      </w:r>
      <w:r w:rsidRPr="00150920">
        <w:rPr>
          <w:rFonts w:ascii="Times New Roman" w:hAnsi="Times New Roman" w:cs="Times New Roman"/>
        </w:rPr>
        <w:t xml:space="preserve">, </w:t>
      </w:r>
      <w:r>
        <w:rPr>
          <w:rFonts w:ascii="Times New Roman" w:hAnsi="Times New Roman" w:cs="Times New Roman"/>
          <w:lang w:val="en-US"/>
        </w:rPr>
        <w:t>MQT</w:t>
      </w:r>
      <w:r w:rsidRPr="00CD0152">
        <w:rPr>
          <w:rFonts w:ascii="Times New Roman" w:hAnsi="Times New Roman" w:cs="Times New Roman"/>
        </w:rPr>
        <w:t xml:space="preserve"> 0</w:t>
      </w:r>
      <w:r w:rsidRPr="00150920">
        <w:rPr>
          <w:rFonts w:ascii="Times New Roman" w:hAnsi="Times New Roman" w:cs="Times New Roman"/>
        </w:rPr>
        <w:t>3</w:t>
      </w:r>
      <w:r>
        <w:rPr>
          <w:rFonts w:ascii="Times New Roman" w:hAnsi="Times New Roman" w:cs="Times New Roman"/>
          <w:lang w:val="kk-KZ"/>
        </w:rPr>
        <w:t xml:space="preserve"> и </w:t>
      </w:r>
      <w:r>
        <w:rPr>
          <w:rFonts w:ascii="Times New Roman" w:hAnsi="Times New Roman" w:cs="Times New Roman"/>
          <w:lang w:val="en-US"/>
        </w:rPr>
        <w:t>MQT</w:t>
      </w:r>
      <w:r w:rsidRPr="00CD0152">
        <w:rPr>
          <w:rFonts w:ascii="Times New Roman" w:hAnsi="Times New Roman" w:cs="Times New Roman"/>
        </w:rPr>
        <w:t xml:space="preserve"> </w:t>
      </w:r>
      <w:r>
        <w:rPr>
          <w:rFonts w:ascii="Times New Roman" w:hAnsi="Times New Roman" w:cs="Times New Roman"/>
          <w:lang w:val="kk-KZ"/>
        </w:rPr>
        <w:t>15.</w:t>
      </w:r>
    </w:p>
    <w:p w:rsidR="007B34D9" w:rsidRPr="007B34D9" w:rsidRDefault="00150920" w:rsidP="007B34D9">
      <w:pPr>
        <w:pStyle w:val="aff7"/>
        <w:ind w:firstLine="567"/>
        <w:jc w:val="both"/>
        <w:rPr>
          <w:rFonts w:ascii="Times New Roman" w:hAnsi="Times New Roman" w:cs="Times New Roman"/>
        </w:rPr>
      </w:pPr>
      <w:r w:rsidRPr="00150920">
        <w:rPr>
          <w:rFonts w:ascii="Times New Roman" w:hAnsi="Times New Roman" w:cs="Times New Roman"/>
        </w:rPr>
        <w:t xml:space="preserve">4.14.3.4 </w:t>
      </w:r>
      <w:r w:rsidR="007B34D9" w:rsidRPr="007B34D9">
        <w:rPr>
          <w:rFonts w:ascii="Times New Roman" w:hAnsi="Times New Roman" w:cs="Times New Roman"/>
        </w:rPr>
        <w:t>Оценка результатов испытаний</w:t>
      </w:r>
    </w:p>
    <w:p w:rsidR="007B34D9" w:rsidRPr="007B34D9" w:rsidRDefault="00150920" w:rsidP="007B34D9">
      <w:pPr>
        <w:pStyle w:val="aff7"/>
        <w:ind w:firstLine="567"/>
        <w:jc w:val="both"/>
        <w:rPr>
          <w:rFonts w:ascii="Times New Roman" w:hAnsi="Times New Roman" w:cs="Times New Roman"/>
        </w:rPr>
      </w:pPr>
      <w:r>
        <w:rPr>
          <w:rFonts w:ascii="Times New Roman" w:hAnsi="Times New Roman" w:cs="Times New Roman"/>
          <w:lang w:val="en-US"/>
        </w:rPr>
        <w:t>a</w:t>
      </w:r>
      <w:r w:rsidRPr="00150920">
        <w:rPr>
          <w:rFonts w:ascii="Times New Roman" w:hAnsi="Times New Roman" w:cs="Times New Roman"/>
        </w:rPr>
        <w:t xml:space="preserve">) </w:t>
      </w:r>
      <w:r w:rsidRPr="007B34D9">
        <w:rPr>
          <w:rFonts w:ascii="Times New Roman" w:hAnsi="Times New Roman" w:cs="Times New Roman"/>
        </w:rPr>
        <w:t xml:space="preserve">Отсутствуют </w:t>
      </w:r>
      <w:r w:rsidR="007B34D9" w:rsidRPr="007B34D9">
        <w:rPr>
          <w:rFonts w:ascii="Times New Roman" w:hAnsi="Times New Roman" w:cs="Times New Roman"/>
        </w:rPr>
        <w:t xml:space="preserve">видимые функциональные повреждения, в соответствии с требованиями </w:t>
      </w:r>
      <w:r>
        <w:rPr>
          <w:rFonts w:ascii="Times New Roman" w:hAnsi="Times New Roman" w:cs="Times New Roman"/>
          <w:lang w:val="en-US"/>
        </w:rPr>
        <w:t>IEC</w:t>
      </w:r>
      <w:r w:rsidR="007B34D9" w:rsidRPr="007B34D9">
        <w:rPr>
          <w:rFonts w:ascii="Times New Roman" w:hAnsi="Times New Roman" w:cs="Times New Roman"/>
        </w:rPr>
        <w:t xml:space="preserve"> 61215-1.</w:t>
      </w:r>
    </w:p>
    <w:p w:rsidR="007B34D9" w:rsidRPr="007B34D9" w:rsidRDefault="00150920" w:rsidP="007B34D9">
      <w:pPr>
        <w:pStyle w:val="aff7"/>
        <w:ind w:firstLine="567"/>
        <w:jc w:val="both"/>
        <w:rPr>
          <w:rFonts w:ascii="Times New Roman" w:hAnsi="Times New Roman" w:cs="Times New Roman"/>
        </w:rPr>
      </w:pPr>
      <w:r>
        <w:rPr>
          <w:rFonts w:ascii="Times New Roman" w:hAnsi="Times New Roman" w:cs="Times New Roman"/>
          <w:lang w:val="en-US"/>
        </w:rPr>
        <w:t>b</w:t>
      </w:r>
      <w:r w:rsidRPr="00150920">
        <w:rPr>
          <w:rFonts w:ascii="Times New Roman" w:hAnsi="Times New Roman" w:cs="Times New Roman"/>
        </w:rPr>
        <w:t xml:space="preserve">) </w:t>
      </w:r>
      <w:r w:rsidRPr="007B34D9">
        <w:rPr>
          <w:rFonts w:ascii="Times New Roman" w:hAnsi="Times New Roman" w:cs="Times New Roman"/>
        </w:rPr>
        <w:t xml:space="preserve">Сопротивление </w:t>
      </w:r>
      <w:r w:rsidR="007B34D9" w:rsidRPr="007B34D9">
        <w:rPr>
          <w:rFonts w:ascii="Times New Roman" w:hAnsi="Times New Roman" w:cs="Times New Roman"/>
        </w:rPr>
        <w:t xml:space="preserve">изоляции соответствует первоначальным измерениям. </w:t>
      </w:r>
    </w:p>
    <w:p w:rsidR="007B34D9" w:rsidRPr="007B34D9" w:rsidRDefault="00150920" w:rsidP="007B34D9">
      <w:pPr>
        <w:pStyle w:val="aff7"/>
        <w:ind w:firstLine="567"/>
        <w:jc w:val="both"/>
        <w:rPr>
          <w:rFonts w:ascii="Times New Roman" w:hAnsi="Times New Roman" w:cs="Times New Roman"/>
        </w:rPr>
      </w:pPr>
      <w:r>
        <w:rPr>
          <w:rFonts w:ascii="Times New Roman" w:hAnsi="Times New Roman" w:cs="Times New Roman"/>
          <w:lang w:val="en-US"/>
        </w:rPr>
        <w:t>c</w:t>
      </w:r>
      <w:r w:rsidRPr="00150920">
        <w:rPr>
          <w:rFonts w:ascii="Times New Roman" w:hAnsi="Times New Roman" w:cs="Times New Roman"/>
        </w:rPr>
        <w:t xml:space="preserve">) </w:t>
      </w:r>
      <w:r w:rsidRPr="007B34D9">
        <w:rPr>
          <w:rFonts w:ascii="Times New Roman" w:hAnsi="Times New Roman" w:cs="Times New Roman"/>
        </w:rPr>
        <w:t xml:space="preserve">Сопротивление </w:t>
      </w:r>
      <w:r w:rsidR="007B34D9" w:rsidRPr="007B34D9">
        <w:rPr>
          <w:rFonts w:ascii="Times New Roman" w:hAnsi="Times New Roman" w:cs="Times New Roman"/>
        </w:rPr>
        <w:t xml:space="preserve">изоляции, измеренное при проведении испытания изоляции </w:t>
      </w:r>
      <w:proofErr w:type="spellStart"/>
      <w:r w:rsidR="007B34D9" w:rsidRPr="007B34D9">
        <w:rPr>
          <w:rFonts w:ascii="Times New Roman" w:hAnsi="Times New Roman" w:cs="Times New Roman"/>
        </w:rPr>
        <w:t>навлагостойкость</w:t>
      </w:r>
      <w:proofErr w:type="spellEnd"/>
      <w:r w:rsidR="007B34D9" w:rsidRPr="007B34D9">
        <w:rPr>
          <w:rFonts w:ascii="Times New Roman" w:hAnsi="Times New Roman" w:cs="Times New Roman"/>
        </w:rPr>
        <w:t xml:space="preserve"> соответствует первоначальным измерениям. </w:t>
      </w:r>
    </w:p>
    <w:p w:rsidR="007B34D9" w:rsidRPr="007B34D9" w:rsidRDefault="00150920" w:rsidP="007B34D9">
      <w:pPr>
        <w:pStyle w:val="aff7"/>
        <w:ind w:firstLine="567"/>
        <w:jc w:val="both"/>
        <w:rPr>
          <w:rFonts w:ascii="Times New Roman" w:hAnsi="Times New Roman" w:cs="Times New Roman"/>
        </w:rPr>
      </w:pPr>
      <w:r>
        <w:rPr>
          <w:rFonts w:ascii="Times New Roman" w:hAnsi="Times New Roman" w:cs="Times New Roman"/>
          <w:lang w:val="en-US"/>
        </w:rPr>
        <w:t>d</w:t>
      </w:r>
      <w:r w:rsidRPr="00150920">
        <w:rPr>
          <w:rFonts w:ascii="Times New Roman" w:hAnsi="Times New Roman" w:cs="Times New Roman"/>
        </w:rPr>
        <w:t xml:space="preserve">) </w:t>
      </w:r>
      <w:r w:rsidR="007B34D9" w:rsidRPr="007B34D9">
        <w:rPr>
          <w:rFonts w:ascii="Times New Roman" w:hAnsi="Times New Roman" w:cs="Times New Roman"/>
        </w:rPr>
        <w:t xml:space="preserve">Смещение кабеля на выходе из коммутационной коробки не должно превышать </w:t>
      </w:r>
      <w:r w:rsidRPr="00150920">
        <w:rPr>
          <w:rFonts w:ascii="Times New Roman" w:hAnsi="Times New Roman" w:cs="Times New Roman"/>
        </w:rPr>
        <w:t xml:space="preserve">                 </w:t>
      </w:r>
      <w:r w:rsidR="007B34D9" w:rsidRPr="007B34D9">
        <w:rPr>
          <w:rFonts w:ascii="Times New Roman" w:hAnsi="Times New Roman" w:cs="Times New Roman"/>
        </w:rPr>
        <w:t>2 мм.</w:t>
      </w:r>
    </w:p>
    <w:p w:rsidR="007B34D9" w:rsidRDefault="007B34D9" w:rsidP="004637E6">
      <w:pPr>
        <w:autoSpaceDE w:val="0"/>
        <w:autoSpaceDN w:val="0"/>
        <w:adjustRightInd w:val="0"/>
        <w:ind w:firstLine="567"/>
        <w:rPr>
          <w:sz w:val="24"/>
        </w:rPr>
      </w:pPr>
    </w:p>
    <w:p w:rsidR="00150920" w:rsidRPr="00150920" w:rsidRDefault="00150920" w:rsidP="005D7A79">
      <w:pPr>
        <w:pStyle w:val="2"/>
        <w:rPr>
          <w:lang w:val="kk-KZ"/>
        </w:rPr>
      </w:pPr>
      <w:bookmarkStart w:id="36" w:name="_Toc49502690"/>
      <w:r w:rsidRPr="00150920">
        <w:rPr>
          <w:lang w:val="kk-KZ"/>
        </w:rPr>
        <w:t>Испытание изоляции на влагостойкость (MQT 15)</w:t>
      </w:r>
      <w:bookmarkEnd w:id="36"/>
    </w:p>
    <w:p w:rsidR="00150920" w:rsidRDefault="00150920" w:rsidP="00150920">
      <w:pPr>
        <w:pStyle w:val="aff7"/>
        <w:ind w:firstLine="567"/>
        <w:jc w:val="both"/>
        <w:rPr>
          <w:rFonts w:ascii="Times New Roman" w:hAnsi="Times New Roman" w:cs="Times New Roman"/>
        </w:rPr>
      </w:pPr>
    </w:p>
    <w:p w:rsidR="00150920" w:rsidRPr="00150920" w:rsidRDefault="00150920" w:rsidP="00150920">
      <w:pPr>
        <w:pStyle w:val="aff7"/>
        <w:ind w:firstLine="567"/>
        <w:jc w:val="both"/>
        <w:rPr>
          <w:rFonts w:ascii="Times New Roman" w:hAnsi="Times New Roman" w:cs="Times New Roman"/>
        </w:rPr>
      </w:pPr>
      <w:r w:rsidRPr="00150920">
        <w:rPr>
          <w:rFonts w:ascii="Times New Roman" w:hAnsi="Times New Roman" w:cs="Times New Roman"/>
        </w:rPr>
        <w:t>4.15.1 Цель</w:t>
      </w:r>
    </w:p>
    <w:p w:rsidR="00150920" w:rsidRPr="00150920" w:rsidRDefault="00150920" w:rsidP="00150920">
      <w:pPr>
        <w:pStyle w:val="aff7"/>
        <w:ind w:firstLine="567"/>
        <w:jc w:val="both"/>
        <w:rPr>
          <w:rFonts w:ascii="Times New Roman" w:hAnsi="Times New Roman" w:cs="Times New Roman"/>
        </w:rPr>
      </w:pPr>
      <w:r w:rsidRPr="00150920">
        <w:rPr>
          <w:rFonts w:ascii="Times New Roman" w:hAnsi="Times New Roman" w:cs="Times New Roman"/>
        </w:rPr>
        <w:t>Оценить возможность повреждения изоляции фотоэлектрического модуля при работе в условиях повышенной влажности и проверить то, что влажность, создаваемая дождем, туманом, росой или тающим снегом, не проникает к токоведущим частям модуля, где она может вызвать коррозию, короткое замыкание или создать угрозу безопасности.</w:t>
      </w:r>
    </w:p>
    <w:p w:rsidR="00150920" w:rsidRPr="00150920" w:rsidRDefault="00150920" w:rsidP="00150920">
      <w:pPr>
        <w:pStyle w:val="aff7"/>
        <w:ind w:firstLine="567"/>
        <w:jc w:val="both"/>
        <w:rPr>
          <w:rFonts w:ascii="Times New Roman" w:hAnsi="Times New Roman" w:cs="Times New Roman"/>
        </w:rPr>
      </w:pPr>
      <w:r w:rsidRPr="00150920">
        <w:rPr>
          <w:rFonts w:ascii="Times New Roman" w:hAnsi="Times New Roman" w:cs="Times New Roman"/>
        </w:rPr>
        <w:t xml:space="preserve">4.15.2 Измерительные приборы </w:t>
      </w:r>
    </w:p>
    <w:p w:rsidR="00150920" w:rsidRPr="00150920" w:rsidRDefault="00150920" w:rsidP="00150920">
      <w:pPr>
        <w:pStyle w:val="aff7"/>
        <w:ind w:firstLine="567"/>
        <w:jc w:val="both"/>
        <w:rPr>
          <w:rFonts w:ascii="Times New Roman" w:hAnsi="Times New Roman" w:cs="Times New Roman"/>
        </w:rPr>
      </w:pPr>
      <w:r>
        <w:rPr>
          <w:rFonts w:ascii="Times New Roman" w:hAnsi="Times New Roman" w:cs="Times New Roman"/>
          <w:lang w:val="en-US"/>
        </w:rPr>
        <w:t>a</w:t>
      </w:r>
      <w:r w:rsidRPr="00150920">
        <w:rPr>
          <w:rFonts w:ascii="Times New Roman" w:hAnsi="Times New Roman" w:cs="Times New Roman"/>
        </w:rPr>
        <w:t xml:space="preserve">) Неглубокий поддон или бак достаточного размера для помещения испытуемого </w:t>
      </w:r>
      <w:r w:rsidRPr="00150920">
        <w:rPr>
          <w:rFonts w:ascii="Times New Roman" w:hAnsi="Times New Roman" w:cs="Times New Roman"/>
        </w:rPr>
        <w:lastRenderedPageBreak/>
        <w:t>модуля вместе с рамой в жидкость в горизонтальном положении. Поддон или бак должны содержать жидкость для смачивания поверхности испытуемого модуля - воду или раствор, отвечающие следующим требованиям:</w:t>
      </w:r>
    </w:p>
    <w:p w:rsidR="00150920" w:rsidRDefault="00150920" w:rsidP="00150920">
      <w:pPr>
        <w:pStyle w:val="aff7"/>
        <w:ind w:firstLine="567"/>
        <w:jc w:val="both"/>
        <w:rPr>
          <w:rFonts w:ascii="Times New Roman" w:hAnsi="Times New Roman" w:cs="Times New Roman"/>
        </w:rPr>
      </w:pPr>
    </w:p>
    <w:p w:rsidR="00150920" w:rsidRPr="00150920" w:rsidRDefault="00150920" w:rsidP="00150920">
      <w:pPr>
        <w:pStyle w:val="aff7"/>
        <w:ind w:firstLine="567"/>
        <w:jc w:val="both"/>
        <w:rPr>
          <w:rFonts w:ascii="Times New Roman" w:hAnsi="Times New Roman" w:cs="Times New Roman"/>
        </w:rPr>
      </w:pPr>
      <w:r w:rsidRPr="00150920">
        <w:rPr>
          <w:rFonts w:ascii="Times New Roman" w:hAnsi="Times New Roman" w:cs="Times New Roman"/>
        </w:rPr>
        <w:t>Сопротивление:</w:t>
      </w:r>
      <w:r w:rsidRPr="00150920">
        <w:rPr>
          <w:rFonts w:ascii="Times New Roman" w:hAnsi="Times New Roman" w:cs="Times New Roman"/>
        </w:rPr>
        <w:tab/>
        <w:t xml:space="preserve">            3500 Ом/см или менее</w:t>
      </w:r>
    </w:p>
    <w:p w:rsidR="00150920" w:rsidRDefault="00150920" w:rsidP="00150920">
      <w:pPr>
        <w:pStyle w:val="aff7"/>
        <w:ind w:firstLine="567"/>
        <w:jc w:val="both"/>
        <w:rPr>
          <w:rFonts w:ascii="Times New Roman" w:hAnsi="Times New Roman" w:cs="Times New Roman"/>
        </w:rPr>
      </w:pPr>
      <w:r w:rsidRPr="00150920">
        <w:rPr>
          <w:rFonts w:ascii="Times New Roman" w:hAnsi="Times New Roman" w:cs="Times New Roman"/>
        </w:rPr>
        <w:t>Температура раствора:</w:t>
      </w:r>
      <w:r w:rsidRPr="00150920">
        <w:rPr>
          <w:rFonts w:ascii="Times New Roman" w:hAnsi="Times New Roman" w:cs="Times New Roman"/>
        </w:rPr>
        <w:tab/>
        <w:t>(22 ± 2) °C</w:t>
      </w:r>
    </w:p>
    <w:p w:rsidR="00150920" w:rsidRDefault="00150920" w:rsidP="00150920">
      <w:pPr>
        <w:pStyle w:val="aff7"/>
        <w:ind w:firstLine="567"/>
        <w:jc w:val="both"/>
        <w:rPr>
          <w:rFonts w:ascii="Times New Roman" w:hAnsi="Times New Roman" w:cs="Times New Roman"/>
        </w:rPr>
      </w:pPr>
    </w:p>
    <w:p w:rsidR="00150920" w:rsidRDefault="00150920" w:rsidP="00150920">
      <w:pPr>
        <w:pStyle w:val="aff7"/>
        <w:ind w:firstLine="567"/>
        <w:jc w:val="both"/>
        <w:rPr>
          <w:rFonts w:ascii="Times New Roman" w:hAnsi="Times New Roman" w:cs="Times New Roman"/>
        </w:rPr>
      </w:pPr>
      <w:r>
        <w:rPr>
          <w:rFonts w:ascii="Times New Roman" w:hAnsi="Times New Roman" w:cs="Times New Roman"/>
        </w:rPr>
        <w:t xml:space="preserve">Глубина поддона должна быть достаточной для того, чтобы испытуемый модуль был полностью погружен в жидкость, за исключением вводов коммутационной коробки, которые не рассчитаны на погружение. </w:t>
      </w:r>
    </w:p>
    <w:p w:rsidR="00150920" w:rsidRDefault="00150920" w:rsidP="00150920">
      <w:pPr>
        <w:pStyle w:val="aff7"/>
        <w:ind w:firstLine="567"/>
        <w:jc w:val="both"/>
        <w:rPr>
          <w:rFonts w:ascii="Times New Roman" w:hAnsi="Times New Roman" w:cs="Times New Roman"/>
        </w:rPr>
      </w:pPr>
      <w:r>
        <w:rPr>
          <w:rFonts w:ascii="Times New Roman" w:hAnsi="Times New Roman" w:cs="Times New Roman"/>
          <w:lang w:val="en-US"/>
        </w:rPr>
        <w:t>b</w:t>
      </w:r>
      <w:r>
        <w:rPr>
          <w:rFonts w:ascii="Times New Roman" w:hAnsi="Times New Roman" w:cs="Times New Roman"/>
        </w:rPr>
        <w:t>)</w:t>
      </w:r>
      <w:r w:rsidRPr="00150920">
        <w:rPr>
          <w:rFonts w:ascii="Times New Roman" w:hAnsi="Times New Roman" w:cs="Times New Roman"/>
        </w:rPr>
        <w:t xml:space="preserve"> </w:t>
      </w:r>
      <w:r>
        <w:rPr>
          <w:rFonts w:ascii="Times New Roman" w:hAnsi="Times New Roman" w:cs="Times New Roman"/>
        </w:rPr>
        <w:t>Оборудование для разбрызгивания указанной жидкости, если не предусмотрено погружение всей коммутационной коробки.</w:t>
      </w:r>
    </w:p>
    <w:p w:rsidR="00150920" w:rsidRPr="00150920" w:rsidRDefault="00150920" w:rsidP="00150920">
      <w:pPr>
        <w:pStyle w:val="aff7"/>
        <w:ind w:firstLine="567"/>
        <w:jc w:val="both"/>
        <w:rPr>
          <w:rFonts w:ascii="Times New Roman" w:hAnsi="Times New Roman" w:cs="Times New Roman"/>
        </w:rPr>
      </w:pPr>
      <w:r>
        <w:rPr>
          <w:rFonts w:ascii="Times New Roman" w:hAnsi="Times New Roman" w:cs="Times New Roman"/>
          <w:lang w:val="en-US"/>
        </w:rPr>
        <w:t>c</w:t>
      </w:r>
      <w:r w:rsidRPr="00150920">
        <w:rPr>
          <w:rFonts w:ascii="Times New Roman" w:hAnsi="Times New Roman" w:cs="Times New Roman"/>
        </w:rPr>
        <w:t>) Источник постоянного напряжения с ограничением тока, возможность подачи                500 В или максимального номинального напряжения постоянного тока фотоэлектрической системы модуля, в зависимости от того, какое из них больше.</w:t>
      </w:r>
    </w:p>
    <w:p w:rsidR="00150920" w:rsidRPr="00150920" w:rsidRDefault="00150920" w:rsidP="00150920">
      <w:pPr>
        <w:pStyle w:val="aff7"/>
        <w:ind w:firstLine="567"/>
        <w:jc w:val="both"/>
        <w:rPr>
          <w:rFonts w:ascii="Times New Roman" w:hAnsi="Times New Roman" w:cs="Times New Roman"/>
        </w:rPr>
      </w:pPr>
      <w:r>
        <w:rPr>
          <w:rFonts w:ascii="Times New Roman" w:hAnsi="Times New Roman" w:cs="Times New Roman"/>
          <w:lang w:val="en-US"/>
        </w:rPr>
        <w:t>d</w:t>
      </w:r>
      <w:r w:rsidRPr="00150920">
        <w:rPr>
          <w:rFonts w:ascii="Times New Roman" w:hAnsi="Times New Roman" w:cs="Times New Roman"/>
        </w:rPr>
        <w:t>) Инструмент для измерения сопротивления.</w:t>
      </w:r>
    </w:p>
    <w:p w:rsidR="00150920" w:rsidRPr="00150920" w:rsidRDefault="00150920" w:rsidP="00150920">
      <w:pPr>
        <w:pStyle w:val="aff7"/>
        <w:ind w:firstLine="567"/>
        <w:jc w:val="both"/>
        <w:rPr>
          <w:rFonts w:ascii="Times New Roman" w:hAnsi="Times New Roman" w:cs="Times New Roman"/>
        </w:rPr>
      </w:pPr>
      <w:r w:rsidRPr="004847A5">
        <w:rPr>
          <w:rFonts w:ascii="Times New Roman" w:hAnsi="Times New Roman" w:cs="Times New Roman"/>
        </w:rPr>
        <w:t xml:space="preserve">4.15.3 </w:t>
      </w:r>
      <w:r w:rsidRPr="00150920">
        <w:rPr>
          <w:rFonts w:ascii="Times New Roman" w:hAnsi="Times New Roman" w:cs="Times New Roman"/>
        </w:rPr>
        <w:t>Проведение испытаний</w:t>
      </w:r>
    </w:p>
    <w:p w:rsidR="00150920" w:rsidRPr="00150920" w:rsidRDefault="00150920" w:rsidP="00150920">
      <w:pPr>
        <w:pStyle w:val="aff7"/>
        <w:ind w:firstLine="567"/>
        <w:jc w:val="both"/>
        <w:rPr>
          <w:rFonts w:ascii="Times New Roman" w:hAnsi="Times New Roman" w:cs="Times New Roman"/>
        </w:rPr>
      </w:pPr>
      <w:r w:rsidRPr="00150920">
        <w:rPr>
          <w:rFonts w:ascii="Times New Roman" w:hAnsi="Times New Roman" w:cs="Times New Roman"/>
        </w:rPr>
        <w:t xml:space="preserve">Все соединения должны соответствовать рекомендациям изготовителя по выполнению проводки на месте эксплуатации, и, кроме того, необходимо принять меры, предупреждающие появление токов утечки через проводку приборов, подключенных к испытуемому модулю. </w:t>
      </w:r>
    </w:p>
    <w:p w:rsidR="00150920" w:rsidRPr="00150920" w:rsidRDefault="00150920" w:rsidP="00150920">
      <w:pPr>
        <w:pStyle w:val="aff7"/>
        <w:ind w:firstLine="567"/>
        <w:jc w:val="both"/>
        <w:rPr>
          <w:rFonts w:ascii="Times New Roman" w:hAnsi="Times New Roman" w:cs="Times New Roman"/>
        </w:rPr>
      </w:pPr>
    </w:p>
    <w:p w:rsidR="00150920" w:rsidRPr="00150920" w:rsidRDefault="00150920" w:rsidP="00150920">
      <w:pPr>
        <w:pStyle w:val="aff7"/>
        <w:ind w:firstLine="567"/>
        <w:jc w:val="both"/>
        <w:rPr>
          <w:rFonts w:ascii="Times New Roman" w:hAnsi="Times New Roman" w:cs="Times New Roman"/>
        </w:rPr>
      </w:pPr>
      <w:r>
        <w:rPr>
          <w:rFonts w:ascii="Times New Roman" w:hAnsi="Times New Roman" w:cs="Times New Roman"/>
          <w:lang w:val="en-US"/>
        </w:rPr>
        <w:t>a</w:t>
      </w:r>
      <w:r w:rsidRPr="00150920">
        <w:rPr>
          <w:rFonts w:ascii="Times New Roman" w:hAnsi="Times New Roman" w:cs="Times New Roman"/>
        </w:rPr>
        <w:t>) Погружают испытуемый модуль в бак с жидкостью для испытаний на глубину, достаточную для покрытия всех поверхностей, за исключением вводов коммутационной коробки, которые не рассчитаны на погружение. Если кабельные вводы не погружаются в воду, их следует тщательно опрыскать жидкостью. Если испытуемый модуль включает разъемные соединители, во время испытания разъем следует опрыскать.</w:t>
      </w:r>
    </w:p>
    <w:p w:rsidR="00150920" w:rsidRPr="00150920" w:rsidRDefault="00150920" w:rsidP="00150920">
      <w:pPr>
        <w:pStyle w:val="aff7"/>
        <w:ind w:firstLine="567"/>
        <w:jc w:val="both"/>
        <w:rPr>
          <w:rFonts w:ascii="Times New Roman" w:hAnsi="Times New Roman" w:cs="Times New Roman"/>
        </w:rPr>
      </w:pPr>
      <w:r>
        <w:rPr>
          <w:rFonts w:ascii="Times New Roman" w:hAnsi="Times New Roman" w:cs="Times New Roman"/>
          <w:lang w:val="en-US"/>
        </w:rPr>
        <w:t>b</w:t>
      </w:r>
      <w:r w:rsidRPr="00150920">
        <w:rPr>
          <w:rFonts w:ascii="Times New Roman" w:hAnsi="Times New Roman" w:cs="Times New Roman"/>
        </w:rPr>
        <w:t>) Соединяют выводы испытуемого модуля с положительным выходом измерительного прибора. Присоединяют к отрицательному выходу измерительного прибора соответствующий проводник и погружают второй конец проводника в жидкость для испытаний.</w:t>
      </w:r>
    </w:p>
    <w:p w:rsidR="00150920" w:rsidRPr="00150920" w:rsidRDefault="00150920" w:rsidP="00150920">
      <w:pPr>
        <w:pStyle w:val="aff7"/>
        <w:ind w:firstLine="567"/>
        <w:jc w:val="both"/>
        <w:rPr>
          <w:rFonts w:ascii="Times New Roman" w:hAnsi="Times New Roman" w:cs="Times New Roman"/>
        </w:rPr>
      </w:pPr>
      <w:r w:rsidRPr="00150920">
        <w:rPr>
          <w:rFonts w:ascii="Times New Roman" w:hAnsi="Times New Roman" w:cs="Times New Roman"/>
        </w:rPr>
        <w:t>Некоторые фотоэлектрические модули, изготовленные по некоторым технологиям, могут быть чувствительными к статической поляризации, если модуль находится под положительным потенциалом на раме. В этом случае подключение прибора для измерения должно выполняться с противоположной полярностью. Данные, касающиеся чувствительности испытуемых модулей к статической поляризации должны быть предоставлены изготовителем.</w:t>
      </w:r>
    </w:p>
    <w:p w:rsidR="00150920" w:rsidRPr="00150920" w:rsidRDefault="00150920" w:rsidP="00150920">
      <w:pPr>
        <w:pStyle w:val="aff7"/>
        <w:ind w:firstLine="567"/>
        <w:jc w:val="both"/>
        <w:rPr>
          <w:rFonts w:ascii="Times New Roman" w:hAnsi="Times New Roman" w:cs="Times New Roman"/>
        </w:rPr>
      </w:pPr>
      <w:r>
        <w:rPr>
          <w:rFonts w:ascii="Times New Roman" w:hAnsi="Times New Roman" w:cs="Times New Roman"/>
          <w:lang w:val="en-US"/>
        </w:rPr>
        <w:t>c</w:t>
      </w:r>
      <w:r w:rsidRPr="00150920">
        <w:rPr>
          <w:rFonts w:ascii="Times New Roman" w:hAnsi="Times New Roman" w:cs="Times New Roman"/>
        </w:rPr>
        <w:t xml:space="preserve">) Со скоростью не более 500 В/с увеличивают напряжение на испытуемом модуле до 500 В или до максимально номинального напряжения постоянного тока фотоэлектрической системы, в зависимости от того, какое из них больше. Поддерживают напряжение на этом уровне еще 2 мин. Затем измеряют сопротивление.  </w:t>
      </w:r>
    </w:p>
    <w:p w:rsidR="00150920" w:rsidRPr="00150920" w:rsidRDefault="00150920" w:rsidP="00150920">
      <w:pPr>
        <w:pStyle w:val="aff7"/>
        <w:ind w:firstLine="567"/>
        <w:jc w:val="both"/>
        <w:rPr>
          <w:rFonts w:ascii="Times New Roman" w:hAnsi="Times New Roman" w:cs="Times New Roman"/>
        </w:rPr>
      </w:pPr>
      <w:r>
        <w:rPr>
          <w:rFonts w:ascii="Times New Roman" w:hAnsi="Times New Roman" w:cs="Times New Roman"/>
          <w:lang w:val="en-US"/>
        </w:rPr>
        <w:t>d</w:t>
      </w:r>
      <w:r w:rsidRPr="00150920">
        <w:rPr>
          <w:rFonts w:ascii="Times New Roman" w:hAnsi="Times New Roman" w:cs="Times New Roman"/>
        </w:rPr>
        <w:t>) Снижают приложенное напряжение до нуля и устанавливают перемычку между выводами измерительного прибора для сброса остаточного напряжения испытуемого модуля.</w:t>
      </w:r>
    </w:p>
    <w:p w:rsidR="00150920" w:rsidRPr="00150920" w:rsidRDefault="00150920" w:rsidP="00150920">
      <w:pPr>
        <w:pStyle w:val="aff7"/>
        <w:ind w:firstLine="567"/>
        <w:jc w:val="both"/>
        <w:rPr>
          <w:rFonts w:ascii="Times New Roman" w:hAnsi="Times New Roman" w:cs="Times New Roman"/>
        </w:rPr>
      </w:pPr>
      <w:r>
        <w:rPr>
          <w:rFonts w:ascii="Times New Roman" w:hAnsi="Times New Roman" w:cs="Times New Roman"/>
          <w:lang w:val="en-US"/>
        </w:rPr>
        <w:t>e</w:t>
      </w:r>
      <w:r w:rsidRPr="00150920">
        <w:rPr>
          <w:rFonts w:ascii="Times New Roman" w:hAnsi="Times New Roman" w:cs="Times New Roman"/>
        </w:rPr>
        <w:t xml:space="preserve">) Перед продолжением испытаний использованная жидкость с испытуемого модуля должна быть полностью смыта </w:t>
      </w:r>
    </w:p>
    <w:p w:rsidR="00150920" w:rsidRPr="00150920" w:rsidRDefault="00150920" w:rsidP="00150920">
      <w:pPr>
        <w:pStyle w:val="aff7"/>
        <w:ind w:firstLine="567"/>
        <w:jc w:val="both"/>
        <w:rPr>
          <w:rFonts w:ascii="Times New Roman" w:hAnsi="Times New Roman" w:cs="Times New Roman"/>
        </w:rPr>
      </w:pPr>
      <w:r>
        <w:rPr>
          <w:rFonts w:ascii="Times New Roman" w:hAnsi="Times New Roman" w:cs="Times New Roman"/>
          <w:lang w:val="en-US"/>
        </w:rPr>
        <w:t xml:space="preserve">4.15.4 </w:t>
      </w:r>
      <w:r w:rsidRPr="00150920">
        <w:rPr>
          <w:rFonts w:ascii="Times New Roman" w:hAnsi="Times New Roman" w:cs="Times New Roman"/>
        </w:rPr>
        <w:t>Оценка результатов испытаний</w:t>
      </w:r>
    </w:p>
    <w:p w:rsidR="00150920" w:rsidRPr="00150920" w:rsidRDefault="00150920" w:rsidP="00037833">
      <w:pPr>
        <w:pStyle w:val="aff7"/>
        <w:numPr>
          <w:ilvl w:val="0"/>
          <w:numId w:val="29"/>
        </w:numPr>
        <w:tabs>
          <w:tab w:val="left" w:pos="851"/>
        </w:tabs>
        <w:ind w:left="0" w:firstLine="567"/>
        <w:jc w:val="both"/>
        <w:rPr>
          <w:rFonts w:ascii="Times New Roman" w:hAnsi="Times New Roman" w:cs="Times New Roman"/>
        </w:rPr>
      </w:pPr>
      <w:r w:rsidRPr="00150920">
        <w:rPr>
          <w:rFonts w:ascii="Times New Roman" w:hAnsi="Times New Roman" w:cs="Times New Roman"/>
        </w:rPr>
        <w:t>Для испытуемых модулей с рабочей поверхностью менее 0,1 м</w:t>
      </w:r>
      <w:r w:rsidRPr="00150920">
        <w:rPr>
          <w:rFonts w:ascii="Times New Roman" w:hAnsi="Times New Roman" w:cs="Times New Roman"/>
          <w:vertAlign w:val="superscript"/>
        </w:rPr>
        <w:t>2</w:t>
      </w:r>
      <w:r w:rsidRPr="00150920">
        <w:rPr>
          <w:rFonts w:ascii="Times New Roman" w:hAnsi="Times New Roman" w:cs="Times New Roman"/>
        </w:rPr>
        <w:t xml:space="preserve"> сопротивление изоляции составляет не менее 400 МОм.</w:t>
      </w:r>
    </w:p>
    <w:p w:rsidR="00150920" w:rsidRPr="00150920" w:rsidRDefault="00150920" w:rsidP="00037833">
      <w:pPr>
        <w:pStyle w:val="aff7"/>
        <w:numPr>
          <w:ilvl w:val="0"/>
          <w:numId w:val="29"/>
        </w:numPr>
        <w:tabs>
          <w:tab w:val="left" w:pos="851"/>
        </w:tabs>
        <w:ind w:left="0" w:firstLine="567"/>
        <w:jc w:val="both"/>
        <w:rPr>
          <w:rFonts w:ascii="Times New Roman" w:hAnsi="Times New Roman" w:cs="Times New Roman"/>
        </w:rPr>
      </w:pPr>
      <w:r w:rsidRPr="00150920">
        <w:rPr>
          <w:rFonts w:ascii="Times New Roman" w:hAnsi="Times New Roman" w:cs="Times New Roman"/>
        </w:rPr>
        <w:t>Для испытуемых образцов с рабочей поверхностью более 0,1 м</w:t>
      </w:r>
      <w:r w:rsidRPr="00150920">
        <w:rPr>
          <w:rFonts w:ascii="Times New Roman" w:hAnsi="Times New Roman" w:cs="Times New Roman"/>
          <w:vertAlign w:val="superscript"/>
        </w:rPr>
        <w:t>2</w:t>
      </w:r>
      <w:r w:rsidRPr="00150920">
        <w:rPr>
          <w:rFonts w:ascii="Times New Roman" w:hAnsi="Times New Roman" w:cs="Times New Roman"/>
        </w:rPr>
        <w:t xml:space="preserve"> произведение </w:t>
      </w:r>
      <w:r w:rsidRPr="00150920">
        <w:rPr>
          <w:rFonts w:ascii="Times New Roman" w:hAnsi="Times New Roman" w:cs="Times New Roman"/>
        </w:rPr>
        <w:lastRenderedPageBreak/>
        <w:t>измеренного сопротивления изоляции и площади модуля составляет не менее 40 МО</w:t>
      </w:r>
      <w:r>
        <w:rPr>
          <w:rFonts w:ascii="Times New Roman" w:hAnsi="Times New Roman" w:cs="Times New Roman"/>
          <w:lang w:val="kk-KZ"/>
        </w:rPr>
        <w:t>м×</w:t>
      </w:r>
      <w:r w:rsidRPr="00150920">
        <w:rPr>
          <w:rFonts w:ascii="Times New Roman" w:hAnsi="Times New Roman" w:cs="Times New Roman"/>
        </w:rPr>
        <w:t>м</w:t>
      </w:r>
      <w:r w:rsidRPr="00150920">
        <w:rPr>
          <w:rFonts w:ascii="Times New Roman" w:hAnsi="Times New Roman" w:cs="Times New Roman"/>
          <w:vertAlign w:val="superscript"/>
        </w:rPr>
        <w:t>2</w:t>
      </w:r>
      <w:r w:rsidRPr="00150920">
        <w:rPr>
          <w:rFonts w:ascii="Times New Roman" w:hAnsi="Times New Roman" w:cs="Times New Roman"/>
        </w:rPr>
        <w:t>.</w:t>
      </w:r>
    </w:p>
    <w:p w:rsidR="00736BCC" w:rsidRPr="004847A5" w:rsidRDefault="00736BCC" w:rsidP="00BE4103">
      <w:pPr>
        <w:pStyle w:val="aff7"/>
        <w:ind w:firstLine="567"/>
        <w:jc w:val="both"/>
        <w:rPr>
          <w:rFonts w:ascii="Times New Roman" w:hAnsi="Times New Roman" w:cs="Times New Roman"/>
        </w:rPr>
      </w:pPr>
    </w:p>
    <w:p w:rsidR="00150920" w:rsidRPr="00BE4103" w:rsidRDefault="00150920" w:rsidP="005D7A79">
      <w:pPr>
        <w:pStyle w:val="2"/>
        <w:rPr>
          <w:lang w:val="kk-KZ"/>
        </w:rPr>
      </w:pPr>
      <w:bookmarkStart w:id="37" w:name="_Toc49502691"/>
      <w:r w:rsidRPr="00BE4103">
        <w:rPr>
          <w:lang w:val="kk-KZ"/>
        </w:rPr>
        <w:t>Испытание на воздействие статической механической нагрузки (MQT 16)</w:t>
      </w:r>
      <w:bookmarkEnd w:id="37"/>
    </w:p>
    <w:p w:rsidR="00150920" w:rsidRPr="004847A5" w:rsidRDefault="00150920" w:rsidP="00BE4103">
      <w:pPr>
        <w:pStyle w:val="aff7"/>
        <w:ind w:firstLine="567"/>
        <w:jc w:val="both"/>
        <w:rPr>
          <w:rFonts w:ascii="Times New Roman" w:hAnsi="Times New Roman" w:cs="Times New Roman"/>
        </w:rPr>
      </w:pPr>
    </w:p>
    <w:p w:rsidR="00150920" w:rsidRPr="004847A5" w:rsidRDefault="00BE4103" w:rsidP="00BE4103">
      <w:pPr>
        <w:pStyle w:val="aff7"/>
        <w:ind w:firstLine="567"/>
        <w:jc w:val="both"/>
        <w:rPr>
          <w:rFonts w:ascii="Times New Roman" w:hAnsi="Times New Roman" w:cs="Times New Roman"/>
        </w:rPr>
      </w:pPr>
      <w:r>
        <w:rPr>
          <w:rFonts w:ascii="Times New Roman" w:hAnsi="Times New Roman" w:cs="Times New Roman"/>
          <w:lang w:val="kk-KZ"/>
        </w:rPr>
        <w:t>4</w:t>
      </w:r>
      <w:r>
        <w:rPr>
          <w:rFonts w:ascii="Times New Roman" w:hAnsi="Times New Roman" w:cs="Times New Roman"/>
        </w:rPr>
        <w:t xml:space="preserve">.16.1 </w:t>
      </w:r>
      <w:r w:rsidR="00150920" w:rsidRPr="004847A5">
        <w:rPr>
          <w:rFonts w:ascii="Times New Roman" w:hAnsi="Times New Roman" w:cs="Times New Roman"/>
        </w:rPr>
        <w:t>Цель</w:t>
      </w:r>
    </w:p>
    <w:p w:rsidR="00150920" w:rsidRPr="004847A5" w:rsidRDefault="00150920" w:rsidP="00BE4103">
      <w:pPr>
        <w:pStyle w:val="aff7"/>
        <w:ind w:firstLine="567"/>
        <w:jc w:val="both"/>
        <w:rPr>
          <w:rFonts w:ascii="Times New Roman" w:hAnsi="Times New Roman" w:cs="Times New Roman"/>
        </w:rPr>
      </w:pPr>
      <w:r w:rsidRPr="004847A5">
        <w:rPr>
          <w:rFonts w:ascii="Times New Roman" w:hAnsi="Times New Roman" w:cs="Times New Roman"/>
        </w:rPr>
        <w:t>Испытание предназначено для оценки способности фотоэлектрических модулей противостоять статическим механическим нагрузкам.</w:t>
      </w:r>
    </w:p>
    <w:p w:rsidR="00150920" w:rsidRPr="004847A5" w:rsidRDefault="00150920" w:rsidP="00BE4103">
      <w:pPr>
        <w:pStyle w:val="aff7"/>
        <w:ind w:firstLine="567"/>
        <w:jc w:val="both"/>
        <w:rPr>
          <w:rFonts w:ascii="Times New Roman" w:hAnsi="Times New Roman" w:cs="Times New Roman"/>
        </w:rPr>
      </w:pPr>
      <w:r w:rsidRPr="004847A5">
        <w:rPr>
          <w:rFonts w:ascii="Times New Roman" w:hAnsi="Times New Roman" w:cs="Times New Roman"/>
        </w:rPr>
        <w:t>Дополнительные требования могут применяться для определенных установок и климатических условий.</w:t>
      </w:r>
    </w:p>
    <w:p w:rsidR="00150920" w:rsidRDefault="00150920" w:rsidP="00BE4103">
      <w:pPr>
        <w:pStyle w:val="aff7"/>
        <w:ind w:firstLine="567"/>
        <w:jc w:val="both"/>
        <w:rPr>
          <w:rFonts w:ascii="Times New Roman" w:hAnsi="Times New Roman" w:cs="Times New Roman"/>
        </w:rPr>
      </w:pPr>
      <w:r w:rsidRPr="004847A5">
        <w:rPr>
          <w:rFonts w:ascii="Times New Roman" w:hAnsi="Times New Roman" w:cs="Times New Roman"/>
        </w:rPr>
        <w:t xml:space="preserve">В испытании на воздействие статической механической нагрузки определяют минимальную нагрузку. Определение минимальной статической нагрузки, при которой произойдет разрушение испытуемого фотоэлектрического модуля, не является целью настоящего стандарта. </w:t>
      </w:r>
      <w:r w:rsidRPr="00BE4103">
        <w:rPr>
          <w:rFonts w:ascii="Times New Roman" w:hAnsi="Times New Roman" w:cs="Times New Roman"/>
        </w:rPr>
        <w:t xml:space="preserve">Такая нагрузка зависит от конструкции, принятых требований к механическим характеристикам, условий установки, климатических условий, и ее определение может требовать более высоких испытательных нагрузок и иных значений коэффициента запаса прочности </w:t>
      </w:r>
      <m:oMath>
        <m:sSub>
          <m:sSubPr>
            <m:ctrlPr>
              <w:rPr>
                <w:rFonts w:ascii="Cambria Math" w:hAnsi="Cambria Math" w:cs="Times New Roman"/>
                <w:i/>
              </w:rPr>
            </m:ctrlPr>
          </m:sSubPr>
          <m:e>
            <m:r>
              <w:rPr>
                <w:rFonts w:ascii="Cambria Math" w:hAnsi="Cambria Math" w:cs="Times New Roman"/>
              </w:rPr>
              <m:t>γ</m:t>
            </m:r>
          </m:e>
          <m:sub>
            <m:r>
              <w:rPr>
                <w:rFonts w:ascii="Cambria Math" w:hAnsi="Cambria Math" w:cs="Times New Roman"/>
                <w:lang w:val="en-US"/>
              </w:rPr>
              <m:t>m</m:t>
            </m:r>
          </m:sub>
        </m:sSub>
      </m:oMath>
      <w:r w:rsidR="00BE4103" w:rsidRPr="00BE4103">
        <w:rPr>
          <w:rFonts w:ascii="Times New Roman" w:hAnsi="Times New Roman" w:cs="Times New Roman"/>
        </w:rPr>
        <w:t>.</w:t>
      </w:r>
    </w:p>
    <w:p w:rsidR="00150920" w:rsidRPr="004847A5" w:rsidRDefault="00150920" w:rsidP="00BE4103">
      <w:pPr>
        <w:pStyle w:val="aff7"/>
        <w:ind w:firstLine="567"/>
        <w:jc w:val="both"/>
        <w:rPr>
          <w:rFonts w:ascii="Times New Roman" w:hAnsi="Times New Roman" w:cs="Times New Roman"/>
        </w:rPr>
      </w:pPr>
      <w:r w:rsidRPr="00BE4103">
        <w:rPr>
          <w:rFonts w:ascii="Times New Roman" w:hAnsi="Times New Roman" w:cs="Times New Roman"/>
        </w:rPr>
        <w:t xml:space="preserve">В испытаниях проверяют стойкость испытуемых фотоэлектрических модулей к воздействию расчетной механической нагрузки, указанной изготовителем. </w:t>
      </w:r>
      <w:r w:rsidRPr="004847A5">
        <w:rPr>
          <w:rFonts w:ascii="Times New Roman" w:hAnsi="Times New Roman" w:cs="Times New Roman"/>
        </w:rPr>
        <w:t>Испытательная нагрузка определяется следующим образом:</w:t>
      </w:r>
    </w:p>
    <w:p w:rsidR="00150920" w:rsidRPr="004847A5" w:rsidRDefault="00150920" w:rsidP="00BE4103">
      <w:pPr>
        <w:pStyle w:val="aff7"/>
        <w:ind w:firstLine="567"/>
        <w:jc w:val="both"/>
        <w:rPr>
          <w:rFonts w:ascii="Times New Roman" w:hAnsi="Times New Roman" w:cs="Times New Roman"/>
        </w:rPr>
      </w:pPr>
    </w:p>
    <w:p w:rsidR="00150920" w:rsidRDefault="00150920" w:rsidP="00BE4103">
      <w:pPr>
        <w:pStyle w:val="aff7"/>
        <w:ind w:firstLine="567"/>
        <w:jc w:val="center"/>
        <w:rPr>
          <w:rFonts w:ascii="Times New Roman" w:hAnsi="Times New Roman" w:cs="Times New Roman"/>
        </w:rPr>
      </w:pPr>
      <w:r w:rsidRPr="00BE4103">
        <w:rPr>
          <w:rFonts w:ascii="Times New Roman" w:hAnsi="Times New Roman" w:cs="Times New Roman"/>
        </w:rPr>
        <w:t xml:space="preserve">Испытательная нагрузка = </w:t>
      </w:r>
      <m:oMath>
        <m:sSub>
          <m:sSubPr>
            <m:ctrlPr>
              <w:rPr>
                <w:rFonts w:ascii="Cambria Math" w:hAnsi="Cambria Math" w:cs="Times New Roman"/>
                <w:i/>
              </w:rPr>
            </m:ctrlPr>
          </m:sSubPr>
          <m:e>
            <m:r>
              <w:rPr>
                <w:rFonts w:ascii="Cambria Math" w:hAnsi="Cambria Math" w:cs="Times New Roman"/>
              </w:rPr>
              <m:t>γ</m:t>
            </m:r>
          </m:e>
          <m:sub>
            <m:r>
              <w:rPr>
                <w:rFonts w:ascii="Cambria Math" w:hAnsi="Cambria Math" w:cs="Times New Roman"/>
                <w:lang w:val="en-US"/>
              </w:rPr>
              <m:t>m</m:t>
            </m:r>
          </m:sub>
        </m:sSub>
      </m:oMath>
      <w:r w:rsidR="00BE4103" w:rsidRPr="00BE4103">
        <w:rPr>
          <w:rFonts w:ascii="Times New Roman" w:hAnsi="Times New Roman" w:cs="Times New Roman"/>
        </w:rPr>
        <w:t xml:space="preserve"> × </w:t>
      </w:r>
      <w:r w:rsidRPr="00BE4103">
        <w:rPr>
          <w:rFonts w:ascii="Times New Roman" w:hAnsi="Times New Roman" w:cs="Times New Roman"/>
        </w:rPr>
        <w:t>расчетная нагрузка</w:t>
      </w:r>
      <w:r w:rsidR="00BE4103" w:rsidRPr="00BE4103">
        <w:rPr>
          <w:rFonts w:ascii="Times New Roman" w:hAnsi="Times New Roman" w:cs="Times New Roman"/>
        </w:rPr>
        <w:t>,</w:t>
      </w:r>
    </w:p>
    <w:p w:rsidR="00150920" w:rsidRPr="00BE4103" w:rsidRDefault="00150920" w:rsidP="00BE4103">
      <w:pPr>
        <w:pStyle w:val="aff7"/>
        <w:jc w:val="both"/>
        <w:rPr>
          <w:rFonts w:ascii="Times New Roman" w:hAnsi="Times New Roman" w:cs="Times New Roman"/>
        </w:rPr>
      </w:pPr>
      <w:r w:rsidRPr="00BE4103">
        <w:rPr>
          <w:rFonts w:ascii="Times New Roman" w:hAnsi="Times New Roman" w:cs="Times New Roman"/>
        </w:rPr>
        <w:t xml:space="preserve">где </w:t>
      </w:r>
      <m:oMath>
        <m:sSub>
          <m:sSubPr>
            <m:ctrlPr>
              <w:rPr>
                <w:rFonts w:ascii="Cambria Math" w:hAnsi="Cambria Math" w:cs="Times New Roman"/>
                <w:i/>
              </w:rPr>
            </m:ctrlPr>
          </m:sSubPr>
          <m:e>
            <m:r>
              <w:rPr>
                <w:rFonts w:ascii="Cambria Math" w:hAnsi="Cambria Math" w:cs="Times New Roman"/>
              </w:rPr>
              <m:t>γ</m:t>
            </m:r>
          </m:e>
          <m:sub>
            <m:r>
              <w:rPr>
                <w:rFonts w:ascii="Cambria Math" w:hAnsi="Cambria Math" w:cs="Times New Roman"/>
                <w:lang w:val="en-US"/>
              </w:rPr>
              <m:t>m</m:t>
            </m:r>
          </m:sub>
        </m:sSub>
      </m:oMath>
      <w:r w:rsidR="00BE4103" w:rsidRPr="00BE4103">
        <w:rPr>
          <w:rFonts w:ascii="Times New Roman" w:hAnsi="Times New Roman" w:cs="Times New Roman"/>
        </w:rPr>
        <w:t xml:space="preserve"> </w:t>
      </w:r>
      <w:r w:rsidRPr="00BE4103">
        <w:rPr>
          <w:rFonts w:ascii="Times New Roman" w:hAnsi="Times New Roman" w:cs="Times New Roman"/>
        </w:rPr>
        <w:t xml:space="preserve">менее ≥ 1,5. Минимальная требуемая по данному стандарту расчетная нагрузка составляет 1600 Па, что дает минимальную испытательную нагрузку 2400 Па. </w:t>
      </w:r>
    </w:p>
    <w:p w:rsidR="00150920" w:rsidRPr="004847A5" w:rsidRDefault="00150920" w:rsidP="00BE4103">
      <w:pPr>
        <w:pStyle w:val="aff7"/>
        <w:ind w:firstLine="567"/>
        <w:jc w:val="both"/>
        <w:rPr>
          <w:rFonts w:ascii="Times New Roman" w:hAnsi="Times New Roman" w:cs="Times New Roman"/>
        </w:rPr>
      </w:pPr>
      <w:r w:rsidRPr="004847A5">
        <w:rPr>
          <w:rFonts w:ascii="Times New Roman" w:hAnsi="Times New Roman" w:cs="Times New Roman"/>
        </w:rPr>
        <w:t xml:space="preserve">Для некоторых способов установки и условий эксплуатации изготовитель может устанавливать более высокие расчетные нагрузки для положительных (вверх) и отрицательных (вниз) направлений, а также увеличенные коэффициенты запаса прочности Расчетная нагрузка и </w:t>
      </w:r>
      <w:r w:rsidRPr="00BE4103">
        <w:rPr>
          <w:rFonts w:ascii="Times New Roman" w:hAnsi="Times New Roman" w:cs="Times New Roman"/>
          <w:lang w:val="en-US"/>
        </w:rPr>
        <w:t>ᵞm</w:t>
      </w:r>
      <w:r w:rsidRPr="004847A5">
        <w:rPr>
          <w:rFonts w:ascii="Times New Roman" w:hAnsi="Times New Roman" w:cs="Times New Roman"/>
        </w:rPr>
        <w:t xml:space="preserve"> должны быть указаны в документации изготовителя для каждого способа установки испытуемого фотоэлектрического модуля.</w:t>
      </w:r>
    </w:p>
    <w:p w:rsidR="00150920" w:rsidRPr="004847A5" w:rsidRDefault="00150920" w:rsidP="00BE4103">
      <w:pPr>
        <w:pStyle w:val="aff7"/>
        <w:ind w:firstLine="567"/>
        <w:jc w:val="both"/>
        <w:rPr>
          <w:rFonts w:ascii="Times New Roman" w:hAnsi="Times New Roman" w:cs="Times New Roman"/>
        </w:rPr>
      </w:pPr>
    </w:p>
    <w:p w:rsidR="00150920" w:rsidRPr="00BE4103" w:rsidRDefault="00150920" w:rsidP="00BE4103">
      <w:pPr>
        <w:pStyle w:val="aff7"/>
        <w:ind w:firstLine="567"/>
        <w:jc w:val="both"/>
        <w:rPr>
          <w:rFonts w:ascii="Times New Roman" w:hAnsi="Times New Roman" w:cs="Times New Roman"/>
          <w:sz w:val="20"/>
          <w:szCs w:val="20"/>
        </w:rPr>
      </w:pPr>
      <w:r w:rsidRPr="00BE4103">
        <w:rPr>
          <w:rFonts w:ascii="Times New Roman" w:hAnsi="Times New Roman" w:cs="Times New Roman"/>
          <w:b/>
          <w:i/>
          <w:sz w:val="20"/>
          <w:szCs w:val="20"/>
        </w:rPr>
        <w:t>Пример</w:t>
      </w:r>
      <w:r w:rsidR="00BE4103" w:rsidRPr="00BE4103">
        <w:rPr>
          <w:rFonts w:ascii="Times New Roman" w:hAnsi="Times New Roman" w:cs="Times New Roman"/>
          <w:b/>
          <w:i/>
          <w:sz w:val="20"/>
          <w:szCs w:val="20"/>
        </w:rPr>
        <w:t xml:space="preserve"> – </w:t>
      </w:r>
      <w:r w:rsidRPr="00BE4103">
        <w:rPr>
          <w:rFonts w:ascii="Times New Roman" w:hAnsi="Times New Roman" w:cs="Times New Roman"/>
          <w:sz w:val="20"/>
          <w:szCs w:val="20"/>
        </w:rPr>
        <w:t>Изготовитель указывает следующие показатели расчетной нагрузки:  положительную нагрузку 3600 Па и отрицательную 2400 Па с коэффициентом запаса прочности</w:t>
      </w:r>
      <w:r w:rsidR="00BE4103" w:rsidRPr="00BE4103">
        <w:rPr>
          <w:rFonts w:ascii="Times New Roman" w:hAnsi="Times New Roman" w:cs="Times New Roman"/>
          <w:sz w:val="20"/>
          <w:szCs w:val="20"/>
        </w:rPr>
        <w:t xml:space="preserve"> </w:t>
      </w:r>
      <m:oMath>
        <m:sSub>
          <m:sSubPr>
            <m:ctrlPr>
              <w:rPr>
                <w:rFonts w:ascii="Cambria Math" w:hAnsi="Cambria Math" w:cs="Times New Roman"/>
                <w:i/>
                <w:sz w:val="20"/>
                <w:szCs w:val="20"/>
              </w:rPr>
            </m:ctrlPr>
          </m:sSubPr>
          <m:e>
            <m:r>
              <w:rPr>
                <w:rFonts w:ascii="Cambria Math" w:hAnsi="Cambria Math" w:cs="Times New Roman"/>
                <w:sz w:val="20"/>
                <w:szCs w:val="20"/>
              </w:rPr>
              <m:t>γ</m:t>
            </m:r>
          </m:e>
          <m:sub>
            <m:r>
              <w:rPr>
                <w:rFonts w:ascii="Cambria Math" w:hAnsi="Cambria Math" w:cs="Times New Roman"/>
                <w:sz w:val="20"/>
                <w:szCs w:val="20"/>
                <w:lang w:val="en-US"/>
              </w:rPr>
              <m:t>m</m:t>
            </m:r>
          </m:sub>
        </m:sSub>
      </m:oMath>
      <w:r w:rsidRPr="00BE4103">
        <w:rPr>
          <w:rFonts w:ascii="Times New Roman" w:hAnsi="Times New Roman" w:cs="Times New Roman"/>
          <w:sz w:val="20"/>
          <w:szCs w:val="20"/>
        </w:rPr>
        <w:t>=1,5. Последовательность испытаний будет включать 3 цикла, каждый из которых будет выдержан при положительной нагрузке 5400 Па и отрицательной нагрузке 3600 Па.</w:t>
      </w:r>
    </w:p>
    <w:p w:rsidR="00BE4103" w:rsidRPr="004847A5" w:rsidRDefault="00BE4103" w:rsidP="00BE4103">
      <w:pPr>
        <w:pStyle w:val="aff7"/>
        <w:ind w:firstLine="567"/>
        <w:jc w:val="both"/>
        <w:rPr>
          <w:rFonts w:ascii="Times New Roman" w:hAnsi="Times New Roman" w:cs="Times New Roman"/>
        </w:rPr>
      </w:pPr>
    </w:p>
    <w:p w:rsidR="00150920" w:rsidRPr="00BE4103" w:rsidRDefault="00150920" w:rsidP="00BE4103">
      <w:pPr>
        <w:pStyle w:val="aff7"/>
        <w:ind w:firstLine="567"/>
        <w:jc w:val="both"/>
        <w:rPr>
          <w:rFonts w:ascii="Times New Roman" w:hAnsi="Times New Roman" w:cs="Times New Roman"/>
        </w:rPr>
      </w:pPr>
      <w:r w:rsidRPr="00BE4103">
        <w:rPr>
          <w:rFonts w:ascii="Times New Roman" w:hAnsi="Times New Roman" w:cs="Times New Roman"/>
        </w:rPr>
        <w:t xml:space="preserve">Каждый модуль, подвергаемый испытанию на воздействие статической механической нагрузки, должен быть предварительно протестирован в соответствии с последовательностью </w:t>
      </w:r>
      <w:r w:rsidRPr="00BE4103">
        <w:rPr>
          <w:rFonts w:ascii="Times New Roman" w:hAnsi="Times New Roman" w:cs="Times New Roman"/>
          <w:lang w:val="en-US"/>
        </w:rPr>
        <w:t>E</w:t>
      </w:r>
      <w:r w:rsidRPr="00BE4103">
        <w:rPr>
          <w:rFonts w:ascii="Times New Roman" w:hAnsi="Times New Roman" w:cs="Times New Roman"/>
        </w:rPr>
        <w:t xml:space="preserve"> согласно </w:t>
      </w:r>
      <w:r w:rsidR="00BE4103">
        <w:rPr>
          <w:rFonts w:ascii="Times New Roman" w:hAnsi="Times New Roman" w:cs="Times New Roman"/>
          <w:lang w:val="en-US"/>
        </w:rPr>
        <w:t>IEC</w:t>
      </w:r>
      <w:r w:rsidRPr="00BE4103">
        <w:rPr>
          <w:rFonts w:ascii="Times New Roman" w:hAnsi="Times New Roman" w:cs="Times New Roman"/>
        </w:rPr>
        <w:t xml:space="preserve"> 61215-1.</w:t>
      </w:r>
    </w:p>
    <w:p w:rsidR="00150920" w:rsidRPr="00BE4103" w:rsidRDefault="00150920" w:rsidP="00BE4103">
      <w:pPr>
        <w:pStyle w:val="aff7"/>
        <w:ind w:firstLine="567"/>
        <w:jc w:val="both"/>
        <w:rPr>
          <w:rFonts w:ascii="Times New Roman" w:hAnsi="Times New Roman" w:cs="Times New Roman"/>
          <w:sz w:val="20"/>
          <w:szCs w:val="20"/>
        </w:rPr>
      </w:pPr>
    </w:p>
    <w:p w:rsidR="00150920" w:rsidRPr="00BE4103" w:rsidRDefault="00BE4103" w:rsidP="00BE4103">
      <w:pPr>
        <w:pStyle w:val="aff7"/>
        <w:ind w:firstLine="567"/>
        <w:jc w:val="both"/>
        <w:rPr>
          <w:rFonts w:ascii="Times New Roman" w:hAnsi="Times New Roman" w:cs="Times New Roman"/>
          <w:sz w:val="20"/>
          <w:szCs w:val="20"/>
        </w:rPr>
      </w:pPr>
      <w:r w:rsidRPr="00BE4103">
        <w:rPr>
          <w:rFonts w:ascii="Times New Roman" w:hAnsi="Times New Roman" w:cs="Times New Roman"/>
          <w:sz w:val="20"/>
          <w:szCs w:val="20"/>
        </w:rPr>
        <w:t xml:space="preserve">Примечание – </w:t>
      </w:r>
      <w:r w:rsidR="00150920" w:rsidRPr="00BE4103">
        <w:rPr>
          <w:rFonts w:ascii="Times New Roman" w:hAnsi="Times New Roman" w:cs="Times New Roman"/>
          <w:sz w:val="20"/>
          <w:szCs w:val="20"/>
        </w:rPr>
        <w:t>В этих испытаниях не учитывается воздействие неравномерных снеговых нагрузок. Стандарт для такого рода нагрузки находится в стадии разработки (</w:t>
      </w:r>
      <w:r w:rsidRPr="00BE4103">
        <w:rPr>
          <w:rFonts w:ascii="Times New Roman" w:hAnsi="Times New Roman" w:cs="Times New Roman"/>
          <w:sz w:val="20"/>
          <w:szCs w:val="20"/>
          <w:lang w:val="en-US"/>
        </w:rPr>
        <w:t>IEC</w:t>
      </w:r>
      <w:r w:rsidR="00150920" w:rsidRPr="00BE4103">
        <w:rPr>
          <w:rFonts w:ascii="Times New Roman" w:hAnsi="Times New Roman" w:cs="Times New Roman"/>
          <w:sz w:val="20"/>
          <w:szCs w:val="20"/>
        </w:rPr>
        <w:t xml:space="preserve"> 62938).</w:t>
      </w:r>
    </w:p>
    <w:p w:rsidR="00150920" w:rsidRPr="00BE4103" w:rsidRDefault="00150920" w:rsidP="00BE4103">
      <w:pPr>
        <w:pStyle w:val="aff7"/>
        <w:ind w:firstLine="567"/>
        <w:jc w:val="both"/>
        <w:rPr>
          <w:rFonts w:ascii="Times New Roman" w:hAnsi="Times New Roman" w:cs="Times New Roman"/>
        </w:rPr>
      </w:pPr>
    </w:p>
    <w:p w:rsidR="00150920" w:rsidRPr="00BE4103" w:rsidRDefault="00BE4103" w:rsidP="00BE4103">
      <w:pPr>
        <w:pStyle w:val="aff7"/>
        <w:ind w:firstLine="567"/>
        <w:jc w:val="both"/>
        <w:rPr>
          <w:rFonts w:ascii="Times New Roman" w:hAnsi="Times New Roman" w:cs="Times New Roman"/>
        </w:rPr>
      </w:pPr>
      <w:r w:rsidRPr="00BE4103">
        <w:rPr>
          <w:rFonts w:ascii="Times New Roman" w:hAnsi="Times New Roman" w:cs="Times New Roman"/>
        </w:rPr>
        <w:t xml:space="preserve">4.16.2 </w:t>
      </w:r>
      <w:r w:rsidR="00150920" w:rsidRPr="00BE4103">
        <w:rPr>
          <w:rFonts w:ascii="Times New Roman" w:hAnsi="Times New Roman" w:cs="Times New Roman"/>
        </w:rPr>
        <w:t xml:space="preserve">Измерительные приборы </w:t>
      </w:r>
    </w:p>
    <w:p w:rsidR="00150920" w:rsidRPr="004847A5" w:rsidRDefault="00BE4103" w:rsidP="00BE4103">
      <w:pPr>
        <w:pStyle w:val="aff7"/>
        <w:ind w:firstLine="567"/>
        <w:jc w:val="both"/>
        <w:rPr>
          <w:rFonts w:ascii="Times New Roman" w:hAnsi="Times New Roman" w:cs="Times New Roman"/>
        </w:rPr>
      </w:pPr>
      <w:r>
        <w:rPr>
          <w:rFonts w:ascii="Times New Roman" w:hAnsi="Times New Roman" w:cs="Times New Roman"/>
          <w:lang w:val="en-US"/>
        </w:rPr>
        <w:t>a</w:t>
      </w:r>
      <w:r w:rsidRPr="00BE4103">
        <w:rPr>
          <w:rFonts w:ascii="Times New Roman" w:hAnsi="Times New Roman" w:cs="Times New Roman"/>
        </w:rPr>
        <w:t xml:space="preserve">) </w:t>
      </w:r>
      <w:r w:rsidR="00150920" w:rsidRPr="00BE4103">
        <w:rPr>
          <w:rFonts w:ascii="Times New Roman" w:hAnsi="Times New Roman" w:cs="Times New Roman"/>
        </w:rPr>
        <w:t xml:space="preserve">Жесткое испытательное основание для установки испытуемого модуля лицевой стороной, направленной вверх или вниз. </w:t>
      </w:r>
      <w:r w:rsidR="00150920" w:rsidRPr="004847A5">
        <w:rPr>
          <w:rFonts w:ascii="Times New Roman" w:hAnsi="Times New Roman" w:cs="Times New Roman"/>
        </w:rPr>
        <w:t xml:space="preserve">Испытательное основание должно позволять испытуемому модулю свободно прогибаться при приложении нагрузки, с учетом ограничений, связанных со способом установки испытуемого модуля, указанным изготовителем </w:t>
      </w:r>
    </w:p>
    <w:p w:rsidR="00150920" w:rsidRPr="00BE4103" w:rsidRDefault="00BE4103" w:rsidP="00BE4103">
      <w:pPr>
        <w:pStyle w:val="aff7"/>
        <w:ind w:firstLine="567"/>
        <w:jc w:val="both"/>
        <w:rPr>
          <w:rFonts w:ascii="Times New Roman" w:hAnsi="Times New Roman" w:cs="Times New Roman"/>
        </w:rPr>
      </w:pPr>
      <w:r>
        <w:rPr>
          <w:rFonts w:ascii="Times New Roman" w:hAnsi="Times New Roman" w:cs="Times New Roman"/>
          <w:lang w:val="en-US"/>
        </w:rPr>
        <w:t>b</w:t>
      </w:r>
      <w:r w:rsidRPr="00BE4103">
        <w:rPr>
          <w:rFonts w:ascii="Times New Roman" w:hAnsi="Times New Roman" w:cs="Times New Roman"/>
        </w:rPr>
        <w:t xml:space="preserve">) </w:t>
      </w:r>
      <w:r w:rsidR="00150920" w:rsidRPr="00BE4103">
        <w:rPr>
          <w:rFonts w:ascii="Times New Roman" w:hAnsi="Times New Roman" w:cs="Times New Roman"/>
        </w:rPr>
        <w:t xml:space="preserve">Приборы для регистрации обрывов электрических цепей испытуемого модуля во время испытаний </w:t>
      </w:r>
    </w:p>
    <w:p w:rsidR="00150920" w:rsidRPr="00BE4103" w:rsidRDefault="00BE4103" w:rsidP="00BE4103">
      <w:pPr>
        <w:pStyle w:val="aff7"/>
        <w:ind w:firstLine="567"/>
        <w:jc w:val="both"/>
        <w:rPr>
          <w:rFonts w:ascii="Times New Roman" w:hAnsi="Times New Roman" w:cs="Times New Roman"/>
        </w:rPr>
      </w:pPr>
      <w:r>
        <w:rPr>
          <w:rFonts w:ascii="Times New Roman" w:hAnsi="Times New Roman" w:cs="Times New Roman"/>
          <w:lang w:val="en-US"/>
        </w:rPr>
        <w:t>c</w:t>
      </w:r>
      <w:r w:rsidRPr="00BE4103">
        <w:rPr>
          <w:rFonts w:ascii="Times New Roman" w:hAnsi="Times New Roman" w:cs="Times New Roman"/>
        </w:rPr>
        <w:t xml:space="preserve">) </w:t>
      </w:r>
      <w:r w:rsidR="00150920" w:rsidRPr="00BE4103">
        <w:rPr>
          <w:rFonts w:ascii="Times New Roman" w:hAnsi="Times New Roman" w:cs="Times New Roman"/>
        </w:rPr>
        <w:t xml:space="preserve">Грузы или иные средства для создания требуемой постепенно возрастающей, равномерно распределенной нагрузки. </w:t>
      </w:r>
    </w:p>
    <w:p w:rsidR="00150920" w:rsidRPr="00BE4103" w:rsidRDefault="00BE4103" w:rsidP="00BE4103">
      <w:pPr>
        <w:pStyle w:val="aff7"/>
        <w:ind w:firstLine="567"/>
        <w:jc w:val="both"/>
        <w:rPr>
          <w:rFonts w:ascii="Times New Roman" w:hAnsi="Times New Roman" w:cs="Times New Roman"/>
        </w:rPr>
      </w:pPr>
      <w:r>
        <w:rPr>
          <w:rFonts w:ascii="Times New Roman" w:hAnsi="Times New Roman" w:cs="Times New Roman"/>
          <w:lang w:val="en-US"/>
        </w:rPr>
        <w:lastRenderedPageBreak/>
        <w:t>d</w:t>
      </w:r>
      <w:r w:rsidRPr="00BE4103">
        <w:rPr>
          <w:rFonts w:ascii="Times New Roman" w:hAnsi="Times New Roman" w:cs="Times New Roman"/>
        </w:rPr>
        <w:t xml:space="preserve">) </w:t>
      </w:r>
      <w:r w:rsidR="00150920" w:rsidRPr="00BE4103">
        <w:rPr>
          <w:rFonts w:ascii="Times New Roman" w:hAnsi="Times New Roman" w:cs="Times New Roman"/>
        </w:rPr>
        <w:t>Условия окружающей среды для проведения испытаний на уровне (25</w:t>
      </w:r>
      <w:r w:rsidRPr="00BE4103">
        <w:rPr>
          <w:rFonts w:ascii="Times New Roman" w:hAnsi="Times New Roman" w:cs="Times New Roman"/>
        </w:rPr>
        <w:t xml:space="preserve"> </w:t>
      </w:r>
      <w:r w:rsidR="00150920" w:rsidRPr="00BE4103">
        <w:rPr>
          <w:rFonts w:ascii="Times New Roman" w:hAnsi="Times New Roman" w:cs="Times New Roman"/>
        </w:rPr>
        <w:t>±</w:t>
      </w:r>
      <w:r w:rsidRPr="00BE4103">
        <w:rPr>
          <w:rFonts w:ascii="Times New Roman" w:hAnsi="Times New Roman" w:cs="Times New Roman"/>
        </w:rPr>
        <w:t xml:space="preserve"> </w:t>
      </w:r>
      <w:r w:rsidR="00150920" w:rsidRPr="00BE4103">
        <w:rPr>
          <w:rFonts w:ascii="Times New Roman" w:hAnsi="Times New Roman" w:cs="Times New Roman"/>
        </w:rPr>
        <w:t>5)</w:t>
      </w:r>
      <w:r w:rsidRPr="00BE4103">
        <w:rPr>
          <w:rFonts w:ascii="Times New Roman" w:hAnsi="Times New Roman" w:cs="Times New Roman"/>
        </w:rPr>
        <w:t xml:space="preserve"> </w:t>
      </w:r>
      <w:r w:rsidR="00150920" w:rsidRPr="00BE4103">
        <w:rPr>
          <w:rFonts w:ascii="Times New Roman" w:hAnsi="Times New Roman" w:cs="Times New Roman"/>
        </w:rPr>
        <w:t>°С.</w:t>
      </w:r>
    </w:p>
    <w:p w:rsidR="00BE4103" w:rsidRPr="004847A5" w:rsidRDefault="00BE4103" w:rsidP="00BE4103">
      <w:pPr>
        <w:pStyle w:val="aff7"/>
        <w:ind w:firstLine="567"/>
        <w:jc w:val="both"/>
        <w:rPr>
          <w:rFonts w:ascii="Times New Roman" w:hAnsi="Times New Roman" w:cs="Times New Roman"/>
        </w:rPr>
      </w:pPr>
    </w:p>
    <w:p w:rsidR="00150920" w:rsidRPr="00BE4103" w:rsidRDefault="00BE4103" w:rsidP="00BE4103">
      <w:pPr>
        <w:pStyle w:val="aff7"/>
        <w:ind w:firstLine="567"/>
        <w:jc w:val="both"/>
        <w:rPr>
          <w:rFonts w:ascii="Times New Roman" w:hAnsi="Times New Roman" w:cs="Times New Roman"/>
          <w:sz w:val="20"/>
          <w:szCs w:val="20"/>
        </w:rPr>
      </w:pPr>
      <w:r w:rsidRPr="00BE4103">
        <w:rPr>
          <w:rFonts w:ascii="Times New Roman" w:hAnsi="Times New Roman" w:cs="Times New Roman"/>
          <w:sz w:val="20"/>
          <w:szCs w:val="20"/>
        </w:rPr>
        <w:t xml:space="preserve">Примечание – </w:t>
      </w:r>
      <w:r w:rsidR="00150920" w:rsidRPr="00BE4103">
        <w:rPr>
          <w:rFonts w:ascii="Times New Roman" w:hAnsi="Times New Roman" w:cs="Times New Roman"/>
          <w:sz w:val="20"/>
          <w:szCs w:val="20"/>
        </w:rPr>
        <w:t xml:space="preserve">Поскольку большинство связывающих веществ хуже при повышенных температурах, наилучшим условием для проведения испытаний считается комнатная температура. </w:t>
      </w:r>
    </w:p>
    <w:p w:rsidR="00150920" w:rsidRPr="00BE4103" w:rsidRDefault="00150920" w:rsidP="00BE4103">
      <w:pPr>
        <w:pStyle w:val="aff7"/>
        <w:ind w:firstLine="567"/>
        <w:jc w:val="both"/>
        <w:rPr>
          <w:rFonts w:ascii="Times New Roman" w:hAnsi="Times New Roman" w:cs="Times New Roman"/>
        </w:rPr>
      </w:pPr>
    </w:p>
    <w:p w:rsidR="00150920" w:rsidRPr="00BE4103" w:rsidRDefault="00BE4103" w:rsidP="00BE4103">
      <w:pPr>
        <w:pStyle w:val="aff7"/>
        <w:ind w:firstLine="567"/>
        <w:jc w:val="both"/>
        <w:rPr>
          <w:rFonts w:ascii="Times New Roman" w:hAnsi="Times New Roman" w:cs="Times New Roman"/>
        </w:rPr>
      </w:pPr>
      <w:r w:rsidRPr="00BE4103">
        <w:rPr>
          <w:rFonts w:ascii="Times New Roman" w:hAnsi="Times New Roman" w:cs="Times New Roman"/>
        </w:rPr>
        <w:t xml:space="preserve">4.16.3 </w:t>
      </w:r>
      <w:r w:rsidR="00150920" w:rsidRPr="00BE4103">
        <w:rPr>
          <w:rFonts w:ascii="Times New Roman" w:hAnsi="Times New Roman" w:cs="Times New Roman"/>
        </w:rPr>
        <w:t>Проведение испытаний</w:t>
      </w:r>
    </w:p>
    <w:p w:rsidR="00150920" w:rsidRPr="00BE4103" w:rsidRDefault="00BE4103" w:rsidP="00BE4103">
      <w:pPr>
        <w:pStyle w:val="aff7"/>
        <w:ind w:firstLine="567"/>
        <w:jc w:val="both"/>
        <w:rPr>
          <w:rFonts w:ascii="Times New Roman" w:hAnsi="Times New Roman" w:cs="Times New Roman"/>
        </w:rPr>
      </w:pPr>
      <w:r>
        <w:rPr>
          <w:rFonts w:ascii="Times New Roman" w:hAnsi="Times New Roman" w:cs="Times New Roman"/>
          <w:lang w:val="en-US"/>
        </w:rPr>
        <w:t>a</w:t>
      </w:r>
      <w:r w:rsidRPr="00BE4103">
        <w:rPr>
          <w:rFonts w:ascii="Times New Roman" w:hAnsi="Times New Roman" w:cs="Times New Roman"/>
        </w:rPr>
        <w:t xml:space="preserve">) </w:t>
      </w:r>
      <w:r w:rsidR="00150920" w:rsidRPr="00BE4103">
        <w:rPr>
          <w:rFonts w:ascii="Times New Roman" w:hAnsi="Times New Roman" w:cs="Times New Roman"/>
        </w:rPr>
        <w:t>Подключают к испытуемому модулю приборы, с помощью которых можно обнаружить обрыв внутренних электрических цепей испытуемого модуля во время испытаний.</w:t>
      </w:r>
    </w:p>
    <w:p w:rsidR="00150920" w:rsidRPr="004847A5" w:rsidRDefault="00BE4103" w:rsidP="00BE4103">
      <w:pPr>
        <w:pStyle w:val="aff7"/>
        <w:ind w:firstLine="567"/>
        <w:jc w:val="both"/>
        <w:rPr>
          <w:rFonts w:ascii="Times New Roman" w:hAnsi="Times New Roman" w:cs="Times New Roman"/>
        </w:rPr>
      </w:pPr>
      <w:r>
        <w:rPr>
          <w:rFonts w:ascii="Times New Roman" w:hAnsi="Times New Roman" w:cs="Times New Roman"/>
          <w:lang w:val="en-US"/>
        </w:rPr>
        <w:t>b</w:t>
      </w:r>
      <w:r w:rsidRPr="00BE4103">
        <w:rPr>
          <w:rFonts w:ascii="Times New Roman" w:hAnsi="Times New Roman" w:cs="Times New Roman"/>
        </w:rPr>
        <w:t xml:space="preserve">) </w:t>
      </w:r>
      <w:r w:rsidR="00150920" w:rsidRPr="00BE4103">
        <w:rPr>
          <w:rFonts w:ascii="Times New Roman" w:hAnsi="Times New Roman" w:cs="Times New Roman"/>
        </w:rPr>
        <w:t xml:space="preserve">Устанавливают испытуемый модуль на жестком основании по способу, указанному изготовителем, включая средства крепления (зажимы, скобы и т.п.). </w:t>
      </w:r>
      <w:r w:rsidR="00150920" w:rsidRPr="004847A5">
        <w:rPr>
          <w:rFonts w:ascii="Times New Roman" w:hAnsi="Times New Roman" w:cs="Times New Roman"/>
        </w:rPr>
        <w:t>Если изготовителем указано несколько способов установки испытуемых фотоэлектрических модулей, для каждого способа испытания должны быть проведены отдельно. Для всех способов монтажа испытуемый модуль устанавливают в варианте с наихудшим расположением точек крепления. Обычно это вариант с наибольшим расстоянием между точками крепления. Дать модулям прийти в равновесие в течение не менее 2 часов после испытания на воздействие высокой температуры при высокой влажности, прежде чем прикладывать нагрузку.</w:t>
      </w:r>
    </w:p>
    <w:p w:rsidR="00150920" w:rsidRPr="00BE4103" w:rsidRDefault="00BE4103" w:rsidP="00BE4103">
      <w:pPr>
        <w:pStyle w:val="aff7"/>
        <w:ind w:firstLine="567"/>
        <w:jc w:val="both"/>
        <w:rPr>
          <w:rFonts w:ascii="Times New Roman" w:hAnsi="Times New Roman" w:cs="Times New Roman"/>
        </w:rPr>
      </w:pPr>
      <w:r>
        <w:rPr>
          <w:rFonts w:ascii="Times New Roman" w:hAnsi="Times New Roman" w:cs="Times New Roman"/>
          <w:lang w:val="en-US"/>
        </w:rPr>
        <w:t>c</w:t>
      </w:r>
      <w:r w:rsidRPr="00BE4103">
        <w:rPr>
          <w:rFonts w:ascii="Times New Roman" w:hAnsi="Times New Roman" w:cs="Times New Roman"/>
        </w:rPr>
        <w:t xml:space="preserve">) </w:t>
      </w:r>
      <w:r w:rsidR="00150920" w:rsidRPr="00BE4103">
        <w:rPr>
          <w:rFonts w:ascii="Times New Roman" w:hAnsi="Times New Roman" w:cs="Times New Roman"/>
        </w:rPr>
        <w:t xml:space="preserve">К лицевой поверхности испытуемого модуля прикладывают равномерно распределенную нагрузку. Создаваемая на поверхности модуля испытательная нагрузка должна быть равномерной в пределах </w:t>
      </w:r>
      <w:r w:rsidRPr="00BE4103">
        <w:rPr>
          <w:rFonts w:ascii="Times New Roman" w:hAnsi="Times New Roman" w:cs="Times New Roman"/>
        </w:rPr>
        <w:t>(</w:t>
      </w:r>
      <w:r w:rsidR="00150920" w:rsidRPr="00BE4103">
        <w:rPr>
          <w:rFonts w:ascii="Times New Roman" w:hAnsi="Times New Roman" w:cs="Times New Roman"/>
        </w:rPr>
        <w:t>±</w:t>
      </w:r>
      <w:r w:rsidRPr="00BE4103">
        <w:rPr>
          <w:rFonts w:ascii="Times New Roman" w:hAnsi="Times New Roman" w:cs="Times New Roman"/>
        </w:rPr>
        <w:t xml:space="preserve"> </w:t>
      </w:r>
      <w:r w:rsidR="00150920" w:rsidRPr="00BE4103">
        <w:rPr>
          <w:rFonts w:ascii="Times New Roman" w:hAnsi="Times New Roman" w:cs="Times New Roman"/>
        </w:rPr>
        <w:t>5</w:t>
      </w:r>
      <w:r w:rsidRPr="00BE4103">
        <w:rPr>
          <w:rFonts w:ascii="Times New Roman" w:hAnsi="Times New Roman" w:cs="Times New Roman"/>
        </w:rPr>
        <w:t xml:space="preserve">) </w:t>
      </w:r>
      <w:r w:rsidR="00150920" w:rsidRPr="00BE4103">
        <w:rPr>
          <w:rFonts w:ascii="Times New Roman" w:hAnsi="Times New Roman" w:cs="Times New Roman"/>
        </w:rPr>
        <w:t>%. Сохраняют нагруженное состояние в течение 1 ч.</w:t>
      </w:r>
    </w:p>
    <w:p w:rsidR="00150920" w:rsidRPr="00BE4103" w:rsidRDefault="00150920" w:rsidP="00BE4103">
      <w:pPr>
        <w:pStyle w:val="aff7"/>
        <w:ind w:firstLine="567"/>
        <w:jc w:val="both"/>
        <w:rPr>
          <w:rFonts w:ascii="Times New Roman" w:hAnsi="Times New Roman" w:cs="Times New Roman"/>
        </w:rPr>
      </w:pPr>
    </w:p>
    <w:p w:rsidR="00150920" w:rsidRPr="00BE4103" w:rsidRDefault="00BE4103" w:rsidP="00BE4103">
      <w:pPr>
        <w:pStyle w:val="aff7"/>
        <w:ind w:firstLine="567"/>
        <w:jc w:val="both"/>
        <w:rPr>
          <w:rFonts w:ascii="Times New Roman" w:hAnsi="Times New Roman" w:cs="Times New Roman"/>
          <w:sz w:val="20"/>
          <w:szCs w:val="20"/>
        </w:rPr>
      </w:pPr>
      <w:r w:rsidRPr="00BE4103">
        <w:rPr>
          <w:rFonts w:ascii="Times New Roman" w:hAnsi="Times New Roman" w:cs="Times New Roman"/>
          <w:sz w:val="20"/>
          <w:szCs w:val="20"/>
        </w:rPr>
        <w:t xml:space="preserve">Примечание – </w:t>
      </w:r>
      <w:r w:rsidR="00150920" w:rsidRPr="00BE4103">
        <w:rPr>
          <w:rFonts w:ascii="Times New Roman" w:hAnsi="Times New Roman" w:cs="Times New Roman"/>
          <w:sz w:val="20"/>
          <w:szCs w:val="20"/>
        </w:rPr>
        <w:t>Испытательная нагрузка может быть создана пневматическими средствами либо грузами, покрывающими всю поверхность.</w:t>
      </w:r>
    </w:p>
    <w:p w:rsidR="00150920" w:rsidRPr="00BE4103" w:rsidRDefault="00150920" w:rsidP="00BE4103">
      <w:pPr>
        <w:pStyle w:val="aff7"/>
        <w:ind w:firstLine="567"/>
        <w:jc w:val="both"/>
        <w:rPr>
          <w:rFonts w:ascii="Times New Roman" w:hAnsi="Times New Roman" w:cs="Times New Roman"/>
        </w:rPr>
      </w:pPr>
    </w:p>
    <w:p w:rsidR="00150920" w:rsidRPr="00BE4103" w:rsidRDefault="00BE4103" w:rsidP="00BE4103">
      <w:pPr>
        <w:pStyle w:val="aff7"/>
        <w:ind w:firstLine="567"/>
        <w:jc w:val="both"/>
        <w:rPr>
          <w:rFonts w:ascii="Times New Roman" w:hAnsi="Times New Roman" w:cs="Times New Roman"/>
        </w:rPr>
      </w:pPr>
      <w:r>
        <w:rPr>
          <w:rFonts w:ascii="Times New Roman" w:hAnsi="Times New Roman" w:cs="Times New Roman"/>
          <w:lang w:val="en-US"/>
        </w:rPr>
        <w:t>d</w:t>
      </w:r>
      <w:r w:rsidRPr="00BE4103">
        <w:rPr>
          <w:rFonts w:ascii="Times New Roman" w:hAnsi="Times New Roman" w:cs="Times New Roman"/>
        </w:rPr>
        <w:t xml:space="preserve">) </w:t>
      </w:r>
      <w:r w:rsidR="00150920" w:rsidRPr="00BE4103">
        <w:rPr>
          <w:rFonts w:ascii="Times New Roman" w:hAnsi="Times New Roman" w:cs="Times New Roman"/>
        </w:rPr>
        <w:t xml:space="preserve">Проводят те же процедуры что и на этапе </w:t>
      </w:r>
      <w:r w:rsidR="00150920" w:rsidRPr="00BE4103">
        <w:rPr>
          <w:rFonts w:ascii="Times New Roman" w:hAnsi="Times New Roman" w:cs="Times New Roman"/>
          <w:lang w:val="en-US"/>
        </w:rPr>
        <w:t>c</w:t>
      </w:r>
      <w:r w:rsidR="00150920" w:rsidRPr="00BE4103">
        <w:rPr>
          <w:rFonts w:ascii="Times New Roman" w:hAnsi="Times New Roman" w:cs="Times New Roman"/>
        </w:rPr>
        <w:t>) на обратной стороне испытуемого модуля или прикладывают нагрузку к тыльной стороне.</w:t>
      </w:r>
    </w:p>
    <w:p w:rsidR="00150920" w:rsidRPr="00BE4103" w:rsidRDefault="00BE4103" w:rsidP="00BE4103">
      <w:pPr>
        <w:pStyle w:val="aff7"/>
        <w:ind w:firstLine="567"/>
        <w:jc w:val="both"/>
        <w:rPr>
          <w:rFonts w:ascii="Times New Roman" w:hAnsi="Times New Roman" w:cs="Times New Roman"/>
        </w:rPr>
      </w:pPr>
      <w:r>
        <w:rPr>
          <w:rFonts w:ascii="Times New Roman" w:hAnsi="Times New Roman" w:cs="Times New Roman"/>
          <w:lang w:val="en-US"/>
        </w:rPr>
        <w:t>e</w:t>
      </w:r>
      <w:r w:rsidRPr="00BE4103">
        <w:rPr>
          <w:rFonts w:ascii="Times New Roman" w:hAnsi="Times New Roman" w:cs="Times New Roman"/>
        </w:rPr>
        <w:t xml:space="preserve">) </w:t>
      </w:r>
      <w:r w:rsidR="00150920" w:rsidRPr="00BE4103">
        <w:rPr>
          <w:rFonts w:ascii="Times New Roman" w:hAnsi="Times New Roman" w:cs="Times New Roman"/>
        </w:rPr>
        <w:t xml:space="preserve">Повторите этапы </w:t>
      </w:r>
      <w:r w:rsidR="00150920" w:rsidRPr="00BE4103">
        <w:rPr>
          <w:rFonts w:ascii="Times New Roman" w:hAnsi="Times New Roman" w:cs="Times New Roman"/>
          <w:lang w:val="en-US"/>
        </w:rPr>
        <w:t>c</w:t>
      </w:r>
      <w:r w:rsidR="00150920" w:rsidRPr="00BE4103">
        <w:rPr>
          <w:rFonts w:ascii="Times New Roman" w:hAnsi="Times New Roman" w:cs="Times New Roman"/>
        </w:rPr>
        <w:t xml:space="preserve">) и </w:t>
      </w:r>
      <w:r w:rsidR="00150920" w:rsidRPr="00BE4103">
        <w:rPr>
          <w:rFonts w:ascii="Times New Roman" w:hAnsi="Times New Roman" w:cs="Times New Roman"/>
          <w:lang w:val="en-US"/>
        </w:rPr>
        <w:t>d</w:t>
      </w:r>
      <w:r w:rsidR="00150920" w:rsidRPr="00BE4103">
        <w:rPr>
          <w:rFonts w:ascii="Times New Roman" w:hAnsi="Times New Roman" w:cs="Times New Roman"/>
        </w:rPr>
        <w:t>) для всех трех циклов.</w:t>
      </w:r>
    </w:p>
    <w:p w:rsidR="00150920" w:rsidRPr="00BE4103" w:rsidRDefault="00BE4103" w:rsidP="00BE4103">
      <w:pPr>
        <w:pStyle w:val="aff7"/>
        <w:ind w:firstLine="567"/>
        <w:jc w:val="both"/>
        <w:rPr>
          <w:rFonts w:ascii="Times New Roman" w:hAnsi="Times New Roman" w:cs="Times New Roman"/>
        </w:rPr>
      </w:pPr>
      <w:r w:rsidRPr="00BE4103">
        <w:rPr>
          <w:rFonts w:ascii="Times New Roman" w:hAnsi="Times New Roman" w:cs="Times New Roman"/>
        </w:rPr>
        <w:t xml:space="preserve">4.16.4 </w:t>
      </w:r>
      <w:r w:rsidR="00150920" w:rsidRPr="00BE4103">
        <w:rPr>
          <w:rFonts w:ascii="Times New Roman" w:hAnsi="Times New Roman" w:cs="Times New Roman"/>
        </w:rPr>
        <w:t>Заключительные испытания</w:t>
      </w:r>
    </w:p>
    <w:p w:rsidR="00BE4103" w:rsidRPr="00365E50" w:rsidRDefault="00BE4103" w:rsidP="00BE4103">
      <w:pPr>
        <w:pStyle w:val="aff7"/>
        <w:ind w:firstLine="567"/>
        <w:jc w:val="both"/>
        <w:rPr>
          <w:rFonts w:ascii="Times New Roman" w:hAnsi="Times New Roman" w:cs="Times New Roman"/>
        </w:rPr>
      </w:pPr>
      <w:r w:rsidRPr="0023686A">
        <w:rPr>
          <w:rFonts w:ascii="Times New Roman" w:hAnsi="Times New Roman" w:cs="Times New Roman"/>
        </w:rPr>
        <w:t>Повтор</w:t>
      </w:r>
      <w:r>
        <w:rPr>
          <w:rFonts w:ascii="Times New Roman" w:hAnsi="Times New Roman" w:cs="Times New Roman"/>
          <w:lang w:val="kk-KZ"/>
        </w:rPr>
        <w:t>яют</w:t>
      </w:r>
      <w:r w:rsidRPr="0023686A">
        <w:rPr>
          <w:rFonts w:ascii="Times New Roman" w:hAnsi="Times New Roman" w:cs="Times New Roman"/>
        </w:rPr>
        <w:t xml:space="preserve"> испытания </w:t>
      </w:r>
      <w:r>
        <w:rPr>
          <w:rFonts w:ascii="Times New Roman" w:hAnsi="Times New Roman" w:cs="Times New Roman"/>
          <w:lang w:val="en-US"/>
        </w:rPr>
        <w:t>MQT</w:t>
      </w:r>
      <w:r w:rsidRPr="00CD0152">
        <w:rPr>
          <w:rFonts w:ascii="Times New Roman" w:hAnsi="Times New Roman" w:cs="Times New Roman"/>
        </w:rPr>
        <w:t xml:space="preserve"> 01</w:t>
      </w:r>
      <w:r w:rsidRPr="00BE4103">
        <w:rPr>
          <w:rFonts w:ascii="Times New Roman" w:hAnsi="Times New Roman" w:cs="Times New Roman"/>
        </w:rPr>
        <w:t xml:space="preserve"> </w:t>
      </w:r>
      <w:r>
        <w:rPr>
          <w:rFonts w:ascii="Times New Roman" w:hAnsi="Times New Roman" w:cs="Times New Roman"/>
          <w:lang w:val="kk-KZ"/>
        </w:rPr>
        <w:t xml:space="preserve">и </w:t>
      </w:r>
      <w:r>
        <w:rPr>
          <w:rFonts w:ascii="Times New Roman" w:hAnsi="Times New Roman" w:cs="Times New Roman"/>
          <w:lang w:val="en-US"/>
        </w:rPr>
        <w:t>MQT</w:t>
      </w:r>
      <w:r w:rsidRPr="00CD0152">
        <w:rPr>
          <w:rFonts w:ascii="Times New Roman" w:hAnsi="Times New Roman" w:cs="Times New Roman"/>
        </w:rPr>
        <w:t xml:space="preserve"> </w:t>
      </w:r>
      <w:r>
        <w:rPr>
          <w:rFonts w:ascii="Times New Roman" w:hAnsi="Times New Roman" w:cs="Times New Roman"/>
          <w:lang w:val="kk-KZ"/>
        </w:rPr>
        <w:t>15.</w:t>
      </w:r>
    </w:p>
    <w:p w:rsidR="00150920" w:rsidRPr="00BE4103" w:rsidRDefault="00BE4103" w:rsidP="00BE4103">
      <w:pPr>
        <w:pStyle w:val="aff7"/>
        <w:ind w:firstLine="567"/>
        <w:jc w:val="both"/>
        <w:rPr>
          <w:rFonts w:ascii="Times New Roman" w:hAnsi="Times New Roman" w:cs="Times New Roman"/>
        </w:rPr>
      </w:pPr>
      <w:r>
        <w:rPr>
          <w:rFonts w:ascii="Times New Roman" w:hAnsi="Times New Roman" w:cs="Times New Roman"/>
          <w:lang w:val="kk-KZ"/>
        </w:rPr>
        <w:t>4</w:t>
      </w:r>
      <w:r>
        <w:rPr>
          <w:rFonts w:ascii="Times New Roman" w:hAnsi="Times New Roman" w:cs="Times New Roman"/>
        </w:rPr>
        <w:t>.</w:t>
      </w:r>
      <w:r w:rsidR="006733DF">
        <w:rPr>
          <w:rFonts w:ascii="Times New Roman" w:hAnsi="Times New Roman" w:cs="Times New Roman"/>
        </w:rPr>
        <w:t xml:space="preserve">16.5 </w:t>
      </w:r>
      <w:r w:rsidR="00150920" w:rsidRPr="00BE4103">
        <w:rPr>
          <w:rFonts w:ascii="Times New Roman" w:hAnsi="Times New Roman" w:cs="Times New Roman"/>
        </w:rPr>
        <w:t>Оценка результатов испытаний</w:t>
      </w:r>
    </w:p>
    <w:p w:rsidR="00150920" w:rsidRPr="006733DF" w:rsidRDefault="006733DF" w:rsidP="00BE4103">
      <w:pPr>
        <w:pStyle w:val="aff7"/>
        <w:ind w:firstLine="567"/>
        <w:jc w:val="both"/>
        <w:rPr>
          <w:rFonts w:ascii="Times New Roman" w:hAnsi="Times New Roman" w:cs="Times New Roman"/>
        </w:rPr>
      </w:pPr>
      <w:r>
        <w:rPr>
          <w:rFonts w:ascii="Times New Roman" w:hAnsi="Times New Roman" w:cs="Times New Roman"/>
          <w:lang w:val="en-US"/>
        </w:rPr>
        <w:t>a</w:t>
      </w:r>
      <w:r w:rsidRPr="006733DF">
        <w:rPr>
          <w:rFonts w:ascii="Times New Roman" w:hAnsi="Times New Roman" w:cs="Times New Roman"/>
        </w:rPr>
        <w:t xml:space="preserve">) </w:t>
      </w:r>
      <w:r w:rsidR="00150920" w:rsidRPr="006733DF">
        <w:rPr>
          <w:rFonts w:ascii="Times New Roman" w:hAnsi="Times New Roman" w:cs="Times New Roman"/>
        </w:rPr>
        <w:t>при проведении испытаний отсутствовали обрывы электрических цепей в испытуемых образцах.</w:t>
      </w:r>
    </w:p>
    <w:p w:rsidR="00150920" w:rsidRPr="006733DF" w:rsidRDefault="006733DF" w:rsidP="00BE4103">
      <w:pPr>
        <w:pStyle w:val="aff7"/>
        <w:ind w:firstLine="567"/>
        <w:jc w:val="both"/>
        <w:rPr>
          <w:rFonts w:ascii="Times New Roman" w:hAnsi="Times New Roman" w:cs="Times New Roman"/>
        </w:rPr>
      </w:pPr>
      <w:r>
        <w:rPr>
          <w:rFonts w:ascii="Times New Roman" w:hAnsi="Times New Roman" w:cs="Times New Roman"/>
          <w:lang w:val="en-US"/>
        </w:rPr>
        <w:t>b</w:t>
      </w:r>
      <w:r w:rsidRPr="006733DF">
        <w:rPr>
          <w:rFonts w:ascii="Times New Roman" w:hAnsi="Times New Roman" w:cs="Times New Roman"/>
        </w:rPr>
        <w:t xml:space="preserve">) </w:t>
      </w:r>
      <w:r w:rsidR="00150920" w:rsidRPr="006733DF">
        <w:rPr>
          <w:rFonts w:ascii="Times New Roman" w:hAnsi="Times New Roman" w:cs="Times New Roman"/>
        </w:rPr>
        <w:t xml:space="preserve">отсутствуют видимые функциональные повреждения, в соответствии с требованиями </w:t>
      </w:r>
      <w:r>
        <w:rPr>
          <w:rFonts w:ascii="Times New Roman" w:hAnsi="Times New Roman" w:cs="Times New Roman"/>
          <w:lang w:val="en-US"/>
        </w:rPr>
        <w:t>IEC</w:t>
      </w:r>
      <w:r w:rsidR="00150920" w:rsidRPr="006733DF">
        <w:rPr>
          <w:rFonts w:ascii="Times New Roman" w:hAnsi="Times New Roman" w:cs="Times New Roman"/>
        </w:rPr>
        <w:t xml:space="preserve"> 61215-1.</w:t>
      </w:r>
    </w:p>
    <w:p w:rsidR="00150920" w:rsidRPr="006733DF" w:rsidRDefault="006733DF" w:rsidP="00BE4103">
      <w:pPr>
        <w:pStyle w:val="aff7"/>
        <w:ind w:firstLine="567"/>
        <w:jc w:val="both"/>
        <w:rPr>
          <w:rFonts w:ascii="Times New Roman" w:hAnsi="Times New Roman" w:cs="Times New Roman"/>
        </w:rPr>
      </w:pPr>
      <w:r>
        <w:rPr>
          <w:rFonts w:ascii="Times New Roman" w:hAnsi="Times New Roman" w:cs="Times New Roman"/>
          <w:lang w:val="en-US"/>
        </w:rPr>
        <w:t>c</w:t>
      </w:r>
      <w:r w:rsidRPr="006733DF">
        <w:rPr>
          <w:rFonts w:ascii="Times New Roman" w:hAnsi="Times New Roman" w:cs="Times New Roman"/>
        </w:rPr>
        <w:t xml:space="preserve">) </w:t>
      </w:r>
      <w:r w:rsidR="00150920" w:rsidRPr="006733DF">
        <w:rPr>
          <w:rFonts w:ascii="Times New Roman" w:hAnsi="Times New Roman" w:cs="Times New Roman"/>
        </w:rPr>
        <w:t>сопротивление изоляции, измеренное при проведении испытания изоляции на влагостойкость, соответствует первоначальным измерениям.</w:t>
      </w:r>
    </w:p>
    <w:p w:rsidR="007B34D9" w:rsidRDefault="007B34D9" w:rsidP="00BE4103">
      <w:pPr>
        <w:pStyle w:val="aff7"/>
        <w:ind w:firstLine="567"/>
        <w:jc w:val="both"/>
        <w:rPr>
          <w:rFonts w:ascii="Times New Roman" w:hAnsi="Times New Roman" w:cs="Times New Roman"/>
        </w:rPr>
      </w:pPr>
    </w:p>
    <w:p w:rsidR="006733DF" w:rsidRPr="006733DF" w:rsidRDefault="006733DF" w:rsidP="005D7A79">
      <w:pPr>
        <w:pStyle w:val="2"/>
        <w:rPr>
          <w:lang w:val="kk-KZ"/>
        </w:rPr>
      </w:pPr>
      <w:bookmarkStart w:id="38" w:name="_Toc49502692"/>
      <w:r w:rsidRPr="006733DF">
        <w:rPr>
          <w:lang w:val="kk-KZ"/>
        </w:rPr>
        <w:t>Испытание на стойкость к ударам града (MQT 17)</w:t>
      </w:r>
      <w:bookmarkEnd w:id="38"/>
    </w:p>
    <w:p w:rsidR="006733DF" w:rsidRPr="006733DF" w:rsidRDefault="006733DF" w:rsidP="006733DF">
      <w:pPr>
        <w:pStyle w:val="aff8"/>
        <w:spacing w:before="0" w:beforeAutospacing="0" w:after="0" w:afterAutospacing="0"/>
        <w:ind w:firstLine="567"/>
        <w:jc w:val="both"/>
        <w:rPr>
          <w:color w:val="000000"/>
        </w:rPr>
      </w:pPr>
    </w:p>
    <w:p w:rsidR="006733DF" w:rsidRPr="006733DF" w:rsidRDefault="006733DF" w:rsidP="006733DF">
      <w:pPr>
        <w:pStyle w:val="aff8"/>
        <w:spacing w:before="0" w:beforeAutospacing="0" w:after="0" w:afterAutospacing="0"/>
        <w:ind w:firstLine="567"/>
        <w:jc w:val="both"/>
        <w:rPr>
          <w:color w:val="000000"/>
        </w:rPr>
      </w:pPr>
      <w:r w:rsidRPr="004847A5">
        <w:rPr>
          <w:color w:val="000000"/>
        </w:rPr>
        <w:t xml:space="preserve">4.17.1 </w:t>
      </w:r>
      <w:r w:rsidRPr="006733DF">
        <w:rPr>
          <w:color w:val="000000"/>
        </w:rPr>
        <w:t>Цель</w:t>
      </w:r>
    </w:p>
    <w:p w:rsidR="006733DF" w:rsidRPr="006733DF" w:rsidRDefault="006733DF" w:rsidP="006733DF">
      <w:pPr>
        <w:pStyle w:val="aff8"/>
        <w:spacing w:before="0" w:beforeAutospacing="0" w:after="0" w:afterAutospacing="0"/>
        <w:ind w:firstLine="567"/>
        <w:jc w:val="both"/>
        <w:rPr>
          <w:color w:val="000000"/>
        </w:rPr>
      </w:pPr>
      <w:r w:rsidRPr="006733DF">
        <w:rPr>
          <w:color w:val="000000"/>
        </w:rPr>
        <w:t>Проверить способность испытуемого модуля выдержать удары града.</w:t>
      </w:r>
    </w:p>
    <w:p w:rsidR="006733DF" w:rsidRPr="006733DF" w:rsidRDefault="006733DF" w:rsidP="006733DF">
      <w:pPr>
        <w:pStyle w:val="aff8"/>
        <w:spacing w:before="0" w:beforeAutospacing="0" w:after="0" w:afterAutospacing="0"/>
        <w:ind w:firstLine="567"/>
        <w:jc w:val="both"/>
        <w:rPr>
          <w:color w:val="000000"/>
        </w:rPr>
      </w:pPr>
      <w:r w:rsidRPr="006733DF">
        <w:rPr>
          <w:color w:val="000000"/>
        </w:rPr>
        <w:t xml:space="preserve">4.17.2 Измерительные приборы </w:t>
      </w:r>
    </w:p>
    <w:p w:rsidR="006733DF" w:rsidRPr="006733DF" w:rsidRDefault="006733DF" w:rsidP="006733DF">
      <w:pPr>
        <w:pStyle w:val="aff8"/>
        <w:spacing w:before="0" w:beforeAutospacing="0" w:after="0" w:afterAutospacing="0"/>
        <w:ind w:firstLine="567"/>
        <w:jc w:val="both"/>
        <w:rPr>
          <w:color w:val="000000"/>
        </w:rPr>
      </w:pPr>
      <w:r>
        <w:rPr>
          <w:color w:val="000000"/>
          <w:lang w:val="en-US"/>
        </w:rPr>
        <w:t>a</w:t>
      </w:r>
      <w:r w:rsidRPr="006733DF">
        <w:rPr>
          <w:color w:val="000000"/>
        </w:rPr>
        <w:t>) Формы из подходящего материала для заморозки сферических градин необходимого диаметра. Минимальный диаметр градин составляет 25 мм. Для мест, подверженных граду, для испытаний могут потребоваться градины большего диаметра, как указано в таблице 3. В протоколе испытаний должны быть указаны диаметр градин и испытательная скорость, которые использовались для проведения испытания на стойкость к ударам града.</w:t>
      </w:r>
    </w:p>
    <w:p w:rsidR="006733DF" w:rsidRPr="006733DF" w:rsidRDefault="006733DF" w:rsidP="006733DF">
      <w:pPr>
        <w:pStyle w:val="aff8"/>
        <w:spacing w:before="0" w:beforeAutospacing="0" w:after="0" w:afterAutospacing="0"/>
        <w:ind w:firstLine="567"/>
        <w:jc w:val="both"/>
        <w:rPr>
          <w:color w:val="000000"/>
        </w:rPr>
      </w:pPr>
      <w:r>
        <w:rPr>
          <w:color w:val="000000"/>
          <w:lang w:val="en-US"/>
        </w:rPr>
        <w:lastRenderedPageBreak/>
        <w:t>b</w:t>
      </w:r>
      <w:r w:rsidRPr="006733DF">
        <w:rPr>
          <w:color w:val="000000"/>
        </w:rPr>
        <w:t>) Морозильник с температурой (</w:t>
      </w:r>
      <w:r>
        <w:rPr>
          <w:color w:val="000000"/>
          <w:lang w:val="kk-KZ"/>
        </w:rPr>
        <w:t xml:space="preserve">минус </w:t>
      </w:r>
      <w:r w:rsidRPr="006733DF">
        <w:rPr>
          <w:color w:val="000000"/>
        </w:rPr>
        <w:t>10</w:t>
      </w:r>
      <w:r>
        <w:rPr>
          <w:color w:val="000000"/>
          <w:lang w:val="kk-KZ"/>
        </w:rPr>
        <w:t xml:space="preserve"> </w:t>
      </w:r>
      <w:r w:rsidRPr="006733DF">
        <w:rPr>
          <w:color w:val="000000"/>
        </w:rPr>
        <w:t>±</w:t>
      </w:r>
      <w:r>
        <w:rPr>
          <w:color w:val="000000"/>
          <w:lang w:val="kk-KZ"/>
        </w:rPr>
        <w:t xml:space="preserve"> </w:t>
      </w:r>
      <w:r w:rsidRPr="006733DF">
        <w:rPr>
          <w:color w:val="000000"/>
        </w:rPr>
        <w:t>5)</w:t>
      </w:r>
      <w:r>
        <w:rPr>
          <w:color w:val="000000"/>
          <w:lang w:val="kk-KZ"/>
        </w:rPr>
        <w:t xml:space="preserve"> </w:t>
      </w:r>
      <w:r w:rsidRPr="006733DF">
        <w:rPr>
          <w:color w:val="000000"/>
        </w:rPr>
        <w:t>°С.</w:t>
      </w:r>
    </w:p>
    <w:p w:rsidR="006733DF" w:rsidRPr="006733DF" w:rsidRDefault="006733DF" w:rsidP="006733DF">
      <w:pPr>
        <w:pStyle w:val="aff8"/>
        <w:spacing w:before="0" w:beforeAutospacing="0" w:after="0" w:afterAutospacing="0"/>
        <w:ind w:firstLine="567"/>
        <w:jc w:val="both"/>
        <w:rPr>
          <w:color w:val="000000"/>
        </w:rPr>
      </w:pPr>
      <w:r>
        <w:rPr>
          <w:color w:val="000000"/>
          <w:lang w:val="kk-KZ"/>
        </w:rPr>
        <w:t xml:space="preserve">с) </w:t>
      </w:r>
      <w:r w:rsidRPr="006733DF">
        <w:rPr>
          <w:color w:val="000000"/>
        </w:rPr>
        <w:t>Контейнер для хранения градин при температуре (</w:t>
      </w:r>
      <w:r>
        <w:rPr>
          <w:color w:val="000000"/>
          <w:lang w:val="kk-KZ"/>
        </w:rPr>
        <w:t xml:space="preserve">минус </w:t>
      </w:r>
      <w:r w:rsidRPr="006733DF">
        <w:rPr>
          <w:color w:val="000000"/>
        </w:rPr>
        <w:t>4</w:t>
      </w:r>
      <w:r>
        <w:rPr>
          <w:color w:val="000000"/>
          <w:lang w:val="kk-KZ"/>
        </w:rPr>
        <w:t xml:space="preserve"> </w:t>
      </w:r>
      <w:r w:rsidRPr="006733DF">
        <w:rPr>
          <w:color w:val="000000"/>
        </w:rPr>
        <w:t>±</w:t>
      </w:r>
      <w:r>
        <w:rPr>
          <w:color w:val="000000"/>
          <w:lang w:val="kk-KZ"/>
        </w:rPr>
        <w:t xml:space="preserve"> </w:t>
      </w:r>
      <w:r w:rsidRPr="006733DF">
        <w:rPr>
          <w:color w:val="000000"/>
        </w:rPr>
        <w:t>2)</w:t>
      </w:r>
      <w:r>
        <w:rPr>
          <w:color w:val="000000"/>
          <w:lang w:val="kk-KZ"/>
        </w:rPr>
        <w:t xml:space="preserve"> </w:t>
      </w:r>
      <w:r w:rsidRPr="006733DF">
        <w:rPr>
          <w:color w:val="000000"/>
        </w:rPr>
        <w:t>°С.</w:t>
      </w:r>
    </w:p>
    <w:p w:rsidR="006733DF" w:rsidRPr="006733DF" w:rsidRDefault="006733DF" w:rsidP="006733DF">
      <w:pPr>
        <w:pStyle w:val="aff8"/>
        <w:spacing w:before="0" w:beforeAutospacing="0" w:after="0" w:afterAutospacing="0"/>
        <w:ind w:firstLine="567"/>
        <w:jc w:val="both"/>
        <w:rPr>
          <w:color w:val="000000"/>
        </w:rPr>
      </w:pPr>
      <w:r>
        <w:rPr>
          <w:color w:val="000000"/>
          <w:lang w:val="en-US"/>
        </w:rPr>
        <w:t>d</w:t>
      </w:r>
      <w:r w:rsidRPr="006733DF">
        <w:rPr>
          <w:color w:val="000000"/>
        </w:rPr>
        <w:t>) Пусковое устройство, обеспечивающее разгон градин до требуемой скорости, с точностью не менее (± 5) % и попадание градин в заданные места испытуемого модуля. При условии соблюдения требований к испытаниям траектория полета градин от пускового устройства до испытуемого модуля может быть горизонтальной, вертикальной или под любым промежуточным углом.</w:t>
      </w:r>
    </w:p>
    <w:p w:rsidR="006733DF" w:rsidRPr="006733DF" w:rsidRDefault="006733DF" w:rsidP="006733DF">
      <w:pPr>
        <w:pStyle w:val="aff8"/>
        <w:spacing w:before="0" w:beforeAutospacing="0" w:after="0" w:afterAutospacing="0"/>
        <w:ind w:firstLine="567"/>
        <w:jc w:val="both"/>
        <w:rPr>
          <w:color w:val="000000"/>
        </w:rPr>
      </w:pPr>
      <w:r>
        <w:rPr>
          <w:color w:val="000000"/>
          <w:lang w:val="en-US"/>
        </w:rPr>
        <w:t>e</w:t>
      </w:r>
      <w:r w:rsidRPr="006733DF">
        <w:rPr>
          <w:color w:val="000000"/>
        </w:rPr>
        <w:t xml:space="preserve">) Жесткая стойка для крепления испытуемого модуля в соответствии с указаниями изготовителя таким образом, чтобы лицевая поверхность испытуемого модуля была перпендикулярна траектории летящей градины </w:t>
      </w:r>
    </w:p>
    <w:p w:rsidR="006733DF" w:rsidRPr="006733DF" w:rsidRDefault="006733DF" w:rsidP="006733DF">
      <w:pPr>
        <w:pStyle w:val="aff8"/>
        <w:spacing w:before="0" w:beforeAutospacing="0" w:after="0" w:afterAutospacing="0"/>
        <w:ind w:firstLine="567"/>
        <w:jc w:val="both"/>
        <w:rPr>
          <w:color w:val="000000"/>
        </w:rPr>
      </w:pPr>
      <w:r>
        <w:rPr>
          <w:color w:val="000000"/>
          <w:lang w:val="en-US"/>
        </w:rPr>
        <w:t>f</w:t>
      </w:r>
      <w:r w:rsidRPr="006733DF">
        <w:rPr>
          <w:color w:val="000000"/>
        </w:rPr>
        <w:t>) Весы для определения массы градин с точностью не менее (± 2) %.</w:t>
      </w:r>
    </w:p>
    <w:p w:rsidR="006733DF" w:rsidRPr="006733DF" w:rsidRDefault="006733DF" w:rsidP="006733DF">
      <w:pPr>
        <w:pStyle w:val="aff8"/>
        <w:spacing w:before="0" w:beforeAutospacing="0" w:after="0" w:afterAutospacing="0"/>
        <w:ind w:firstLine="567"/>
        <w:jc w:val="both"/>
        <w:rPr>
          <w:color w:val="000000"/>
        </w:rPr>
      </w:pPr>
      <w:r>
        <w:rPr>
          <w:color w:val="000000"/>
          <w:lang w:val="en-US"/>
        </w:rPr>
        <w:t>g</w:t>
      </w:r>
      <w:r w:rsidRPr="006733DF">
        <w:rPr>
          <w:color w:val="000000"/>
        </w:rPr>
        <w:t xml:space="preserve">) Прибор для измерения скорости градин с точностью не менее (± 2) %. Фотодатчик скорости должен располагаться не далее 1 м от поверхности испытуемого модуля, подвергаемой удару. </w:t>
      </w:r>
    </w:p>
    <w:p w:rsidR="006733DF" w:rsidRDefault="006733DF" w:rsidP="006733DF">
      <w:pPr>
        <w:pStyle w:val="aff8"/>
        <w:spacing w:before="0" w:beforeAutospacing="0" w:after="0" w:afterAutospacing="0"/>
        <w:ind w:firstLine="567"/>
        <w:jc w:val="both"/>
        <w:rPr>
          <w:color w:val="000000"/>
        </w:rPr>
      </w:pPr>
      <w:r w:rsidRPr="006733DF">
        <w:rPr>
          <w:color w:val="000000"/>
        </w:rPr>
        <w:t>На рисунке 13 приведена схема варианта испытательного стенда, включающего горизонтальную пневматическое пусковое устройство, вертикальную стойку и прибор для измерения скорости градин, который измеряет время пролета градин между двумя световыми лучами. Это единственный пример успешного применения других типов измерительных приборов, включая рогатки и пружинные пусковые установки.</w:t>
      </w:r>
    </w:p>
    <w:p w:rsidR="006733DF" w:rsidRDefault="006733DF" w:rsidP="006733DF">
      <w:pPr>
        <w:pStyle w:val="aff8"/>
        <w:spacing w:before="0" w:beforeAutospacing="0" w:after="0" w:afterAutospacing="0"/>
        <w:ind w:firstLine="567"/>
        <w:jc w:val="both"/>
        <w:rPr>
          <w:color w:val="000000"/>
        </w:rPr>
      </w:pPr>
    </w:p>
    <w:p w:rsidR="006733DF" w:rsidRDefault="006733DF" w:rsidP="006733DF">
      <w:pPr>
        <w:pStyle w:val="aff8"/>
        <w:spacing w:before="0" w:beforeAutospacing="0" w:after="0" w:afterAutospacing="0"/>
        <w:jc w:val="center"/>
        <w:rPr>
          <w:color w:val="000000"/>
        </w:rPr>
      </w:pPr>
      <w:r>
        <w:rPr>
          <w:noProof/>
        </w:rPr>
        <w:drawing>
          <wp:inline distT="0" distB="0" distL="0" distR="0" wp14:anchorId="4AC17629" wp14:editId="7ADED709">
            <wp:extent cx="5683885" cy="3569970"/>
            <wp:effectExtent l="0" t="0" r="0" b="0"/>
            <wp:docPr id="105" name="Picture 105"/>
            <wp:cNvGraphicFramePr/>
            <a:graphic xmlns:a="http://schemas.openxmlformats.org/drawingml/2006/main">
              <a:graphicData uri="http://schemas.openxmlformats.org/drawingml/2006/picture">
                <pic:pic xmlns:pic="http://schemas.openxmlformats.org/drawingml/2006/picture">
                  <pic:nvPicPr>
                    <pic:cNvPr id="105" name="Picture 105"/>
                    <pic:cNvPicPr/>
                  </pic:nvPicPr>
                  <pic:blipFill>
                    <a:blip r:embed="rId27" cstate="print">
                      <a:extLst/>
                    </a:blip>
                    <a:srcRect/>
                    <a:stretch>
                      <a:fillRect/>
                    </a:stretch>
                  </pic:blipFill>
                  <pic:spPr bwMode="auto">
                    <a:xfrm>
                      <a:off x="0" y="0"/>
                      <a:ext cx="5683885" cy="3569970"/>
                    </a:xfrm>
                    <a:prstGeom prst="rect">
                      <a:avLst/>
                    </a:prstGeom>
                    <a:noFill/>
                  </pic:spPr>
                </pic:pic>
              </a:graphicData>
            </a:graphic>
          </wp:inline>
        </w:drawing>
      </w:r>
    </w:p>
    <w:p w:rsidR="006733DF" w:rsidRDefault="006733DF" w:rsidP="006733DF">
      <w:pPr>
        <w:pStyle w:val="aff8"/>
        <w:spacing w:before="0" w:beforeAutospacing="0" w:after="0" w:afterAutospacing="0"/>
        <w:jc w:val="center"/>
        <w:rPr>
          <w:color w:val="000000"/>
        </w:rPr>
      </w:pPr>
    </w:p>
    <w:p w:rsidR="006733DF" w:rsidRPr="006733DF" w:rsidRDefault="006733DF" w:rsidP="006733DF">
      <w:pPr>
        <w:ind w:right="-2"/>
        <w:jc w:val="center"/>
        <w:rPr>
          <w:b/>
          <w:sz w:val="24"/>
        </w:rPr>
      </w:pPr>
      <w:r w:rsidRPr="006733DF">
        <w:rPr>
          <w:b/>
          <w:sz w:val="24"/>
        </w:rPr>
        <w:t xml:space="preserve">Рисунок 13 </w:t>
      </w:r>
      <w:r>
        <w:rPr>
          <w:b/>
          <w:sz w:val="24"/>
        </w:rPr>
        <w:t>–</w:t>
      </w:r>
      <w:r w:rsidRPr="006733DF">
        <w:rPr>
          <w:b/>
          <w:sz w:val="24"/>
        </w:rPr>
        <w:t xml:space="preserve"> Оборудование для проведения испытаний на стойкость к ударам града</w:t>
      </w:r>
    </w:p>
    <w:p w:rsidR="007B34D9" w:rsidRDefault="007B34D9" w:rsidP="006733DF">
      <w:pPr>
        <w:autoSpaceDE w:val="0"/>
        <w:autoSpaceDN w:val="0"/>
        <w:adjustRightInd w:val="0"/>
        <w:ind w:firstLine="567"/>
        <w:rPr>
          <w:sz w:val="24"/>
        </w:rPr>
      </w:pPr>
    </w:p>
    <w:p w:rsidR="005D7A79" w:rsidRDefault="005D7A79" w:rsidP="006733DF">
      <w:pPr>
        <w:autoSpaceDE w:val="0"/>
        <w:autoSpaceDN w:val="0"/>
        <w:adjustRightInd w:val="0"/>
        <w:ind w:firstLine="567"/>
        <w:rPr>
          <w:sz w:val="24"/>
        </w:rPr>
      </w:pPr>
    </w:p>
    <w:p w:rsidR="005D7A79" w:rsidRDefault="005D7A79" w:rsidP="006733DF">
      <w:pPr>
        <w:autoSpaceDE w:val="0"/>
        <w:autoSpaceDN w:val="0"/>
        <w:adjustRightInd w:val="0"/>
        <w:ind w:firstLine="567"/>
        <w:rPr>
          <w:sz w:val="24"/>
        </w:rPr>
      </w:pPr>
    </w:p>
    <w:p w:rsidR="005D7A79" w:rsidRDefault="005D7A79" w:rsidP="006733DF">
      <w:pPr>
        <w:autoSpaceDE w:val="0"/>
        <w:autoSpaceDN w:val="0"/>
        <w:adjustRightInd w:val="0"/>
        <w:ind w:firstLine="567"/>
        <w:rPr>
          <w:sz w:val="24"/>
        </w:rPr>
      </w:pPr>
    </w:p>
    <w:p w:rsidR="005D7A79" w:rsidRDefault="005D7A79" w:rsidP="006733DF">
      <w:pPr>
        <w:autoSpaceDE w:val="0"/>
        <w:autoSpaceDN w:val="0"/>
        <w:adjustRightInd w:val="0"/>
        <w:ind w:firstLine="567"/>
        <w:rPr>
          <w:sz w:val="24"/>
        </w:rPr>
      </w:pPr>
    </w:p>
    <w:p w:rsidR="005D7A79" w:rsidRDefault="005D7A79" w:rsidP="006733DF">
      <w:pPr>
        <w:autoSpaceDE w:val="0"/>
        <w:autoSpaceDN w:val="0"/>
        <w:adjustRightInd w:val="0"/>
        <w:ind w:firstLine="567"/>
        <w:rPr>
          <w:sz w:val="24"/>
        </w:rPr>
      </w:pPr>
    </w:p>
    <w:p w:rsidR="005D7A79" w:rsidRDefault="005D7A79" w:rsidP="006733DF">
      <w:pPr>
        <w:autoSpaceDE w:val="0"/>
        <w:autoSpaceDN w:val="0"/>
        <w:adjustRightInd w:val="0"/>
        <w:ind w:firstLine="567"/>
        <w:rPr>
          <w:sz w:val="24"/>
        </w:rPr>
      </w:pPr>
    </w:p>
    <w:p w:rsidR="006733DF" w:rsidRDefault="006733DF" w:rsidP="005D7A79">
      <w:pPr>
        <w:ind w:right="-2"/>
        <w:jc w:val="center"/>
        <w:rPr>
          <w:b/>
          <w:sz w:val="24"/>
        </w:rPr>
      </w:pPr>
      <w:r w:rsidRPr="006733DF">
        <w:rPr>
          <w:b/>
          <w:sz w:val="24"/>
        </w:rPr>
        <w:lastRenderedPageBreak/>
        <w:t>Таблица 3 – Диаметр, масса градин и скорость при испытаниях</w:t>
      </w:r>
    </w:p>
    <w:p w:rsidR="006733DF" w:rsidRPr="005D7A79" w:rsidRDefault="006733DF" w:rsidP="005D7A79">
      <w:pPr>
        <w:ind w:right="-2"/>
        <w:jc w:val="center"/>
        <w:rPr>
          <w:b/>
          <w:sz w:val="10"/>
          <w:szCs w:val="10"/>
        </w:rPr>
      </w:pPr>
    </w:p>
    <w:tbl>
      <w:tblPr>
        <w:tblStyle w:val="aa"/>
        <w:tblpPr w:leftFromText="180" w:rightFromText="180" w:vertAnchor="text" w:horzAnchor="margin" w:tblpY="156"/>
        <w:tblW w:w="5000" w:type="pct"/>
        <w:tblLook w:val="04A0" w:firstRow="1" w:lastRow="0" w:firstColumn="1" w:lastColumn="0" w:noHBand="0" w:noVBand="1"/>
      </w:tblPr>
      <w:tblGrid>
        <w:gridCol w:w="1558"/>
        <w:gridCol w:w="1343"/>
        <w:gridCol w:w="1770"/>
        <w:gridCol w:w="1559"/>
        <w:gridCol w:w="1344"/>
        <w:gridCol w:w="1770"/>
      </w:tblGrid>
      <w:tr w:rsidR="006733DF" w:rsidRPr="006733DF" w:rsidTr="006733DF">
        <w:trPr>
          <w:trHeight w:val="699"/>
        </w:trPr>
        <w:tc>
          <w:tcPr>
            <w:tcW w:w="834" w:type="pct"/>
            <w:tcBorders>
              <w:top w:val="single" w:sz="4" w:space="0" w:color="auto"/>
              <w:left w:val="single" w:sz="4" w:space="0" w:color="auto"/>
              <w:bottom w:val="double" w:sz="4" w:space="0" w:color="auto"/>
              <w:right w:val="single" w:sz="4" w:space="0" w:color="auto"/>
            </w:tcBorders>
            <w:vAlign w:val="center"/>
            <w:hideMark/>
          </w:tcPr>
          <w:p w:rsidR="006733DF" w:rsidRPr="006733DF" w:rsidRDefault="006733DF" w:rsidP="005D7A79">
            <w:pPr>
              <w:pStyle w:val="afe"/>
              <w:spacing w:after="0"/>
              <w:ind w:right="-105"/>
              <w:jc w:val="center"/>
              <w:rPr>
                <w:sz w:val="24"/>
              </w:rPr>
            </w:pPr>
            <w:r w:rsidRPr="006733DF">
              <w:rPr>
                <w:sz w:val="24"/>
              </w:rPr>
              <w:t>Диаметр, мм</w:t>
            </w:r>
          </w:p>
        </w:tc>
        <w:tc>
          <w:tcPr>
            <w:tcW w:w="719" w:type="pct"/>
            <w:tcBorders>
              <w:top w:val="single" w:sz="4" w:space="0" w:color="auto"/>
              <w:left w:val="single" w:sz="4" w:space="0" w:color="auto"/>
              <w:bottom w:val="double" w:sz="4" w:space="0" w:color="auto"/>
              <w:right w:val="single" w:sz="4" w:space="0" w:color="auto"/>
            </w:tcBorders>
            <w:vAlign w:val="center"/>
            <w:hideMark/>
          </w:tcPr>
          <w:p w:rsidR="006733DF" w:rsidRPr="006733DF" w:rsidRDefault="006733DF" w:rsidP="005D7A79">
            <w:pPr>
              <w:pStyle w:val="afe"/>
              <w:spacing w:after="0"/>
              <w:ind w:right="-105"/>
              <w:jc w:val="center"/>
              <w:rPr>
                <w:sz w:val="24"/>
              </w:rPr>
            </w:pPr>
            <w:r w:rsidRPr="006733DF">
              <w:rPr>
                <w:sz w:val="24"/>
              </w:rPr>
              <w:t>Масса, г</w:t>
            </w:r>
          </w:p>
        </w:tc>
        <w:tc>
          <w:tcPr>
            <w:tcW w:w="947" w:type="pct"/>
            <w:tcBorders>
              <w:top w:val="single" w:sz="4" w:space="0" w:color="auto"/>
              <w:left w:val="single" w:sz="4" w:space="0" w:color="auto"/>
              <w:bottom w:val="double" w:sz="4" w:space="0" w:color="auto"/>
              <w:right w:val="single" w:sz="4" w:space="0" w:color="auto"/>
            </w:tcBorders>
            <w:vAlign w:val="center"/>
            <w:hideMark/>
          </w:tcPr>
          <w:p w:rsidR="006733DF" w:rsidRPr="006733DF" w:rsidRDefault="006733DF" w:rsidP="005D7A79">
            <w:pPr>
              <w:pStyle w:val="afe"/>
              <w:spacing w:after="0"/>
              <w:ind w:right="-105"/>
              <w:jc w:val="center"/>
              <w:rPr>
                <w:sz w:val="24"/>
              </w:rPr>
            </w:pPr>
            <w:r w:rsidRPr="006733DF">
              <w:rPr>
                <w:sz w:val="24"/>
              </w:rPr>
              <w:t xml:space="preserve">Скорость </w:t>
            </w:r>
            <w:proofErr w:type="gramStart"/>
            <w:r w:rsidRPr="006733DF">
              <w:rPr>
                <w:sz w:val="24"/>
              </w:rPr>
              <w:t>при испытаний</w:t>
            </w:r>
            <w:proofErr w:type="gramEnd"/>
            <w:r w:rsidRPr="006733DF">
              <w:rPr>
                <w:sz w:val="24"/>
              </w:rPr>
              <w:t>, м/с</w:t>
            </w:r>
          </w:p>
        </w:tc>
        <w:tc>
          <w:tcPr>
            <w:tcW w:w="834" w:type="pct"/>
            <w:tcBorders>
              <w:top w:val="single" w:sz="4" w:space="0" w:color="auto"/>
              <w:left w:val="single" w:sz="4" w:space="0" w:color="auto"/>
              <w:bottom w:val="double" w:sz="4" w:space="0" w:color="auto"/>
              <w:right w:val="single" w:sz="4" w:space="0" w:color="auto"/>
            </w:tcBorders>
            <w:vAlign w:val="center"/>
            <w:hideMark/>
          </w:tcPr>
          <w:p w:rsidR="006733DF" w:rsidRPr="006733DF" w:rsidRDefault="006733DF" w:rsidP="005D7A79">
            <w:pPr>
              <w:pStyle w:val="afe"/>
              <w:spacing w:after="0"/>
              <w:ind w:right="-105"/>
              <w:jc w:val="center"/>
              <w:rPr>
                <w:sz w:val="24"/>
              </w:rPr>
            </w:pPr>
            <w:r w:rsidRPr="006733DF">
              <w:rPr>
                <w:sz w:val="24"/>
              </w:rPr>
              <w:t>Диаметр, мм</w:t>
            </w:r>
          </w:p>
        </w:tc>
        <w:tc>
          <w:tcPr>
            <w:tcW w:w="719" w:type="pct"/>
            <w:tcBorders>
              <w:top w:val="single" w:sz="4" w:space="0" w:color="auto"/>
              <w:left w:val="single" w:sz="4" w:space="0" w:color="auto"/>
              <w:bottom w:val="double" w:sz="4" w:space="0" w:color="auto"/>
              <w:right w:val="single" w:sz="4" w:space="0" w:color="auto"/>
            </w:tcBorders>
            <w:vAlign w:val="center"/>
            <w:hideMark/>
          </w:tcPr>
          <w:p w:rsidR="006733DF" w:rsidRPr="006733DF" w:rsidRDefault="006733DF" w:rsidP="005D7A79">
            <w:pPr>
              <w:pStyle w:val="afe"/>
              <w:spacing w:after="0"/>
              <w:ind w:right="-105"/>
              <w:jc w:val="center"/>
              <w:rPr>
                <w:sz w:val="24"/>
              </w:rPr>
            </w:pPr>
            <w:r w:rsidRPr="006733DF">
              <w:rPr>
                <w:sz w:val="24"/>
              </w:rPr>
              <w:t>Масса, г</w:t>
            </w:r>
          </w:p>
        </w:tc>
        <w:tc>
          <w:tcPr>
            <w:tcW w:w="947" w:type="pct"/>
            <w:tcBorders>
              <w:top w:val="single" w:sz="4" w:space="0" w:color="auto"/>
              <w:left w:val="single" w:sz="4" w:space="0" w:color="auto"/>
              <w:bottom w:val="double" w:sz="4" w:space="0" w:color="auto"/>
              <w:right w:val="single" w:sz="4" w:space="0" w:color="auto"/>
            </w:tcBorders>
            <w:vAlign w:val="center"/>
            <w:hideMark/>
          </w:tcPr>
          <w:p w:rsidR="006733DF" w:rsidRPr="006733DF" w:rsidRDefault="006733DF" w:rsidP="005D7A79">
            <w:pPr>
              <w:pStyle w:val="afe"/>
              <w:spacing w:after="0"/>
              <w:ind w:right="-105"/>
              <w:jc w:val="center"/>
              <w:rPr>
                <w:sz w:val="24"/>
              </w:rPr>
            </w:pPr>
            <w:r w:rsidRPr="006733DF">
              <w:rPr>
                <w:sz w:val="24"/>
              </w:rPr>
              <w:t xml:space="preserve">Скорость </w:t>
            </w:r>
            <w:proofErr w:type="gramStart"/>
            <w:r w:rsidRPr="006733DF">
              <w:rPr>
                <w:sz w:val="24"/>
              </w:rPr>
              <w:t>при испытаний</w:t>
            </w:r>
            <w:proofErr w:type="gramEnd"/>
            <w:r w:rsidRPr="006733DF">
              <w:rPr>
                <w:sz w:val="24"/>
              </w:rPr>
              <w:t>, м/с</w:t>
            </w:r>
          </w:p>
        </w:tc>
      </w:tr>
      <w:tr w:rsidR="006733DF" w:rsidRPr="006733DF" w:rsidTr="006733DF">
        <w:trPr>
          <w:trHeight w:val="454"/>
        </w:trPr>
        <w:tc>
          <w:tcPr>
            <w:tcW w:w="834" w:type="pct"/>
            <w:tcBorders>
              <w:top w:val="double" w:sz="4" w:space="0" w:color="auto"/>
              <w:left w:val="single" w:sz="4" w:space="0" w:color="auto"/>
              <w:bottom w:val="single" w:sz="4" w:space="0" w:color="auto"/>
              <w:right w:val="single" w:sz="4" w:space="0" w:color="auto"/>
            </w:tcBorders>
            <w:vAlign w:val="center"/>
            <w:hideMark/>
          </w:tcPr>
          <w:p w:rsidR="006733DF" w:rsidRPr="006733DF" w:rsidRDefault="006733DF" w:rsidP="005D7A79">
            <w:pPr>
              <w:pStyle w:val="afe"/>
              <w:spacing w:after="0"/>
              <w:ind w:right="-105"/>
              <w:jc w:val="center"/>
              <w:rPr>
                <w:sz w:val="24"/>
              </w:rPr>
            </w:pPr>
            <w:r w:rsidRPr="006733DF">
              <w:rPr>
                <w:sz w:val="24"/>
              </w:rPr>
              <w:t>25</w:t>
            </w:r>
          </w:p>
        </w:tc>
        <w:tc>
          <w:tcPr>
            <w:tcW w:w="719" w:type="pct"/>
            <w:tcBorders>
              <w:top w:val="double" w:sz="4" w:space="0" w:color="auto"/>
              <w:left w:val="single" w:sz="4" w:space="0" w:color="auto"/>
              <w:bottom w:val="single" w:sz="4" w:space="0" w:color="auto"/>
              <w:right w:val="single" w:sz="4" w:space="0" w:color="auto"/>
            </w:tcBorders>
            <w:vAlign w:val="center"/>
            <w:hideMark/>
          </w:tcPr>
          <w:p w:rsidR="006733DF" w:rsidRPr="006733DF" w:rsidRDefault="006733DF" w:rsidP="005D7A79">
            <w:pPr>
              <w:pStyle w:val="afe"/>
              <w:spacing w:after="0"/>
              <w:ind w:right="-105"/>
              <w:jc w:val="center"/>
              <w:rPr>
                <w:sz w:val="24"/>
              </w:rPr>
            </w:pPr>
            <w:r w:rsidRPr="006733DF">
              <w:rPr>
                <w:sz w:val="24"/>
              </w:rPr>
              <w:t>7,53</w:t>
            </w:r>
          </w:p>
        </w:tc>
        <w:tc>
          <w:tcPr>
            <w:tcW w:w="947" w:type="pct"/>
            <w:tcBorders>
              <w:top w:val="double" w:sz="4" w:space="0" w:color="auto"/>
              <w:left w:val="single" w:sz="4" w:space="0" w:color="auto"/>
              <w:bottom w:val="single" w:sz="4" w:space="0" w:color="auto"/>
              <w:right w:val="single" w:sz="4" w:space="0" w:color="auto"/>
            </w:tcBorders>
            <w:vAlign w:val="center"/>
            <w:hideMark/>
          </w:tcPr>
          <w:p w:rsidR="006733DF" w:rsidRPr="006733DF" w:rsidRDefault="006733DF" w:rsidP="005D7A79">
            <w:pPr>
              <w:pStyle w:val="afe"/>
              <w:spacing w:after="0"/>
              <w:ind w:right="-105"/>
              <w:jc w:val="center"/>
              <w:rPr>
                <w:sz w:val="24"/>
              </w:rPr>
            </w:pPr>
            <w:r w:rsidRPr="006733DF">
              <w:rPr>
                <w:sz w:val="24"/>
              </w:rPr>
              <w:t>23,0</w:t>
            </w:r>
          </w:p>
        </w:tc>
        <w:tc>
          <w:tcPr>
            <w:tcW w:w="834" w:type="pct"/>
            <w:tcBorders>
              <w:top w:val="double" w:sz="4" w:space="0" w:color="auto"/>
              <w:left w:val="single" w:sz="4" w:space="0" w:color="auto"/>
              <w:bottom w:val="single" w:sz="4" w:space="0" w:color="auto"/>
              <w:right w:val="single" w:sz="4" w:space="0" w:color="auto"/>
            </w:tcBorders>
            <w:vAlign w:val="center"/>
            <w:hideMark/>
          </w:tcPr>
          <w:p w:rsidR="006733DF" w:rsidRPr="006733DF" w:rsidRDefault="006733DF" w:rsidP="005D7A79">
            <w:pPr>
              <w:pStyle w:val="afe"/>
              <w:spacing w:after="0"/>
              <w:ind w:right="-105"/>
              <w:jc w:val="center"/>
              <w:rPr>
                <w:sz w:val="24"/>
              </w:rPr>
            </w:pPr>
            <w:r w:rsidRPr="006733DF">
              <w:rPr>
                <w:sz w:val="24"/>
              </w:rPr>
              <w:t>55</w:t>
            </w:r>
          </w:p>
        </w:tc>
        <w:tc>
          <w:tcPr>
            <w:tcW w:w="719" w:type="pct"/>
            <w:tcBorders>
              <w:top w:val="double" w:sz="4" w:space="0" w:color="auto"/>
              <w:left w:val="single" w:sz="4" w:space="0" w:color="auto"/>
              <w:bottom w:val="single" w:sz="4" w:space="0" w:color="auto"/>
              <w:right w:val="single" w:sz="4" w:space="0" w:color="auto"/>
            </w:tcBorders>
            <w:vAlign w:val="center"/>
            <w:hideMark/>
          </w:tcPr>
          <w:p w:rsidR="006733DF" w:rsidRPr="006733DF" w:rsidRDefault="006733DF" w:rsidP="005D7A79">
            <w:pPr>
              <w:pStyle w:val="afe"/>
              <w:spacing w:after="0"/>
              <w:ind w:right="-105"/>
              <w:jc w:val="center"/>
              <w:rPr>
                <w:sz w:val="24"/>
              </w:rPr>
            </w:pPr>
            <w:r w:rsidRPr="006733DF">
              <w:rPr>
                <w:sz w:val="24"/>
              </w:rPr>
              <w:t>80,2</w:t>
            </w:r>
          </w:p>
        </w:tc>
        <w:tc>
          <w:tcPr>
            <w:tcW w:w="947" w:type="pct"/>
            <w:tcBorders>
              <w:top w:val="double" w:sz="4" w:space="0" w:color="auto"/>
              <w:left w:val="single" w:sz="4" w:space="0" w:color="auto"/>
              <w:bottom w:val="single" w:sz="4" w:space="0" w:color="auto"/>
              <w:right w:val="single" w:sz="4" w:space="0" w:color="auto"/>
            </w:tcBorders>
            <w:vAlign w:val="center"/>
            <w:hideMark/>
          </w:tcPr>
          <w:p w:rsidR="006733DF" w:rsidRPr="006733DF" w:rsidRDefault="006733DF" w:rsidP="005D7A79">
            <w:pPr>
              <w:pStyle w:val="afe"/>
              <w:spacing w:after="0"/>
              <w:ind w:right="-105"/>
              <w:jc w:val="center"/>
              <w:rPr>
                <w:sz w:val="24"/>
              </w:rPr>
            </w:pPr>
            <w:r w:rsidRPr="006733DF">
              <w:rPr>
                <w:sz w:val="24"/>
              </w:rPr>
              <w:t>33,9</w:t>
            </w:r>
          </w:p>
        </w:tc>
      </w:tr>
      <w:tr w:rsidR="006733DF" w:rsidRPr="006733DF" w:rsidTr="006733DF">
        <w:trPr>
          <w:trHeight w:val="454"/>
        </w:trPr>
        <w:tc>
          <w:tcPr>
            <w:tcW w:w="834" w:type="pct"/>
            <w:tcBorders>
              <w:top w:val="single" w:sz="4" w:space="0" w:color="auto"/>
              <w:left w:val="single" w:sz="4" w:space="0" w:color="auto"/>
              <w:bottom w:val="single" w:sz="4" w:space="0" w:color="auto"/>
              <w:right w:val="single" w:sz="4" w:space="0" w:color="auto"/>
            </w:tcBorders>
            <w:vAlign w:val="center"/>
            <w:hideMark/>
          </w:tcPr>
          <w:p w:rsidR="006733DF" w:rsidRPr="006733DF" w:rsidRDefault="006733DF" w:rsidP="005D7A79">
            <w:pPr>
              <w:pStyle w:val="afe"/>
              <w:spacing w:after="0"/>
              <w:ind w:right="-105"/>
              <w:jc w:val="center"/>
              <w:rPr>
                <w:sz w:val="24"/>
              </w:rPr>
            </w:pPr>
            <w:r w:rsidRPr="006733DF">
              <w:rPr>
                <w:sz w:val="24"/>
              </w:rPr>
              <w:t>35</w:t>
            </w:r>
          </w:p>
        </w:tc>
        <w:tc>
          <w:tcPr>
            <w:tcW w:w="719" w:type="pct"/>
            <w:tcBorders>
              <w:top w:val="single" w:sz="4" w:space="0" w:color="auto"/>
              <w:left w:val="single" w:sz="4" w:space="0" w:color="auto"/>
              <w:bottom w:val="single" w:sz="4" w:space="0" w:color="auto"/>
              <w:right w:val="single" w:sz="4" w:space="0" w:color="auto"/>
            </w:tcBorders>
            <w:vAlign w:val="center"/>
            <w:hideMark/>
          </w:tcPr>
          <w:p w:rsidR="006733DF" w:rsidRPr="006733DF" w:rsidRDefault="006733DF" w:rsidP="005D7A79">
            <w:pPr>
              <w:pStyle w:val="afe"/>
              <w:spacing w:after="0"/>
              <w:ind w:right="-105"/>
              <w:jc w:val="center"/>
              <w:rPr>
                <w:sz w:val="24"/>
              </w:rPr>
            </w:pPr>
            <w:r w:rsidRPr="006733DF">
              <w:rPr>
                <w:sz w:val="24"/>
              </w:rPr>
              <w:t>20,7</w:t>
            </w:r>
          </w:p>
        </w:tc>
        <w:tc>
          <w:tcPr>
            <w:tcW w:w="947" w:type="pct"/>
            <w:tcBorders>
              <w:top w:val="single" w:sz="4" w:space="0" w:color="auto"/>
              <w:left w:val="single" w:sz="4" w:space="0" w:color="auto"/>
              <w:bottom w:val="single" w:sz="4" w:space="0" w:color="auto"/>
              <w:right w:val="single" w:sz="4" w:space="0" w:color="auto"/>
            </w:tcBorders>
            <w:vAlign w:val="center"/>
            <w:hideMark/>
          </w:tcPr>
          <w:p w:rsidR="006733DF" w:rsidRPr="006733DF" w:rsidRDefault="006733DF" w:rsidP="005D7A79">
            <w:pPr>
              <w:pStyle w:val="afe"/>
              <w:spacing w:after="0"/>
              <w:ind w:right="-105"/>
              <w:jc w:val="center"/>
              <w:rPr>
                <w:sz w:val="24"/>
              </w:rPr>
            </w:pPr>
            <w:r w:rsidRPr="006733DF">
              <w:rPr>
                <w:sz w:val="24"/>
              </w:rPr>
              <w:t>27,2</w:t>
            </w:r>
          </w:p>
        </w:tc>
        <w:tc>
          <w:tcPr>
            <w:tcW w:w="834" w:type="pct"/>
            <w:tcBorders>
              <w:top w:val="single" w:sz="4" w:space="0" w:color="auto"/>
              <w:left w:val="single" w:sz="4" w:space="0" w:color="auto"/>
              <w:bottom w:val="single" w:sz="4" w:space="0" w:color="auto"/>
              <w:right w:val="single" w:sz="4" w:space="0" w:color="auto"/>
            </w:tcBorders>
            <w:vAlign w:val="center"/>
            <w:hideMark/>
          </w:tcPr>
          <w:p w:rsidR="006733DF" w:rsidRPr="006733DF" w:rsidRDefault="006733DF" w:rsidP="005D7A79">
            <w:pPr>
              <w:pStyle w:val="afe"/>
              <w:spacing w:after="0"/>
              <w:ind w:right="-105"/>
              <w:jc w:val="center"/>
              <w:rPr>
                <w:sz w:val="24"/>
              </w:rPr>
            </w:pPr>
            <w:r w:rsidRPr="006733DF">
              <w:rPr>
                <w:sz w:val="24"/>
              </w:rPr>
              <w:t>65</w:t>
            </w:r>
          </w:p>
        </w:tc>
        <w:tc>
          <w:tcPr>
            <w:tcW w:w="719" w:type="pct"/>
            <w:tcBorders>
              <w:top w:val="single" w:sz="4" w:space="0" w:color="auto"/>
              <w:left w:val="single" w:sz="4" w:space="0" w:color="auto"/>
              <w:bottom w:val="single" w:sz="4" w:space="0" w:color="auto"/>
              <w:right w:val="single" w:sz="4" w:space="0" w:color="auto"/>
            </w:tcBorders>
            <w:vAlign w:val="center"/>
            <w:hideMark/>
          </w:tcPr>
          <w:p w:rsidR="006733DF" w:rsidRPr="006733DF" w:rsidRDefault="006733DF" w:rsidP="005D7A79">
            <w:pPr>
              <w:pStyle w:val="afe"/>
              <w:spacing w:after="0"/>
              <w:ind w:right="-105"/>
              <w:jc w:val="center"/>
              <w:rPr>
                <w:sz w:val="24"/>
              </w:rPr>
            </w:pPr>
            <w:r w:rsidRPr="006733DF">
              <w:rPr>
                <w:sz w:val="24"/>
              </w:rPr>
              <w:t>132,0</w:t>
            </w:r>
          </w:p>
        </w:tc>
        <w:tc>
          <w:tcPr>
            <w:tcW w:w="947" w:type="pct"/>
            <w:tcBorders>
              <w:top w:val="single" w:sz="4" w:space="0" w:color="auto"/>
              <w:left w:val="single" w:sz="4" w:space="0" w:color="auto"/>
              <w:bottom w:val="single" w:sz="4" w:space="0" w:color="auto"/>
              <w:right w:val="single" w:sz="4" w:space="0" w:color="auto"/>
            </w:tcBorders>
            <w:vAlign w:val="center"/>
            <w:hideMark/>
          </w:tcPr>
          <w:p w:rsidR="006733DF" w:rsidRPr="006733DF" w:rsidRDefault="006733DF" w:rsidP="005D7A79">
            <w:pPr>
              <w:pStyle w:val="afe"/>
              <w:spacing w:after="0"/>
              <w:ind w:right="-105"/>
              <w:jc w:val="center"/>
              <w:rPr>
                <w:sz w:val="24"/>
              </w:rPr>
            </w:pPr>
            <w:r w:rsidRPr="006733DF">
              <w:rPr>
                <w:sz w:val="24"/>
              </w:rPr>
              <w:t>36,7</w:t>
            </w:r>
          </w:p>
        </w:tc>
      </w:tr>
      <w:tr w:rsidR="006733DF" w:rsidRPr="006733DF" w:rsidTr="006733DF">
        <w:trPr>
          <w:trHeight w:val="454"/>
        </w:trPr>
        <w:tc>
          <w:tcPr>
            <w:tcW w:w="834" w:type="pct"/>
            <w:tcBorders>
              <w:top w:val="single" w:sz="4" w:space="0" w:color="auto"/>
              <w:left w:val="single" w:sz="4" w:space="0" w:color="auto"/>
              <w:bottom w:val="single" w:sz="4" w:space="0" w:color="auto"/>
              <w:right w:val="single" w:sz="4" w:space="0" w:color="auto"/>
            </w:tcBorders>
            <w:vAlign w:val="center"/>
            <w:hideMark/>
          </w:tcPr>
          <w:p w:rsidR="006733DF" w:rsidRPr="006733DF" w:rsidRDefault="006733DF" w:rsidP="005D7A79">
            <w:pPr>
              <w:pStyle w:val="afe"/>
              <w:spacing w:after="0"/>
              <w:ind w:right="-105"/>
              <w:jc w:val="center"/>
              <w:rPr>
                <w:sz w:val="24"/>
              </w:rPr>
            </w:pPr>
            <w:r w:rsidRPr="006733DF">
              <w:rPr>
                <w:sz w:val="24"/>
              </w:rPr>
              <w:t>45</w:t>
            </w:r>
          </w:p>
        </w:tc>
        <w:tc>
          <w:tcPr>
            <w:tcW w:w="719" w:type="pct"/>
            <w:tcBorders>
              <w:top w:val="single" w:sz="4" w:space="0" w:color="auto"/>
              <w:left w:val="single" w:sz="4" w:space="0" w:color="auto"/>
              <w:bottom w:val="single" w:sz="4" w:space="0" w:color="auto"/>
              <w:right w:val="single" w:sz="4" w:space="0" w:color="auto"/>
            </w:tcBorders>
            <w:vAlign w:val="center"/>
            <w:hideMark/>
          </w:tcPr>
          <w:p w:rsidR="006733DF" w:rsidRPr="006733DF" w:rsidRDefault="006733DF" w:rsidP="005D7A79">
            <w:pPr>
              <w:pStyle w:val="afe"/>
              <w:spacing w:after="0"/>
              <w:ind w:right="-105"/>
              <w:jc w:val="center"/>
              <w:rPr>
                <w:sz w:val="24"/>
              </w:rPr>
            </w:pPr>
            <w:r w:rsidRPr="006733DF">
              <w:rPr>
                <w:sz w:val="24"/>
              </w:rPr>
              <w:t>43,9</w:t>
            </w:r>
          </w:p>
        </w:tc>
        <w:tc>
          <w:tcPr>
            <w:tcW w:w="947" w:type="pct"/>
            <w:tcBorders>
              <w:top w:val="single" w:sz="4" w:space="0" w:color="auto"/>
              <w:left w:val="single" w:sz="4" w:space="0" w:color="auto"/>
              <w:bottom w:val="single" w:sz="4" w:space="0" w:color="auto"/>
              <w:right w:val="single" w:sz="4" w:space="0" w:color="auto"/>
            </w:tcBorders>
            <w:vAlign w:val="center"/>
            <w:hideMark/>
          </w:tcPr>
          <w:p w:rsidR="006733DF" w:rsidRPr="006733DF" w:rsidRDefault="006733DF" w:rsidP="005D7A79">
            <w:pPr>
              <w:pStyle w:val="afe"/>
              <w:spacing w:after="0"/>
              <w:ind w:right="-105"/>
              <w:jc w:val="center"/>
              <w:rPr>
                <w:sz w:val="24"/>
              </w:rPr>
            </w:pPr>
            <w:r w:rsidRPr="006733DF">
              <w:rPr>
                <w:sz w:val="24"/>
              </w:rPr>
              <w:t>30,7</w:t>
            </w:r>
          </w:p>
        </w:tc>
        <w:tc>
          <w:tcPr>
            <w:tcW w:w="834" w:type="pct"/>
            <w:tcBorders>
              <w:top w:val="single" w:sz="4" w:space="0" w:color="auto"/>
              <w:left w:val="single" w:sz="4" w:space="0" w:color="auto"/>
              <w:bottom w:val="single" w:sz="4" w:space="0" w:color="auto"/>
              <w:right w:val="single" w:sz="4" w:space="0" w:color="auto"/>
            </w:tcBorders>
            <w:vAlign w:val="center"/>
            <w:hideMark/>
          </w:tcPr>
          <w:p w:rsidR="006733DF" w:rsidRPr="006733DF" w:rsidRDefault="006733DF" w:rsidP="005D7A79">
            <w:pPr>
              <w:pStyle w:val="afe"/>
              <w:spacing w:after="0"/>
              <w:ind w:right="-105"/>
              <w:jc w:val="center"/>
              <w:rPr>
                <w:sz w:val="24"/>
              </w:rPr>
            </w:pPr>
            <w:r w:rsidRPr="006733DF">
              <w:rPr>
                <w:sz w:val="24"/>
              </w:rPr>
              <w:t>75</w:t>
            </w:r>
          </w:p>
        </w:tc>
        <w:tc>
          <w:tcPr>
            <w:tcW w:w="719" w:type="pct"/>
            <w:tcBorders>
              <w:top w:val="single" w:sz="4" w:space="0" w:color="auto"/>
              <w:left w:val="single" w:sz="4" w:space="0" w:color="auto"/>
              <w:bottom w:val="single" w:sz="4" w:space="0" w:color="auto"/>
              <w:right w:val="single" w:sz="4" w:space="0" w:color="auto"/>
            </w:tcBorders>
            <w:vAlign w:val="center"/>
            <w:hideMark/>
          </w:tcPr>
          <w:p w:rsidR="006733DF" w:rsidRPr="006733DF" w:rsidRDefault="006733DF" w:rsidP="005D7A79">
            <w:pPr>
              <w:pStyle w:val="afe"/>
              <w:spacing w:after="0"/>
              <w:ind w:right="-105"/>
              <w:jc w:val="center"/>
              <w:rPr>
                <w:sz w:val="24"/>
              </w:rPr>
            </w:pPr>
            <w:r w:rsidRPr="006733DF">
              <w:rPr>
                <w:sz w:val="24"/>
              </w:rPr>
              <w:t>203,0</w:t>
            </w:r>
          </w:p>
        </w:tc>
        <w:tc>
          <w:tcPr>
            <w:tcW w:w="947" w:type="pct"/>
            <w:tcBorders>
              <w:top w:val="single" w:sz="4" w:space="0" w:color="auto"/>
              <w:left w:val="single" w:sz="4" w:space="0" w:color="auto"/>
              <w:bottom w:val="single" w:sz="4" w:space="0" w:color="auto"/>
              <w:right w:val="single" w:sz="4" w:space="0" w:color="auto"/>
            </w:tcBorders>
            <w:vAlign w:val="center"/>
            <w:hideMark/>
          </w:tcPr>
          <w:p w:rsidR="006733DF" w:rsidRPr="006733DF" w:rsidRDefault="006733DF" w:rsidP="005D7A79">
            <w:pPr>
              <w:pStyle w:val="afe"/>
              <w:spacing w:after="0"/>
              <w:ind w:right="-105"/>
              <w:jc w:val="center"/>
              <w:rPr>
                <w:sz w:val="24"/>
              </w:rPr>
            </w:pPr>
            <w:r w:rsidRPr="006733DF">
              <w:rPr>
                <w:sz w:val="24"/>
              </w:rPr>
              <w:t>39,5</w:t>
            </w:r>
          </w:p>
        </w:tc>
      </w:tr>
    </w:tbl>
    <w:p w:rsidR="006733DF" w:rsidRDefault="006733DF" w:rsidP="005D7A79">
      <w:pPr>
        <w:autoSpaceDE w:val="0"/>
        <w:autoSpaceDN w:val="0"/>
        <w:adjustRightInd w:val="0"/>
        <w:ind w:firstLine="567"/>
        <w:rPr>
          <w:sz w:val="24"/>
        </w:rPr>
      </w:pPr>
    </w:p>
    <w:p w:rsidR="006733DF" w:rsidRPr="006733DF" w:rsidRDefault="006733DF" w:rsidP="006733DF">
      <w:pPr>
        <w:pStyle w:val="aff7"/>
        <w:ind w:firstLine="567"/>
        <w:jc w:val="both"/>
        <w:rPr>
          <w:rFonts w:ascii="Times New Roman" w:hAnsi="Times New Roman" w:cs="Times New Roman"/>
        </w:rPr>
      </w:pPr>
      <w:r w:rsidRPr="006733DF">
        <w:rPr>
          <w:rFonts w:ascii="Times New Roman" w:hAnsi="Times New Roman" w:cs="Times New Roman"/>
        </w:rPr>
        <w:t>4.17.3 Проведение испытаний</w:t>
      </w:r>
    </w:p>
    <w:p w:rsidR="006733DF" w:rsidRPr="006733DF" w:rsidRDefault="006733DF" w:rsidP="006733DF">
      <w:pPr>
        <w:pStyle w:val="aff7"/>
        <w:ind w:firstLine="567"/>
        <w:jc w:val="both"/>
        <w:rPr>
          <w:rFonts w:ascii="Times New Roman" w:hAnsi="Times New Roman" w:cs="Times New Roman"/>
        </w:rPr>
      </w:pPr>
      <w:r>
        <w:rPr>
          <w:rFonts w:ascii="Times New Roman" w:hAnsi="Times New Roman" w:cs="Times New Roman"/>
          <w:lang w:val="en-US"/>
        </w:rPr>
        <w:t>a</w:t>
      </w:r>
      <w:r w:rsidRPr="006733DF">
        <w:rPr>
          <w:rFonts w:ascii="Times New Roman" w:hAnsi="Times New Roman" w:cs="Times New Roman"/>
        </w:rPr>
        <w:t>) С помощью форм и морозильника готовят для испытаний необходимое количество градин требуемого диаметра, включая дополнительные градины для настройки пусковой установки.</w:t>
      </w:r>
    </w:p>
    <w:p w:rsidR="006733DF" w:rsidRPr="006733DF" w:rsidRDefault="006733DF" w:rsidP="006733DF">
      <w:pPr>
        <w:pStyle w:val="aff7"/>
        <w:ind w:firstLine="567"/>
        <w:jc w:val="both"/>
        <w:rPr>
          <w:rFonts w:ascii="Times New Roman" w:hAnsi="Times New Roman" w:cs="Times New Roman"/>
        </w:rPr>
      </w:pPr>
      <w:r>
        <w:rPr>
          <w:rFonts w:ascii="Times New Roman" w:hAnsi="Times New Roman" w:cs="Times New Roman"/>
          <w:lang w:val="en-US"/>
        </w:rPr>
        <w:t>b</w:t>
      </w:r>
      <w:r w:rsidRPr="006733DF">
        <w:rPr>
          <w:rFonts w:ascii="Times New Roman" w:hAnsi="Times New Roman" w:cs="Times New Roman"/>
        </w:rPr>
        <w:t>) Проверяют градины на наличие трещин, их размер и массу. Градины должны отвечать следующим условиям:</w:t>
      </w:r>
    </w:p>
    <w:p w:rsidR="006733DF" w:rsidRPr="006733DF" w:rsidRDefault="006733DF" w:rsidP="00037833">
      <w:pPr>
        <w:pStyle w:val="aff7"/>
        <w:numPr>
          <w:ilvl w:val="0"/>
          <w:numId w:val="30"/>
        </w:numPr>
        <w:tabs>
          <w:tab w:val="left" w:pos="1134"/>
        </w:tabs>
        <w:ind w:left="0" w:firstLine="851"/>
        <w:jc w:val="both"/>
        <w:rPr>
          <w:rFonts w:ascii="Times New Roman" w:hAnsi="Times New Roman" w:cs="Times New Roman"/>
        </w:rPr>
      </w:pPr>
      <w:r w:rsidRPr="006733DF">
        <w:rPr>
          <w:rFonts w:ascii="Times New Roman" w:hAnsi="Times New Roman" w:cs="Times New Roman"/>
        </w:rPr>
        <w:t>не должно быть трещин, видимых невооруженным глазом;</w:t>
      </w:r>
    </w:p>
    <w:p w:rsidR="006733DF" w:rsidRPr="006733DF" w:rsidRDefault="006733DF" w:rsidP="00037833">
      <w:pPr>
        <w:pStyle w:val="aff7"/>
        <w:numPr>
          <w:ilvl w:val="0"/>
          <w:numId w:val="30"/>
        </w:numPr>
        <w:tabs>
          <w:tab w:val="left" w:pos="1134"/>
        </w:tabs>
        <w:ind w:left="0" w:firstLine="851"/>
        <w:jc w:val="both"/>
        <w:rPr>
          <w:rFonts w:ascii="Times New Roman" w:hAnsi="Times New Roman" w:cs="Times New Roman"/>
        </w:rPr>
      </w:pPr>
      <w:r w:rsidRPr="006733DF">
        <w:rPr>
          <w:rFonts w:ascii="Times New Roman" w:hAnsi="Times New Roman" w:cs="Times New Roman"/>
        </w:rPr>
        <w:t>диаметр не должен отличаться более чем на (± 5) % от заданного значения;</w:t>
      </w:r>
    </w:p>
    <w:p w:rsidR="006733DF" w:rsidRPr="006733DF" w:rsidRDefault="006733DF" w:rsidP="00037833">
      <w:pPr>
        <w:pStyle w:val="aff7"/>
        <w:numPr>
          <w:ilvl w:val="0"/>
          <w:numId w:val="30"/>
        </w:numPr>
        <w:tabs>
          <w:tab w:val="left" w:pos="1134"/>
        </w:tabs>
        <w:ind w:left="0" w:firstLine="851"/>
        <w:jc w:val="both"/>
        <w:rPr>
          <w:rFonts w:ascii="Times New Roman" w:hAnsi="Times New Roman" w:cs="Times New Roman"/>
        </w:rPr>
      </w:pPr>
      <w:r w:rsidRPr="006733DF">
        <w:rPr>
          <w:rFonts w:ascii="Times New Roman" w:hAnsi="Times New Roman" w:cs="Times New Roman"/>
        </w:rPr>
        <w:t>масса не должна отличаться более чем на (± 5) % от соответствующего значения, указанного в таблице 3.</w:t>
      </w:r>
    </w:p>
    <w:p w:rsidR="006733DF" w:rsidRPr="006733DF" w:rsidRDefault="006733DF" w:rsidP="006733DF">
      <w:pPr>
        <w:pStyle w:val="aff7"/>
        <w:ind w:firstLine="567"/>
        <w:jc w:val="both"/>
        <w:rPr>
          <w:rFonts w:ascii="Times New Roman" w:hAnsi="Times New Roman" w:cs="Times New Roman"/>
        </w:rPr>
      </w:pPr>
      <w:r>
        <w:rPr>
          <w:rFonts w:ascii="Times New Roman" w:hAnsi="Times New Roman" w:cs="Times New Roman"/>
          <w:lang w:val="en-US"/>
        </w:rPr>
        <w:t>c</w:t>
      </w:r>
      <w:r w:rsidRPr="006733DF">
        <w:rPr>
          <w:rFonts w:ascii="Times New Roman" w:hAnsi="Times New Roman" w:cs="Times New Roman"/>
        </w:rPr>
        <w:t>) Помещают градины в контейнер для хранения и перед использованием оставляют их там не менее чем на 1 ч.</w:t>
      </w:r>
    </w:p>
    <w:p w:rsidR="006733DF" w:rsidRPr="006733DF" w:rsidRDefault="006733DF" w:rsidP="006733DF">
      <w:pPr>
        <w:pStyle w:val="aff7"/>
        <w:ind w:firstLine="567"/>
        <w:jc w:val="both"/>
        <w:rPr>
          <w:rFonts w:ascii="Times New Roman" w:hAnsi="Times New Roman" w:cs="Times New Roman"/>
        </w:rPr>
      </w:pPr>
      <w:r>
        <w:rPr>
          <w:rFonts w:ascii="Times New Roman" w:hAnsi="Times New Roman" w:cs="Times New Roman"/>
          <w:lang w:val="en-US"/>
        </w:rPr>
        <w:t>d</w:t>
      </w:r>
      <w:r w:rsidRPr="006733DF">
        <w:rPr>
          <w:rFonts w:ascii="Times New Roman" w:hAnsi="Times New Roman" w:cs="Times New Roman"/>
        </w:rPr>
        <w:t xml:space="preserve">) Проверяют, что все поверхности пусковой установки, которые могут контактировать с градинами, имеют температуру, близкую к комнатной. </w:t>
      </w:r>
    </w:p>
    <w:p w:rsidR="006733DF" w:rsidRPr="006733DF" w:rsidRDefault="006733DF" w:rsidP="006733DF">
      <w:pPr>
        <w:pStyle w:val="aff7"/>
        <w:ind w:firstLine="567"/>
        <w:jc w:val="both"/>
        <w:rPr>
          <w:rFonts w:ascii="Times New Roman" w:hAnsi="Times New Roman" w:cs="Times New Roman"/>
        </w:rPr>
      </w:pPr>
      <w:r>
        <w:rPr>
          <w:rFonts w:ascii="Times New Roman" w:hAnsi="Times New Roman" w:cs="Times New Roman"/>
          <w:lang w:val="en-US"/>
        </w:rPr>
        <w:t>e</w:t>
      </w:r>
      <w:r w:rsidRPr="006733DF">
        <w:rPr>
          <w:rFonts w:ascii="Times New Roman" w:hAnsi="Times New Roman" w:cs="Times New Roman"/>
        </w:rPr>
        <w:t>) Проводят несколько контрольных выстрелов градинами по имитационной мишени, в соответствии с этапом g) ниже, и регулируют пусковую установку таким образом, чтобы скорость градин, измеряемая помещенным в требуемое положение датчиком скорости, находилась в пределах (± 5</w:t>
      </w:r>
      <w:r w:rsidRPr="006326F8">
        <w:rPr>
          <w:rFonts w:ascii="Times New Roman" w:hAnsi="Times New Roman" w:cs="Times New Roman"/>
        </w:rPr>
        <w:t>)</w:t>
      </w:r>
      <w:r w:rsidRPr="006733DF">
        <w:rPr>
          <w:rFonts w:ascii="Times New Roman" w:hAnsi="Times New Roman" w:cs="Times New Roman"/>
        </w:rPr>
        <w:t xml:space="preserve"> % от значения скорости градины, указанного в таблице 4.</w:t>
      </w:r>
    </w:p>
    <w:p w:rsidR="006733DF" w:rsidRPr="006733DF" w:rsidRDefault="006326F8" w:rsidP="006733DF">
      <w:pPr>
        <w:pStyle w:val="aff7"/>
        <w:ind w:firstLine="567"/>
        <w:jc w:val="both"/>
        <w:rPr>
          <w:rFonts w:ascii="Times New Roman" w:hAnsi="Times New Roman" w:cs="Times New Roman"/>
        </w:rPr>
      </w:pPr>
      <w:r>
        <w:rPr>
          <w:rFonts w:ascii="Times New Roman" w:hAnsi="Times New Roman" w:cs="Times New Roman"/>
          <w:lang w:val="en-US"/>
        </w:rPr>
        <w:t>f</w:t>
      </w:r>
      <w:r w:rsidRPr="006326F8">
        <w:rPr>
          <w:rFonts w:ascii="Times New Roman" w:hAnsi="Times New Roman" w:cs="Times New Roman"/>
        </w:rPr>
        <w:t xml:space="preserve">) </w:t>
      </w:r>
      <w:r w:rsidR="006733DF" w:rsidRPr="006733DF">
        <w:rPr>
          <w:rFonts w:ascii="Times New Roman" w:hAnsi="Times New Roman" w:cs="Times New Roman"/>
        </w:rPr>
        <w:t>Устанавливают испытуемый модуль при комнатной температуре на предназначенную для испытаний раму таким образом, чтобы лицевая поверхность испытуемого модуля была перпендикулярна траектории градин.</w:t>
      </w:r>
    </w:p>
    <w:p w:rsidR="006733DF" w:rsidRPr="006733DF" w:rsidRDefault="006326F8" w:rsidP="006733DF">
      <w:pPr>
        <w:pStyle w:val="aff7"/>
        <w:ind w:firstLine="567"/>
        <w:jc w:val="both"/>
        <w:rPr>
          <w:rFonts w:ascii="Times New Roman" w:hAnsi="Times New Roman" w:cs="Times New Roman"/>
        </w:rPr>
      </w:pPr>
      <w:r>
        <w:rPr>
          <w:rFonts w:ascii="Times New Roman" w:hAnsi="Times New Roman" w:cs="Times New Roman"/>
          <w:lang w:val="en-US"/>
        </w:rPr>
        <w:t>g</w:t>
      </w:r>
      <w:r w:rsidRPr="006326F8">
        <w:rPr>
          <w:rFonts w:ascii="Times New Roman" w:hAnsi="Times New Roman" w:cs="Times New Roman"/>
        </w:rPr>
        <w:t xml:space="preserve">) </w:t>
      </w:r>
      <w:r w:rsidR="006733DF" w:rsidRPr="006733DF">
        <w:rPr>
          <w:rFonts w:ascii="Times New Roman" w:hAnsi="Times New Roman" w:cs="Times New Roman"/>
        </w:rPr>
        <w:t>Берут градину из контейнера для хранения и помещают ее в пусковую установку. Выполняют прицеливание в место первого удара, и производят выстрел. Время между взятием градины из контейнера и ее ударом по поверхности испытуемого модуля не должно превышать 60 с.</w:t>
      </w:r>
    </w:p>
    <w:p w:rsidR="006733DF" w:rsidRPr="006733DF" w:rsidRDefault="006326F8" w:rsidP="006733DF">
      <w:pPr>
        <w:pStyle w:val="aff7"/>
        <w:ind w:firstLine="567"/>
        <w:jc w:val="both"/>
        <w:rPr>
          <w:rFonts w:ascii="Times New Roman" w:hAnsi="Times New Roman" w:cs="Times New Roman"/>
        </w:rPr>
      </w:pPr>
      <w:r>
        <w:rPr>
          <w:rFonts w:ascii="Times New Roman" w:hAnsi="Times New Roman" w:cs="Times New Roman"/>
          <w:lang w:val="en-US"/>
        </w:rPr>
        <w:t>h</w:t>
      </w:r>
      <w:r w:rsidRPr="006326F8">
        <w:rPr>
          <w:rFonts w:ascii="Times New Roman" w:hAnsi="Times New Roman" w:cs="Times New Roman"/>
        </w:rPr>
        <w:t xml:space="preserve">) </w:t>
      </w:r>
      <w:r w:rsidR="006733DF" w:rsidRPr="006733DF">
        <w:rPr>
          <w:rFonts w:ascii="Times New Roman" w:hAnsi="Times New Roman" w:cs="Times New Roman"/>
        </w:rPr>
        <w:t xml:space="preserve">Осматривают испытуемый модуль в месте удара для выявления следов повреждения и отмечают все видимые последствия удара. Допускаются промахи в пределах 10 мм от требуемого места попадания. </w:t>
      </w:r>
    </w:p>
    <w:p w:rsidR="006733DF" w:rsidRPr="006733DF" w:rsidRDefault="006326F8" w:rsidP="006733DF">
      <w:pPr>
        <w:pStyle w:val="aff7"/>
        <w:ind w:firstLine="567"/>
        <w:jc w:val="both"/>
        <w:rPr>
          <w:rFonts w:ascii="Times New Roman" w:hAnsi="Times New Roman" w:cs="Times New Roman"/>
        </w:rPr>
      </w:pPr>
      <w:proofErr w:type="spellStart"/>
      <w:r>
        <w:rPr>
          <w:rFonts w:ascii="Times New Roman" w:hAnsi="Times New Roman" w:cs="Times New Roman"/>
          <w:lang w:val="en-US"/>
        </w:rPr>
        <w:t>i</w:t>
      </w:r>
      <w:proofErr w:type="spellEnd"/>
      <w:r w:rsidRPr="006326F8">
        <w:rPr>
          <w:rFonts w:ascii="Times New Roman" w:hAnsi="Times New Roman" w:cs="Times New Roman"/>
        </w:rPr>
        <w:t xml:space="preserve">) </w:t>
      </w:r>
      <w:r w:rsidR="006733DF" w:rsidRPr="006733DF">
        <w:rPr>
          <w:rFonts w:ascii="Times New Roman" w:hAnsi="Times New Roman" w:cs="Times New Roman"/>
        </w:rPr>
        <w:t xml:space="preserve">Если испытуемый образец остается неповрежденным, повторяют шаги g) и h) для всех остальных отмеченных мест удара, указанных в </w:t>
      </w:r>
      <w:r w:rsidRPr="006733DF">
        <w:rPr>
          <w:rFonts w:ascii="Times New Roman" w:hAnsi="Times New Roman" w:cs="Times New Roman"/>
        </w:rPr>
        <w:t xml:space="preserve">таблице </w:t>
      </w:r>
      <w:r w:rsidR="006733DF" w:rsidRPr="006733DF">
        <w:rPr>
          <w:rFonts w:ascii="Times New Roman" w:hAnsi="Times New Roman" w:cs="Times New Roman"/>
        </w:rPr>
        <w:t xml:space="preserve">4, как показано на </w:t>
      </w:r>
      <w:r w:rsidRPr="006733DF">
        <w:rPr>
          <w:rFonts w:ascii="Times New Roman" w:hAnsi="Times New Roman" w:cs="Times New Roman"/>
        </w:rPr>
        <w:t xml:space="preserve">рисунке </w:t>
      </w:r>
      <w:r w:rsidR="006733DF" w:rsidRPr="006733DF">
        <w:rPr>
          <w:rFonts w:ascii="Times New Roman" w:hAnsi="Times New Roman" w:cs="Times New Roman"/>
        </w:rPr>
        <w:t>14.</w:t>
      </w:r>
    </w:p>
    <w:p w:rsidR="005D7A79" w:rsidRDefault="005D7A79" w:rsidP="006326F8">
      <w:pPr>
        <w:pStyle w:val="aff7"/>
        <w:ind w:firstLine="567"/>
        <w:jc w:val="center"/>
        <w:rPr>
          <w:rFonts w:ascii="Times New Roman" w:hAnsi="Times New Roman" w:cs="Times New Roman"/>
          <w:b/>
        </w:rPr>
      </w:pPr>
    </w:p>
    <w:p w:rsidR="006733DF" w:rsidRPr="006326F8" w:rsidRDefault="006733DF" w:rsidP="006326F8">
      <w:pPr>
        <w:pStyle w:val="aff7"/>
        <w:ind w:firstLine="567"/>
        <w:jc w:val="center"/>
        <w:rPr>
          <w:rFonts w:ascii="Times New Roman" w:hAnsi="Times New Roman" w:cs="Times New Roman"/>
          <w:b/>
        </w:rPr>
      </w:pPr>
      <w:r w:rsidRPr="006326F8">
        <w:rPr>
          <w:rFonts w:ascii="Times New Roman" w:hAnsi="Times New Roman" w:cs="Times New Roman"/>
          <w:b/>
        </w:rPr>
        <w:t>Таблица 4</w:t>
      </w:r>
      <w:r w:rsidR="006326F8" w:rsidRPr="006326F8">
        <w:rPr>
          <w:rFonts w:ascii="Times New Roman" w:hAnsi="Times New Roman" w:cs="Times New Roman"/>
          <w:b/>
          <w:lang w:val="en-US"/>
        </w:rPr>
        <w:t xml:space="preserve"> – </w:t>
      </w:r>
      <w:r w:rsidRPr="006326F8">
        <w:rPr>
          <w:rFonts w:ascii="Times New Roman" w:hAnsi="Times New Roman" w:cs="Times New Roman"/>
          <w:b/>
        </w:rPr>
        <w:t>Места ударов</w:t>
      </w:r>
    </w:p>
    <w:p w:rsidR="006733DF" w:rsidRPr="005D7A79" w:rsidRDefault="006733DF" w:rsidP="006733DF">
      <w:pPr>
        <w:pStyle w:val="aff7"/>
        <w:ind w:firstLine="567"/>
        <w:jc w:val="both"/>
        <w:rPr>
          <w:rFonts w:ascii="Times New Roman" w:hAnsi="Times New Roman" w:cs="Times New Roman"/>
          <w:sz w:val="20"/>
          <w:szCs w:val="20"/>
        </w:rPr>
      </w:pPr>
    </w:p>
    <w:tbl>
      <w:tblPr>
        <w:tblStyle w:val="TableNormal"/>
        <w:tblW w:w="5000" w:type="pct"/>
        <w:tblBorders>
          <w:top w:val="single" w:sz="6" w:space="0" w:color="080808"/>
          <w:left w:val="single" w:sz="6" w:space="0" w:color="080808"/>
          <w:bottom w:val="single" w:sz="6" w:space="0" w:color="080808"/>
          <w:right w:val="single" w:sz="6" w:space="0" w:color="080808"/>
          <w:insideH w:val="single" w:sz="6" w:space="0" w:color="080808"/>
          <w:insideV w:val="single" w:sz="6" w:space="0" w:color="080808"/>
        </w:tblBorders>
        <w:tblLook w:val="01E0" w:firstRow="1" w:lastRow="1" w:firstColumn="1" w:lastColumn="1" w:noHBand="0" w:noVBand="0"/>
      </w:tblPr>
      <w:tblGrid>
        <w:gridCol w:w="1974"/>
        <w:gridCol w:w="7364"/>
      </w:tblGrid>
      <w:tr w:rsidR="006733DF" w:rsidRPr="006733DF" w:rsidTr="006326F8">
        <w:trPr>
          <w:trHeight w:val="454"/>
        </w:trPr>
        <w:tc>
          <w:tcPr>
            <w:tcW w:w="1057" w:type="pct"/>
            <w:tcBorders>
              <w:top w:val="single" w:sz="6" w:space="0" w:color="080808"/>
              <w:left w:val="single" w:sz="6" w:space="0" w:color="080808"/>
              <w:bottom w:val="double" w:sz="4" w:space="0" w:color="auto"/>
              <w:right w:val="single" w:sz="6" w:space="0" w:color="080808"/>
            </w:tcBorders>
            <w:vAlign w:val="center"/>
            <w:hideMark/>
          </w:tcPr>
          <w:p w:rsidR="006733DF" w:rsidRPr="006733DF" w:rsidRDefault="006733DF" w:rsidP="006326F8">
            <w:pPr>
              <w:pStyle w:val="aff7"/>
              <w:ind w:firstLine="57"/>
              <w:jc w:val="center"/>
              <w:rPr>
                <w:rFonts w:ascii="Times New Roman" w:eastAsia="Times New Roman" w:hAnsi="Times New Roman" w:cs="Times New Roman"/>
                <w:lang w:val="ru-RU" w:eastAsia="ru-RU"/>
              </w:rPr>
            </w:pPr>
            <w:r w:rsidRPr="006733DF">
              <w:rPr>
                <w:rFonts w:ascii="Times New Roman" w:eastAsia="Times New Roman" w:hAnsi="Times New Roman" w:cs="Times New Roman"/>
                <w:lang w:val="ru-RU" w:eastAsia="ru-RU"/>
              </w:rPr>
              <w:t>№ выстрела</w:t>
            </w:r>
          </w:p>
        </w:tc>
        <w:tc>
          <w:tcPr>
            <w:tcW w:w="3943" w:type="pct"/>
            <w:tcBorders>
              <w:top w:val="single" w:sz="6" w:space="0" w:color="080808"/>
              <w:left w:val="single" w:sz="6" w:space="0" w:color="080808"/>
              <w:bottom w:val="double" w:sz="4" w:space="0" w:color="auto"/>
              <w:right w:val="single" w:sz="6" w:space="0" w:color="080808"/>
            </w:tcBorders>
            <w:vAlign w:val="center"/>
            <w:hideMark/>
          </w:tcPr>
          <w:p w:rsidR="006733DF" w:rsidRPr="006733DF" w:rsidRDefault="006733DF" w:rsidP="006326F8">
            <w:pPr>
              <w:pStyle w:val="aff7"/>
              <w:ind w:firstLine="57"/>
              <w:jc w:val="center"/>
              <w:rPr>
                <w:rFonts w:ascii="Times New Roman" w:eastAsia="Times New Roman" w:hAnsi="Times New Roman" w:cs="Times New Roman"/>
                <w:lang w:val="ru-RU" w:eastAsia="ru-RU"/>
              </w:rPr>
            </w:pPr>
            <w:r w:rsidRPr="006733DF">
              <w:rPr>
                <w:rFonts w:ascii="Times New Roman" w:eastAsia="Times New Roman" w:hAnsi="Times New Roman" w:cs="Times New Roman"/>
                <w:lang w:val="ru-RU" w:eastAsia="ru-RU"/>
              </w:rPr>
              <w:t>Положение</w:t>
            </w:r>
          </w:p>
        </w:tc>
      </w:tr>
      <w:tr w:rsidR="006733DF" w:rsidRPr="006733DF" w:rsidTr="006326F8">
        <w:trPr>
          <w:trHeight w:val="454"/>
        </w:trPr>
        <w:tc>
          <w:tcPr>
            <w:tcW w:w="1057" w:type="pct"/>
            <w:tcBorders>
              <w:top w:val="double" w:sz="4" w:space="0" w:color="auto"/>
              <w:left w:val="single" w:sz="6" w:space="0" w:color="080808"/>
              <w:bottom w:val="single" w:sz="6" w:space="0" w:color="080808"/>
              <w:right w:val="single" w:sz="6" w:space="0" w:color="080808"/>
            </w:tcBorders>
            <w:vAlign w:val="center"/>
            <w:hideMark/>
          </w:tcPr>
          <w:p w:rsidR="006733DF" w:rsidRPr="006733DF" w:rsidRDefault="006733DF" w:rsidP="006326F8">
            <w:pPr>
              <w:pStyle w:val="aff7"/>
              <w:ind w:firstLine="57"/>
              <w:jc w:val="center"/>
              <w:rPr>
                <w:rFonts w:ascii="Times New Roman" w:eastAsia="Times New Roman" w:hAnsi="Times New Roman" w:cs="Times New Roman"/>
                <w:lang w:val="ru-RU" w:eastAsia="ru-RU"/>
              </w:rPr>
            </w:pPr>
            <w:r w:rsidRPr="006733DF">
              <w:rPr>
                <w:rFonts w:ascii="Times New Roman" w:eastAsia="Times New Roman" w:hAnsi="Times New Roman" w:cs="Times New Roman"/>
                <w:lang w:val="ru-RU" w:eastAsia="ru-RU"/>
              </w:rPr>
              <w:t>1</w:t>
            </w:r>
          </w:p>
        </w:tc>
        <w:tc>
          <w:tcPr>
            <w:tcW w:w="3943" w:type="pct"/>
            <w:tcBorders>
              <w:top w:val="double" w:sz="4" w:space="0" w:color="auto"/>
              <w:left w:val="single" w:sz="6" w:space="0" w:color="080808"/>
              <w:bottom w:val="single" w:sz="6" w:space="0" w:color="080808"/>
              <w:right w:val="single" w:sz="6" w:space="0" w:color="080808"/>
            </w:tcBorders>
            <w:vAlign w:val="center"/>
            <w:hideMark/>
          </w:tcPr>
          <w:p w:rsidR="006733DF" w:rsidRPr="006733DF" w:rsidRDefault="006733DF" w:rsidP="006326F8">
            <w:pPr>
              <w:pStyle w:val="aff7"/>
              <w:ind w:firstLine="57"/>
              <w:jc w:val="both"/>
              <w:rPr>
                <w:rFonts w:ascii="Times New Roman" w:eastAsia="Times New Roman" w:hAnsi="Times New Roman" w:cs="Times New Roman"/>
                <w:lang w:val="ru-RU" w:eastAsia="ru-RU"/>
              </w:rPr>
            </w:pPr>
            <w:r w:rsidRPr="006733DF">
              <w:rPr>
                <w:rFonts w:ascii="Times New Roman" w:eastAsia="Times New Roman" w:hAnsi="Times New Roman" w:cs="Times New Roman"/>
                <w:lang w:val="ru-RU" w:eastAsia="ru-RU"/>
              </w:rPr>
              <w:t>Любой угол остекления испытуемого модуля на расстоянии не далее одного радиуса градины от края.</w:t>
            </w:r>
          </w:p>
        </w:tc>
      </w:tr>
      <w:tr w:rsidR="006733DF" w:rsidRPr="006733DF" w:rsidTr="005D7A79">
        <w:trPr>
          <w:trHeight w:val="454"/>
        </w:trPr>
        <w:tc>
          <w:tcPr>
            <w:tcW w:w="1057" w:type="pct"/>
            <w:tcBorders>
              <w:top w:val="single" w:sz="6" w:space="0" w:color="080808"/>
              <w:left w:val="single" w:sz="6" w:space="0" w:color="080808"/>
              <w:bottom w:val="single" w:sz="4" w:space="0" w:color="FFFFFF" w:themeColor="background1"/>
              <w:right w:val="single" w:sz="6" w:space="0" w:color="080808"/>
            </w:tcBorders>
            <w:vAlign w:val="center"/>
            <w:hideMark/>
          </w:tcPr>
          <w:p w:rsidR="006733DF" w:rsidRPr="006733DF" w:rsidRDefault="006733DF" w:rsidP="006326F8">
            <w:pPr>
              <w:pStyle w:val="aff7"/>
              <w:ind w:firstLine="57"/>
              <w:jc w:val="center"/>
              <w:rPr>
                <w:rFonts w:ascii="Times New Roman" w:eastAsia="Times New Roman" w:hAnsi="Times New Roman" w:cs="Times New Roman"/>
                <w:lang w:val="ru-RU" w:eastAsia="ru-RU"/>
              </w:rPr>
            </w:pPr>
            <w:r w:rsidRPr="006733DF">
              <w:rPr>
                <w:rFonts w:ascii="Times New Roman" w:eastAsia="Times New Roman" w:hAnsi="Times New Roman" w:cs="Times New Roman"/>
                <w:lang w:val="ru-RU" w:eastAsia="ru-RU"/>
              </w:rPr>
              <w:t>2</w:t>
            </w:r>
          </w:p>
        </w:tc>
        <w:tc>
          <w:tcPr>
            <w:tcW w:w="3943" w:type="pct"/>
            <w:tcBorders>
              <w:top w:val="single" w:sz="6" w:space="0" w:color="080808"/>
              <w:left w:val="single" w:sz="6" w:space="0" w:color="080808"/>
              <w:bottom w:val="single" w:sz="4" w:space="0" w:color="FFFFFF" w:themeColor="background1"/>
              <w:right w:val="single" w:sz="6" w:space="0" w:color="080808"/>
            </w:tcBorders>
            <w:vAlign w:val="center"/>
            <w:hideMark/>
          </w:tcPr>
          <w:p w:rsidR="006733DF" w:rsidRPr="006733DF" w:rsidRDefault="006733DF" w:rsidP="006326F8">
            <w:pPr>
              <w:pStyle w:val="aff7"/>
              <w:ind w:firstLine="57"/>
              <w:jc w:val="both"/>
              <w:rPr>
                <w:rFonts w:ascii="Times New Roman" w:eastAsia="Times New Roman" w:hAnsi="Times New Roman" w:cs="Times New Roman"/>
                <w:lang w:val="ru-RU" w:eastAsia="ru-RU"/>
              </w:rPr>
            </w:pPr>
            <w:r w:rsidRPr="006733DF">
              <w:rPr>
                <w:rFonts w:ascii="Times New Roman" w:eastAsia="Times New Roman" w:hAnsi="Times New Roman" w:cs="Times New Roman"/>
                <w:lang w:val="ru-RU" w:eastAsia="ru-RU"/>
              </w:rPr>
              <w:t>Любой край остекления испытуемого модуля на расстоянии не далее одного радиуса градины от края</w:t>
            </w:r>
          </w:p>
        </w:tc>
      </w:tr>
    </w:tbl>
    <w:p w:rsidR="006733DF" w:rsidRPr="005D7A79" w:rsidRDefault="005D7A79" w:rsidP="005D7A79">
      <w:pPr>
        <w:pStyle w:val="aff7"/>
        <w:ind w:firstLine="567"/>
        <w:jc w:val="center"/>
        <w:rPr>
          <w:rFonts w:ascii="Times New Roman" w:hAnsi="Times New Roman" w:cs="Times New Roman"/>
          <w:i/>
          <w:lang w:val="kk-KZ"/>
        </w:rPr>
      </w:pPr>
      <w:r w:rsidRPr="005D7A79">
        <w:rPr>
          <w:rFonts w:ascii="Times New Roman" w:hAnsi="Times New Roman" w:cs="Times New Roman"/>
          <w:i/>
          <w:lang w:val="kk-KZ"/>
        </w:rPr>
        <w:lastRenderedPageBreak/>
        <w:t>Окончание таблицы 4</w:t>
      </w:r>
    </w:p>
    <w:tbl>
      <w:tblPr>
        <w:tblStyle w:val="TableNormal"/>
        <w:tblW w:w="5000" w:type="pct"/>
        <w:tblBorders>
          <w:top w:val="single" w:sz="6" w:space="0" w:color="080808"/>
          <w:left w:val="single" w:sz="6" w:space="0" w:color="080808"/>
          <w:bottom w:val="single" w:sz="6" w:space="0" w:color="080808"/>
          <w:right w:val="single" w:sz="6" w:space="0" w:color="080808"/>
          <w:insideH w:val="single" w:sz="6" w:space="0" w:color="080808"/>
          <w:insideV w:val="single" w:sz="6" w:space="0" w:color="080808"/>
        </w:tblBorders>
        <w:tblLook w:val="01E0" w:firstRow="1" w:lastRow="1" w:firstColumn="1" w:lastColumn="1" w:noHBand="0" w:noVBand="0"/>
      </w:tblPr>
      <w:tblGrid>
        <w:gridCol w:w="1974"/>
        <w:gridCol w:w="7364"/>
      </w:tblGrid>
      <w:tr w:rsidR="005D7A79" w:rsidRPr="006733DF" w:rsidTr="00A66826">
        <w:trPr>
          <w:trHeight w:val="454"/>
        </w:trPr>
        <w:tc>
          <w:tcPr>
            <w:tcW w:w="1057" w:type="pct"/>
            <w:tcBorders>
              <w:top w:val="single" w:sz="6" w:space="0" w:color="080808"/>
              <w:left w:val="single" w:sz="6" w:space="0" w:color="080808"/>
              <w:bottom w:val="double" w:sz="4" w:space="0" w:color="auto"/>
              <w:right w:val="single" w:sz="6" w:space="0" w:color="080808"/>
            </w:tcBorders>
            <w:vAlign w:val="center"/>
            <w:hideMark/>
          </w:tcPr>
          <w:p w:rsidR="005D7A79" w:rsidRPr="006733DF" w:rsidRDefault="005D7A79" w:rsidP="00A66826">
            <w:pPr>
              <w:pStyle w:val="aff7"/>
              <w:ind w:firstLine="57"/>
              <w:jc w:val="center"/>
              <w:rPr>
                <w:rFonts w:ascii="Times New Roman" w:eastAsia="Times New Roman" w:hAnsi="Times New Roman" w:cs="Times New Roman"/>
                <w:lang w:val="ru-RU" w:eastAsia="ru-RU"/>
              </w:rPr>
            </w:pPr>
            <w:r w:rsidRPr="006733DF">
              <w:rPr>
                <w:rFonts w:ascii="Times New Roman" w:eastAsia="Times New Roman" w:hAnsi="Times New Roman" w:cs="Times New Roman"/>
                <w:lang w:val="ru-RU" w:eastAsia="ru-RU"/>
              </w:rPr>
              <w:t>№ выстрела</w:t>
            </w:r>
          </w:p>
        </w:tc>
        <w:tc>
          <w:tcPr>
            <w:tcW w:w="3943" w:type="pct"/>
            <w:tcBorders>
              <w:top w:val="single" w:sz="6" w:space="0" w:color="080808"/>
              <w:left w:val="single" w:sz="6" w:space="0" w:color="080808"/>
              <w:bottom w:val="double" w:sz="4" w:space="0" w:color="auto"/>
              <w:right w:val="single" w:sz="6" w:space="0" w:color="080808"/>
            </w:tcBorders>
            <w:vAlign w:val="center"/>
            <w:hideMark/>
          </w:tcPr>
          <w:p w:rsidR="005D7A79" w:rsidRPr="006733DF" w:rsidRDefault="005D7A79" w:rsidP="00A66826">
            <w:pPr>
              <w:pStyle w:val="aff7"/>
              <w:ind w:firstLine="57"/>
              <w:jc w:val="center"/>
              <w:rPr>
                <w:rFonts w:ascii="Times New Roman" w:eastAsia="Times New Roman" w:hAnsi="Times New Roman" w:cs="Times New Roman"/>
                <w:lang w:val="ru-RU" w:eastAsia="ru-RU"/>
              </w:rPr>
            </w:pPr>
            <w:r w:rsidRPr="006733DF">
              <w:rPr>
                <w:rFonts w:ascii="Times New Roman" w:eastAsia="Times New Roman" w:hAnsi="Times New Roman" w:cs="Times New Roman"/>
                <w:lang w:val="ru-RU" w:eastAsia="ru-RU"/>
              </w:rPr>
              <w:t>Положение</w:t>
            </w:r>
          </w:p>
        </w:tc>
      </w:tr>
      <w:tr w:rsidR="005D7A79" w:rsidRPr="006733DF" w:rsidTr="00A66826">
        <w:trPr>
          <w:trHeight w:val="454"/>
        </w:trPr>
        <w:tc>
          <w:tcPr>
            <w:tcW w:w="1057" w:type="pct"/>
            <w:tcBorders>
              <w:top w:val="single" w:sz="6" w:space="0" w:color="080808"/>
              <w:left w:val="single" w:sz="6" w:space="0" w:color="080808"/>
              <w:bottom w:val="single" w:sz="6" w:space="0" w:color="080808"/>
              <w:right w:val="single" w:sz="6" w:space="0" w:color="080808"/>
            </w:tcBorders>
            <w:vAlign w:val="center"/>
            <w:hideMark/>
          </w:tcPr>
          <w:p w:rsidR="005D7A79" w:rsidRPr="006733DF" w:rsidRDefault="005D7A79" w:rsidP="00A66826">
            <w:pPr>
              <w:pStyle w:val="aff7"/>
              <w:ind w:firstLine="57"/>
              <w:jc w:val="center"/>
              <w:rPr>
                <w:rFonts w:ascii="Times New Roman" w:eastAsia="Times New Roman" w:hAnsi="Times New Roman" w:cs="Times New Roman"/>
                <w:lang w:val="ru-RU" w:eastAsia="ru-RU"/>
              </w:rPr>
            </w:pPr>
            <w:r w:rsidRPr="006733DF">
              <w:rPr>
                <w:rFonts w:ascii="Times New Roman" w:eastAsia="Times New Roman" w:hAnsi="Times New Roman" w:cs="Times New Roman"/>
                <w:lang w:val="ru-RU" w:eastAsia="ru-RU"/>
              </w:rPr>
              <w:t>3, 4</w:t>
            </w:r>
          </w:p>
        </w:tc>
        <w:tc>
          <w:tcPr>
            <w:tcW w:w="3943" w:type="pct"/>
            <w:tcBorders>
              <w:top w:val="single" w:sz="6" w:space="0" w:color="080808"/>
              <w:left w:val="single" w:sz="6" w:space="0" w:color="080808"/>
              <w:bottom w:val="single" w:sz="6" w:space="0" w:color="080808"/>
              <w:right w:val="single" w:sz="6" w:space="0" w:color="080808"/>
            </w:tcBorders>
            <w:vAlign w:val="center"/>
          </w:tcPr>
          <w:p w:rsidR="005D7A79" w:rsidRPr="006733DF" w:rsidRDefault="005D7A79" w:rsidP="00A66826">
            <w:pPr>
              <w:pStyle w:val="aff7"/>
              <w:ind w:firstLine="57"/>
              <w:jc w:val="both"/>
              <w:rPr>
                <w:rFonts w:ascii="Times New Roman" w:eastAsia="Times New Roman" w:hAnsi="Times New Roman" w:cs="Times New Roman"/>
                <w:lang w:val="ru-RU" w:eastAsia="ru-RU"/>
              </w:rPr>
            </w:pPr>
            <w:r w:rsidRPr="006733DF">
              <w:rPr>
                <w:rFonts w:ascii="Times New Roman" w:eastAsia="Times New Roman" w:hAnsi="Times New Roman" w:cs="Times New Roman"/>
                <w:lang w:val="ru-RU" w:eastAsia="ru-RU"/>
              </w:rPr>
              <w:t>Над межэлементными соединениями около коммутационных шин</w:t>
            </w:r>
          </w:p>
        </w:tc>
      </w:tr>
      <w:tr w:rsidR="005D7A79" w:rsidRPr="006733DF" w:rsidTr="00A66826">
        <w:trPr>
          <w:trHeight w:val="454"/>
        </w:trPr>
        <w:tc>
          <w:tcPr>
            <w:tcW w:w="1057" w:type="pct"/>
            <w:tcBorders>
              <w:top w:val="single" w:sz="6" w:space="0" w:color="080808"/>
              <w:left w:val="single" w:sz="6" w:space="0" w:color="080808"/>
              <w:bottom w:val="single" w:sz="6" w:space="0" w:color="080808"/>
              <w:right w:val="single" w:sz="6" w:space="0" w:color="080808"/>
            </w:tcBorders>
            <w:vAlign w:val="center"/>
            <w:hideMark/>
          </w:tcPr>
          <w:p w:rsidR="005D7A79" w:rsidRPr="006733DF" w:rsidRDefault="005D7A79" w:rsidP="00A66826">
            <w:pPr>
              <w:pStyle w:val="aff7"/>
              <w:ind w:firstLine="57"/>
              <w:jc w:val="center"/>
              <w:rPr>
                <w:rFonts w:ascii="Times New Roman" w:eastAsia="Times New Roman" w:hAnsi="Times New Roman" w:cs="Times New Roman"/>
                <w:lang w:val="ru-RU" w:eastAsia="ru-RU"/>
              </w:rPr>
            </w:pPr>
            <w:r w:rsidRPr="006733DF">
              <w:rPr>
                <w:rFonts w:ascii="Times New Roman" w:eastAsia="Times New Roman" w:hAnsi="Times New Roman" w:cs="Times New Roman"/>
                <w:lang w:val="ru-RU" w:eastAsia="ru-RU"/>
              </w:rPr>
              <w:t>5, 6</w:t>
            </w:r>
          </w:p>
        </w:tc>
        <w:tc>
          <w:tcPr>
            <w:tcW w:w="3943" w:type="pct"/>
            <w:tcBorders>
              <w:top w:val="single" w:sz="6" w:space="0" w:color="080808"/>
              <w:left w:val="single" w:sz="6" w:space="0" w:color="080808"/>
              <w:bottom w:val="single" w:sz="6" w:space="0" w:color="080808"/>
              <w:right w:val="single" w:sz="6" w:space="0" w:color="080808"/>
            </w:tcBorders>
            <w:vAlign w:val="center"/>
          </w:tcPr>
          <w:p w:rsidR="005D7A79" w:rsidRPr="006733DF" w:rsidRDefault="005D7A79" w:rsidP="00A66826">
            <w:pPr>
              <w:pStyle w:val="aff7"/>
              <w:ind w:firstLine="57"/>
              <w:jc w:val="both"/>
              <w:rPr>
                <w:rFonts w:ascii="Times New Roman" w:eastAsia="Times New Roman" w:hAnsi="Times New Roman" w:cs="Times New Roman"/>
                <w:lang w:val="ru-RU" w:eastAsia="ru-RU"/>
              </w:rPr>
            </w:pPr>
            <w:r w:rsidRPr="006733DF">
              <w:rPr>
                <w:rFonts w:ascii="Times New Roman" w:eastAsia="Times New Roman" w:hAnsi="Times New Roman" w:cs="Times New Roman"/>
                <w:lang w:val="ru-RU" w:eastAsia="ru-RU"/>
              </w:rPr>
              <w:t>Над краями электрической цепи (т.е. отдельными фотоэлектрическими элементами</w:t>
            </w:r>
          </w:p>
        </w:tc>
      </w:tr>
      <w:tr w:rsidR="005D7A79" w:rsidRPr="006733DF" w:rsidTr="00A66826">
        <w:trPr>
          <w:trHeight w:val="454"/>
        </w:trPr>
        <w:tc>
          <w:tcPr>
            <w:tcW w:w="1057" w:type="pct"/>
            <w:tcBorders>
              <w:top w:val="single" w:sz="6" w:space="0" w:color="080808"/>
              <w:left w:val="single" w:sz="6" w:space="0" w:color="080808"/>
              <w:bottom w:val="single" w:sz="6" w:space="0" w:color="080808"/>
              <w:right w:val="single" w:sz="6" w:space="0" w:color="080808"/>
            </w:tcBorders>
            <w:vAlign w:val="center"/>
            <w:hideMark/>
          </w:tcPr>
          <w:p w:rsidR="005D7A79" w:rsidRPr="006733DF" w:rsidRDefault="005D7A79" w:rsidP="00A66826">
            <w:pPr>
              <w:pStyle w:val="aff7"/>
              <w:ind w:firstLine="57"/>
              <w:jc w:val="center"/>
              <w:rPr>
                <w:rFonts w:ascii="Times New Roman" w:eastAsia="Times New Roman" w:hAnsi="Times New Roman" w:cs="Times New Roman"/>
                <w:lang w:val="ru-RU" w:eastAsia="ru-RU"/>
              </w:rPr>
            </w:pPr>
            <w:r w:rsidRPr="006733DF">
              <w:rPr>
                <w:rFonts w:ascii="Times New Roman" w:eastAsia="Times New Roman" w:hAnsi="Times New Roman" w:cs="Times New Roman"/>
                <w:lang w:val="ru-RU" w:eastAsia="ru-RU"/>
              </w:rPr>
              <w:t>7, 8</w:t>
            </w:r>
          </w:p>
        </w:tc>
        <w:tc>
          <w:tcPr>
            <w:tcW w:w="3943" w:type="pct"/>
            <w:tcBorders>
              <w:top w:val="single" w:sz="6" w:space="0" w:color="080808"/>
              <w:left w:val="single" w:sz="6" w:space="0" w:color="080808"/>
              <w:bottom w:val="single" w:sz="6" w:space="0" w:color="080808"/>
              <w:right w:val="single" w:sz="6" w:space="0" w:color="080808"/>
            </w:tcBorders>
            <w:vAlign w:val="center"/>
          </w:tcPr>
          <w:p w:rsidR="005D7A79" w:rsidRPr="006733DF" w:rsidRDefault="005D7A79" w:rsidP="00A66826">
            <w:pPr>
              <w:pStyle w:val="aff7"/>
              <w:ind w:firstLine="57"/>
              <w:jc w:val="both"/>
              <w:rPr>
                <w:rFonts w:ascii="Times New Roman" w:eastAsia="Times New Roman" w:hAnsi="Times New Roman" w:cs="Times New Roman"/>
                <w:lang w:val="ru-RU" w:eastAsia="ru-RU"/>
              </w:rPr>
            </w:pPr>
            <w:r w:rsidRPr="006733DF">
              <w:rPr>
                <w:rFonts w:ascii="Times New Roman" w:eastAsia="Times New Roman" w:hAnsi="Times New Roman" w:cs="Times New Roman"/>
                <w:lang w:val="ru-RU" w:eastAsia="ru-RU"/>
              </w:rPr>
              <w:t>Над монтажными элементами на расстоянии не далее половины диаметра градины от одной из точек крепления испытуемого модуля к несущей конструкции</w:t>
            </w:r>
          </w:p>
        </w:tc>
      </w:tr>
      <w:tr w:rsidR="005D7A79" w:rsidRPr="006733DF" w:rsidTr="00A66826">
        <w:trPr>
          <w:trHeight w:val="454"/>
        </w:trPr>
        <w:tc>
          <w:tcPr>
            <w:tcW w:w="1057" w:type="pct"/>
            <w:tcBorders>
              <w:top w:val="single" w:sz="6" w:space="0" w:color="080808"/>
              <w:left w:val="single" w:sz="6" w:space="0" w:color="080808"/>
              <w:bottom w:val="single" w:sz="6" w:space="0" w:color="080808"/>
              <w:right w:val="single" w:sz="6" w:space="0" w:color="080808"/>
            </w:tcBorders>
            <w:vAlign w:val="center"/>
            <w:hideMark/>
          </w:tcPr>
          <w:p w:rsidR="005D7A79" w:rsidRPr="006733DF" w:rsidRDefault="005D7A79" w:rsidP="00A66826">
            <w:pPr>
              <w:pStyle w:val="aff7"/>
              <w:ind w:firstLine="57"/>
              <w:jc w:val="center"/>
              <w:rPr>
                <w:rFonts w:ascii="Times New Roman" w:eastAsia="Times New Roman" w:hAnsi="Times New Roman" w:cs="Times New Roman"/>
                <w:lang w:val="ru-RU" w:eastAsia="ru-RU"/>
              </w:rPr>
            </w:pPr>
            <w:r w:rsidRPr="006733DF">
              <w:rPr>
                <w:rFonts w:ascii="Times New Roman" w:eastAsia="Times New Roman" w:hAnsi="Times New Roman" w:cs="Times New Roman"/>
                <w:lang w:val="ru-RU" w:eastAsia="ru-RU"/>
              </w:rPr>
              <w:t>9, 10</w:t>
            </w:r>
          </w:p>
        </w:tc>
        <w:tc>
          <w:tcPr>
            <w:tcW w:w="3943" w:type="pct"/>
            <w:tcBorders>
              <w:top w:val="single" w:sz="6" w:space="0" w:color="080808"/>
              <w:left w:val="single" w:sz="6" w:space="0" w:color="080808"/>
              <w:bottom w:val="single" w:sz="6" w:space="0" w:color="080808"/>
              <w:right w:val="single" w:sz="6" w:space="0" w:color="080808"/>
            </w:tcBorders>
            <w:vAlign w:val="center"/>
          </w:tcPr>
          <w:p w:rsidR="005D7A79" w:rsidRPr="006733DF" w:rsidRDefault="005D7A79" w:rsidP="00A66826">
            <w:pPr>
              <w:pStyle w:val="aff7"/>
              <w:ind w:firstLine="57"/>
              <w:jc w:val="both"/>
              <w:rPr>
                <w:rFonts w:ascii="Times New Roman" w:eastAsia="Times New Roman" w:hAnsi="Times New Roman" w:cs="Times New Roman"/>
                <w:lang w:val="ru-RU" w:eastAsia="ru-RU"/>
              </w:rPr>
            </w:pPr>
            <w:r w:rsidRPr="006733DF">
              <w:rPr>
                <w:rFonts w:ascii="Times New Roman" w:eastAsia="Times New Roman" w:hAnsi="Times New Roman" w:cs="Times New Roman"/>
                <w:lang w:val="ru-RU" w:eastAsia="ru-RU"/>
              </w:rPr>
              <w:t>На остеклении испытуемого модуля в точках, максимально удаленных от точек, выбранных ранее</w:t>
            </w:r>
          </w:p>
        </w:tc>
      </w:tr>
      <w:tr w:rsidR="005D7A79" w:rsidRPr="006733DF" w:rsidTr="00A66826">
        <w:trPr>
          <w:trHeight w:val="454"/>
        </w:trPr>
        <w:tc>
          <w:tcPr>
            <w:tcW w:w="1057" w:type="pct"/>
            <w:tcBorders>
              <w:top w:val="single" w:sz="6" w:space="0" w:color="080808"/>
              <w:left w:val="single" w:sz="6" w:space="0" w:color="080808"/>
              <w:bottom w:val="single" w:sz="6" w:space="0" w:color="080808"/>
              <w:right w:val="single" w:sz="6" w:space="0" w:color="080808"/>
            </w:tcBorders>
            <w:vAlign w:val="center"/>
            <w:hideMark/>
          </w:tcPr>
          <w:p w:rsidR="005D7A79" w:rsidRPr="006733DF" w:rsidRDefault="005D7A79" w:rsidP="00A66826">
            <w:pPr>
              <w:pStyle w:val="aff7"/>
              <w:ind w:firstLine="57"/>
              <w:jc w:val="center"/>
              <w:rPr>
                <w:rFonts w:ascii="Times New Roman" w:eastAsia="Times New Roman" w:hAnsi="Times New Roman" w:cs="Times New Roman"/>
                <w:lang w:val="ru-RU" w:eastAsia="ru-RU"/>
              </w:rPr>
            </w:pPr>
            <w:r w:rsidRPr="006733DF">
              <w:rPr>
                <w:rFonts w:ascii="Times New Roman" w:eastAsia="Times New Roman" w:hAnsi="Times New Roman" w:cs="Times New Roman"/>
                <w:lang w:val="ru-RU" w:eastAsia="ru-RU"/>
              </w:rPr>
              <w:t>11</w:t>
            </w:r>
          </w:p>
        </w:tc>
        <w:tc>
          <w:tcPr>
            <w:tcW w:w="3943" w:type="pct"/>
            <w:tcBorders>
              <w:top w:val="single" w:sz="6" w:space="0" w:color="080808"/>
              <w:left w:val="single" w:sz="6" w:space="0" w:color="080808"/>
              <w:bottom w:val="single" w:sz="6" w:space="0" w:color="080808"/>
              <w:right w:val="single" w:sz="6" w:space="0" w:color="080808"/>
            </w:tcBorders>
            <w:vAlign w:val="center"/>
          </w:tcPr>
          <w:p w:rsidR="005D7A79" w:rsidRPr="006733DF" w:rsidRDefault="005D7A79" w:rsidP="00A66826">
            <w:pPr>
              <w:pStyle w:val="aff7"/>
              <w:ind w:firstLine="57"/>
              <w:jc w:val="both"/>
              <w:rPr>
                <w:rFonts w:ascii="Times New Roman" w:eastAsia="Times New Roman" w:hAnsi="Times New Roman" w:cs="Times New Roman"/>
                <w:lang w:val="ru-RU" w:eastAsia="ru-RU"/>
              </w:rPr>
            </w:pPr>
            <w:r w:rsidRPr="006733DF">
              <w:rPr>
                <w:rFonts w:ascii="Times New Roman" w:eastAsia="Times New Roman" w:hAnsi="Times New Roman" w:cs="Times New Roman"/>
                <w:lang w:val="ru-RU" w:eastAsia="ru-RU"/>
              </w:rPr>
              <w:t>Над точками, наиболее чувствительными к воздействию града, например над коммутационной коробкой</w:t>
            </w:r>
          </w:p>
        </w:tc>
      </w:tr>
    </w:tbl>
    <w:p w:rsidR="005D7A79" w:rsidRPr="006733DF" w:rsidRDefault="005D7A79" w:rsidP="006733DF">
      <w:pPr>
        <w:pStyle w:val="aff7"/>
        <w:ind w:firstLine="567"/>
        <w:jc w:val="both"/>
        <w:rPr>
          <w:rFonts w:ascii="Times New Roman" w:hAnsi="Times New Roman" w:cs="Times New Roman"/>
        </w:rPr>
      </w:pPr>
    </w:p>
    <w:p w:rsidR="006733DF" w:rsidRPr="006733DF" w:rsidRDefault="006326F8" w:rsidP="006733DF">
      <w:pPr>
        <w:pStyle w:val="aff7"/>
        <w:ind w:firstLine="567"/>
        <w:jc w:val="both"/>
        <w:rPr>
          <w:rFonts w:ascii="Times New Roman" w:hAnsi="Times New Roman" w:cs="Times New Roman"/>
        </w:rPr>
      </w:pPr>
      <w:r w:rsidRPr="006326F8">
        <w:rPr>
          <w:rFonts w:ascii="Times New Roman" w:hAnsi="Times New Roman" w:cs="Times New Roman"/>
        </w:rPr>
        <w:t xml:space="preserve">4.17.4 </w:t>
      </w:r>
      <w:r w:rsidR="006733DF" w:rsidRPr="006733DF">
        <w:rPr>
          <w:rFonts w:ascii="Times New Roman" w:hAnsi="Times New Roman" w:cs="Times New Roman"/>
        </w:rPr>
        <w:t>Заключительные испытания</w:t>
      </w:r>
    </w:p>
    <w:p w:rsidR="006326F8" w:rsidRPr="00365E50" w:rsidRDefault="006326F8" w:rsidP="006326F8">
      <w:pPr>
        <w:pStyle w:val="aff7"/>
        <w:ind w:firstLine="567"/>
        <w:jc w:val="both"/>
        <w:rPr>
          <w:rFonts w:ascii="Times New Roman" w:hAnsi="Times New Roman" w:cs="Times New Roman"/>
        </w:rPr>
      </w:pPr>
      <w:r w:rsidRPr="0023686A">
        <w:rPr>
          <w:rFonts w:ascii="Times New Roman" w:hAnsi="Times New Roman" w:cs="Times New Roman"/>
        </w:rPr>
        <w:t>Повтор</w:t>
      </w:r>
      <w:r>
        <w:rPr>
          <w:rFonts w:ascii="Times New Roman" w:hAnsi="Times New Roman" w:cs="Times New Roman"/>
          <w:lang w:val="kk-KZ"/>
        </w:rPr>
        <w:t>яют</w:t>
      </w:r>
      <w:r w:rsidRPr="0023686A">
        <w:rPr>
          <w:rFonts w:ascii="Times New Roman" w:hAnsi="Times New Roman" w:cs="Times New Roman"/>
        </w:rPr>
        <w:t xml:space="preserve"> испытания </w:t>
      </w:r>
      <w:r>
        <w:rPr>
          <w:rFonts w:ascii="Times New Roman" w:hAnsi="Times New Roman" w:cs="Times New Roman"/>
          <w:lang w:val="en-US"/>
        </w:rPr>
        <w:t>MQT</w:t>
      </w:r>
      <w:r w:rsidRPr="00CD0152">
        <w:rPr>
          <w:rFonts w:ascii="Times New Roman" w:hAnsi="Times New Roman" w:cs="Times New Roman"/>
        </w:rPr>
        <w:t xml:space="preserve"> 01</w:t>
      </w:r>
      <w:r w:rsidRPr="00BE4103">
        <w:rPr>
          <w:rFonts w:ascii="Times New Roman" w:hAnsi="Times New Roman" w:cs="Times New Roman"/>
        </w:rPr>
        <w:t xml:space="preserve"> </w:t>
      </w:r>
      <w:r>
        <w:rPr>
          <w:rFonts w:ascii="Times New Roman" w:hAnsi="Times New Roman" w:cs="Times New Roman"/>
          <w:lang w:val="kk-KZ"/>
        </w:rPr>
        <w:t xml:space="preserve">и </w:t>
      </w:r>
      <w:r>
        <w:rPr>
          <w:rFonts w:ascii="Times New Roman" w:hAnsi="Times New Roman" w:cs="Times New Roman"/>
          <w:lang w:val="en-US"/>
        </w:rPr>
        <w:t>MQT</w:t>
      </w:r>
      <w:r w:rsidRPr="00CD0152">
        <w:rPr>
          <w:rFonts w:ascii="Times New Roman" w:hAnsi="Times New Roman" w:cs="Times New Roman"/>
        </w:rPr>
        <w:t xml:space="preserve"> </w:t>
      </w:r>
      <w:r>
        <w:rPr>
          <w:rFonts w:ascii="Times New Roman" w:hAnsi="Times New Roman" w:cs="Times New Roman"/>
          <w:lang w:val="kk-KZ"/>
        </w:rPr>
        <w:t>15.</w:t>
      </w:r>
    </w:p>
    <w:p w:rsidR="006733DF" w:rsidRPr="006733DF" w:rsidRDefault="006326F8" w:rsidP="006733DF">
      <w:pPr>
        <w:pStyle w:val="aff7"/>
        <w:ind w:firstLine="567"/>
        <w:jc w:val="both"/>
        <w:rPr>
          <w:rFonts w:ascii="Times New Roman" w:hAnsi="Times New Roman" w:cs="Times New Roman"/>
        </w:rPr>
      </w:pPr>
      <w:r w:rsidRPr="006326F8">
        <w:rPr>
          <w:rFonts w:ascii="Times New Roman" w:hAnsi="Times New Roman" w:cs="Times New Roman"/>
        </w:rPr>
        <w:t xml:space="preserve">4.17.5 </w:t>
      </w:r>
      <w:r w:rsidR="006733DF" w:rsidRPr="006733DF">
        <w:rPr>
          <w:rFonts w:ascii="Times New Roman" w:hAnsi="Times New Roman" w:cs="Times New Roman"/>
        </w:rPr>
        <w:t>Оценка результатов испытаний</w:t>
      </w:r>
    </w:p>
    <w:p w:rsidR="006733DF" w:rsidRPr="006733DF" w:rsidRDefault="006326F8" w:rsidP="006733DF">
      <w:pPr>
        <w:pStyle w:val="aff7"/>
        <w:ind w:firstLine="567"/>
        <w:jc w:val="both"/>
        <w:rPr>
          <w:rFonts w:ascii="Times New Roman" w:hAnsi="Times New Roman" w:cs="Times New Roman"/>
        </w:rPr>
      </w:pPr>
      <w:r>
        <w:rPr>
          <w:rFonts w:ascii="Times New Roman" w:hAnsi="Times New Roman" w:cs="Times New Roman"/>
          <w:lang w:val="en-US"/>
        </w:rPr>
        <w:t>a</w:t>
      </w:r>
      <w:r w:rsidRPr="006326F8">
        <w:rPr>
          <w:rFonts w:ascii="Times New Roman" w:hAnsi="Times New Roman" w:cs="Times New Roman"/>
        </w:rPr>
        <w:t xml:space="preserve">) </w:t>
      </w:r>
      <w:r w:rsidRPr="006733DF">
        <w:rPr>
          <w:rFonts w:ascii="Times New Roman" w:hAnsi="Times New Roman" w:cs="Times New Roman"/>
        </w:rPr>
        <w:t xml:space="preserve">Отсутствуют </w:t>
      </w:r>
      <w:r w:rsidR="006733DF" w:rsidRPr="006733DF">
        <w:rPr>
          <w:rFonts w:ascii="Times New Roman" w:hAnsi="Times New Roman" w:cs="Times New Roman"/>
        </w:rPr>
        <w:t xml:space="preserve">видимые функциональные повреждения, в соответствии с требованиями </w:t>
      </w:r>
      <w:r>
        <w:rPr>
          <w:rFonts w:ascii="Times New Roman" w:hAnsi="Times New Roman" w:cs="Times New Roman"/>
          <w:lang w:val="en-US"/>
        </w:rPr>
        <w:t>IEC</w:t>
      </w:r>
      <w:r w:rsidR="006733DF" w:rsidRPr="006733DF">
        <w:rPr>
          <w:rFonts w:ascii="Times New Roman" w:hAnsi="Times New Roman" w:cs="Times New Roman"/>
        </w:rPr>
        <w:t xml:space="preserve"> 61215-1.</w:t>
      </w:r>
    </w:p>
    <w:p w:rsidR="006733DF" w:rsidRPr="006733DF" w:rsidRDefault="006326F8" w:rsidP="006733DF">
      <w:pPr>
        <w:pStyle w:val="aff7"/>
        <w:ind w:firstLine="567"/>
        <w:jc w:val="both"/>
        <w:rPr>
          <w:rFonts w:ascii="Times New Roman" w:hAnsi="Times New Roman" w:cs="Times New Roman"/>
        </w:rPr>
      </w:pPr>
      <w:r>
        <w:rPr>
          <w:rFonts w:ascii="Times New Roman" w:hAnsi="Times New Roman" w:cs="Times New Roman"/>
          <w:lang w:val="en-US"/>
        </w:rPr>
        <w:t>b</w:t>
      </w:r>
      <w:r w:rsidRPr="006326F8">
        <w:rPr>
          <w:rFonts w:ascii="Times New Roman" w:hAnsi="Times New Roman" w:cs="Times New Roman"/>
        </w:rPr>
        <w:t xml:space="preserve">) </w:t>
      </w:r>
      <w:r w:rsidRPr="006733DF">
        <w:rPr>
          <w:rFonts w:ascii="Times New Roman" w:hAnsi="Times New Roman" w:cs="Times New Roman"/>
        </w:rPr>
        <w:t xml:space="preserve">Сопротивление </w:t>
      </w:r>
      <w:r w:rsidR="006733DF" w:rsidRPr="006733DF">
        <w:rPr>
          <w:rFonts w:ascii="Times New Roman" w:hAnsi="Times New Roman" w:cs="Times New Roman"/>
        </w:rPr>
        <w:t>изоляции, измеренное при проведении испытания изоляции на влагостойкость, соответствует первоначальным измерениям.</w:t>
      </w:r>
    </w:p>
    <w:p w:rsidR="006733DF" w:rsidRDefault="006733DF" w:rsidP="006733DF">
      <w:pPr>
        <w:autoSpaceDE w:val="0"/>
        <w:autoSpaceDN w:val="0"/>
        <w:adjustRightInd w:val="0"/>
        <w:ind w:firstLine="567"/>
        <w:rPr>
          <w:sz w:val="24"/>
          <w:lang w:val="ru-KZ"/>
        </w:rPr>
      </w:pPr>
    </w:p>
    <w:p w:rsidR="006733DF" w:rsidRPr="006733DF" w:rsidRDefault="006326F8" w:rsidP="006326F8">
      <w:pPr>
        <w:autoSpaceDE w:val="0"/>
        <w:autoSpaceDN w:val="0"/>
        <w:adjustRightInd w:val="0"/>
        <w:ind w:firstLine="567"/>
        <w:jc w:val="center"/>
        <w:rPr>
          <w:sz w:val="24"/>
          <w:lang w:val="ru-KZ"/>
        </w:rPr>
      </w:pPr>
      <w:r w:rsidRPr="00D560BF">
        <w:rPr>
          <w:noProof/>
        </w:rPr>
        <mc:AlternateContent>
          <mc:Choice Requires="wps">
            <w:drawing>
              <wp:anchor distT="45720" distB="45720" distL="114300" distR="114300" simplePos="0" relativeHeight="252103680" behindDoc="0" locked="0" layoutInCell="1" allowOverlap="1" wp14:anchorId="32019617" wp14:editId="01E7CA59">
                <wp:simplePos x="0" y="0"/>
                <wp:positionH relativeFrom="margin">
                  <wp:posOffset>3133725</wp:posOffset>
                </wp:positionH>
                <wp:positionV relativeFrom="paragraph">
                  <wp:posOffset>3475990</wp:posOffset>
                </wp:positionV>
                <wp:extent cx="247650" cy="152400"/>
                <wp:effectExtent l="0" t="0" r="0" b="0"/>
                <wp:wrapNone/>
                <wp:docPr id="157"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flipH="1">
                          <a:off x="0" y="0"/>
                          <a:ext cx="247650" cy="152400"/>
                        </a:xfrm>
                        <a:prstGeom prst="rect">
                          <a:avLst/>
                        </a:prstGeom>
                        <a:solidFill>
                          <a:srgbClr val="FFFFFF"/>
                        </a:solidFill>
                        <a:ln w="9525">
                          <a:noFill/>
                          <a:miter lim="800000"/>
                          <a:headEnd/>
                          <a:tailEnd/>
                        </a:ln>
                      </wps:spPr>
                      <wps:txbx>
                        <w:txbxContent>
                          <w:p w:rsidR="00A66826" w:rsidRPr="007B34D9" w:rsidRDefault="00A66826" w:rsidP="006326F8">
                            <w:pPr>
                              <w:jc w:val="center"/>
                              <w:rPr>
                                <w:sz w:val="22"/>
                                <w:szCs w:val="22"/>
                                <w:lang w:val="kk-KZ"/>
                              </w:rPr>
                            </w:pPr>
                            <w:r>
                              <w:rPr>
                                <w:sz w:val="22"/>
                                <w:szCs w:val="22"/>
                                <w:lang w:val="kk-KZ"/>
                              </w:rPr>
                              <w:t>и</w:t>
                            </w:r>
                          </w:p>
                          <w:p w:rsidR="00A66826" w:rsidRPr="00494C51" w:rsidRDefault="00A66826" w:rsidP="006326F8">
                            <w:pPr>
                              <w:jc w:val="center"/>
                              <w:rPr>
                                <w:sz w:val="20"/>
                                <w:szCs w:val="20"/>
                                <w:lang w:val="kk-KZ"/>
                              </w:rPr>
                            </w:pP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32019617" id="_x0000_s1084" type="#_x0000_t202" style="position:absolute;left:0;text-align:left;margin-left:246.75pt;margin-top:273.7pt;width:19.5pt;height:12pt;flip:x;z-index:25210368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lUUMOAIAACQEAAAOAAAAZHJzL2Uyb0RvYy54bWysU82O0zAQviPxDpbvNGm02V2ipqulSwFp&#10;+ZEWHsBxnMbC8RjbbVJue+cVeAcOHLjxCt03Yuy03dVyQ/hgje2Zb2a++Ty7GDpFNsI6Cbqk00lK&#10;idAcaqlXJf30cfnsnBLnma6ZAi1KuhWOXsyfPpn1phAZtKBqYQmCaFf0pqSt96ZIEsdb0TE3ASM0&#10;PjZgO+bxaFdJbVmP6J1KsjQ9TXqwtbHAhXN4ezU+0nnEbxrB/fumccITVVKszcfdxr0KezKfsWJl&#10;mWkl35fB/qGKjkmNSY9QV8wzsrbyL6hOcgsOGj/h0CXQNJKL2AN2M00fdXPTMiNiL0iOM0ea3P+D&#10;5e82HyyRNc4uP6NEsw6HtPu++7H7ufu9+3V3e/eNZIGl3rgCnW8MuvvhBQwYETt25hr4Z0c0LFqm&#10;V+LSWuhbwWqschoikwehI44LIFX/FmpMxtYeItDQ2I40SprXB2ikh2AenNv2OCsxeMLxMjs5O83x&#10;hePTNM9O0jjLhBUBJkzCWOdfCehIMEpqUQoxDdtcOx/KuncJ7g6UrJdSqXiwq2qhLNkwlM0yrtjJ&#10;IzelSV/S53mWR2QNIT4qqpMeZa1kV9LzNKxRaIGWl7qOLp5JNdpYidJ7ngI1I0l+qIY4mPz8wH8F&#10;9RaZszDKGL8dGi3Yr5T0KOGSui9rZgUl6o1G9oPeD4Y9GNXBYJpjaEk9JaO58PFfhP41XOJUGhl5&#10;CuMbM+9rRClG+vbfJmj94Tl63X/u+R8AAAD//wMAUEsDBBQABgAIAAAAIQA26Ty24QAAAAsBAAAP&#10;AAAAZHJzL2Rvd25yZXYueG1sTI/PTsJAEIfvJr7DZky4NLIFWoHaLTEkXEw0Cj7Atju2jd3ZpruF&#10;8vaMJ73Nny+/+SbfTbYTZxx860jBYh6DQKqcaalW8HU6PG5A+KDJ6M4RKriih11xf5frzLgLfeL5&#10;GGrBIeQzraAJoc+k9FWDVvu565F49+0GqwO3Qy3NoC8cbju5jOMnaXVLfKHRPe4brH6Oo1Vwevt4&#10;HaJtVO3jMJbj4X0TXUuv1OxhenkGEXAKfzD86rM6FOxUupGMF52CZLtKGVWQJusEBBPpasmTkov1&#10;IgFZ5PL/D8UNAAD//wMAUEsBAi0AFAAGAAgAAAAhALaDOJL+AAAA4QEAABMAAAAAAAAAAAAAAAAA&#10;AAAAAFtDb250ZW50X1R5cGVzXS54bWxQSwECLQAUAAYACAAAACEAOP0h/9YAAACUAQAACwAAAAAA&#10;AAAAAAAAAAAvAQAAX3JlbHMvLnJlbHNQSwECLQAUAAYACAAAACEAOpVFDDgCAAAkBAAADgAAAAAA&#10;AAAAAAAAAAAuAgAAZHJzL2Uyb0RvYy54bWxQSwECLQAUAAYACAAAACEANuk8tuEAAAALAQAADwAA&#10;AAAAAAAAAAAAAACSBAAAZHJzL2Rvd25yZXYueG1sUEsFBgAAAAAEAAQA8wAAAKAFAAAAAA==&#10;" stroked="f">
                <v:textbox inset="0,0,0,0">
                  <w:txbxContent>
                    <w:p w:rsidR="00A66826" w:rsidRPr="007B34D9" w:rsidRDefault="00A66826" w:rsidP="006326F8">
                      <w:pPr>
                        <w:jc w:val="center"/>
                        <w:rPr>
                          <w:sz w:val="22"/>
                          <w:szCs w:val="22"/>
                          <w:lang w:val="kk-KZ"/>
                        </w:rPr>
                      </w:pPr>
                      <w:r>
                        <w:rPr>
                          <w:sz w:val="22"/>
                          <w:szCs w:val="22"/>
                          <w:lang w:val="kk-KZ"/>
                        </w:rPr>
                        <w:t>и</w:t>
                      </w:r>
                    </w:p>
                    <w:p w:rsidR="00A66826" w:rsidRPr="00494C51" w:rsidRDefault="00A66826" w:rsidP="006326F8">
                      <w:pPr>
                        <w:jc w:val="center"/>
                        <w:rPr>
                          <w:sz w:val="20"/>
                          <w:szCs w:val="20"/>
                          <w:lang w:val="kk-KZ"/>
                        </w:rPr>
                      </w:pPr>
                    </w:p>
                  </w:txbxContent>
                </v:textbox>
                <w10:wrap anchorx="margin"/>
              </v:shape>
            </w:pict>
          </mc:Fallback>
        </mc:AlternateContent>
      </w:r>
      <w:r w:rsidRPr="00D560BF">
        <w:rPr>
          <w:noProof/>
        </w:rPr>
        <mc:AlternateContent>
          <mc:Choice Requires="wps">
            <w:drawing>
              <wp:anchor distT="45720" distB="45720" distL="114300" distR="114300" simplePos="0" relativeHeight="252101632" behindDoc="0" locked="0" layoutInCell="1" allowOverlap="1" wp14:anchorId="32019617" wp14:editId="01E7CA59">
                <wp:simplePos x="0" y="0"/>
                <wp:positionH relativeFrom="margin">
                  <wp:posOffset>2257425</wp:posOffset>
                </wp:positionH>
                <wp:positionV relativeFrom="paragraph">
                  <wp:posOffset>3470275</wp:posOffset>
                </wp:positionV>
                <wp:extent cx="247650" cy="152400"/>
                <wp:effectExtent l="0" t="0" r="0" b="0"/>
                <wp:wrapNone/>
                <wp:docPr id="156"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flipH="1">
                          <a:off x="0" y="0"/>
                          <a:ext cx="247650" cy="152400"/>
                        </a:xfrm>
                        <a:prstGeom prst="rect">
                          <a:avLst/>
                        </a:prstGeom>
                        <a:solidFill>
                          <a:srgbClr val="FFFFFF"/>
                        </a:solidFill>
                        <a:ln w="9525">
                          <a:noFill/>
                          <a:miter lim="800000"/>
                          <a:headEnd/>
                          <a:tailEnd/>
                        </a:ln>
                      </wps:spPr>
                      <wps:txbx>
                        <w:txbxContent>
                          <w:p w:rsidR="00A66826" w:rsidRPr="007B34D9" w:rsidRDefault="00A66826" w:rsidP="006326F8">
                            <w:pPr>
                              <w:jc w:val="center"/>
                              <w:rPr>
                                <w:sz w:val="22"/>
                                <w:szCs w:val="22"/>
                                <w:lang w:val="kk-KZ"/>
                              </w:rPr>
                            </w:pPr>
                            <w:r>
                              <w:rPr>
                                <w:sz w:val="22"/>
                                <w:szCs w:val="22"/>
                                <w:lang w:val="kk-KZ"/>
                              </w:rPr>
                              <w:t>и</w:t>
                            </w:r>
                          </w:p>
                          <w:p w:rsidR="00A66826" w:rsidRPr="00494C51" w:rsidRDefault="00A66826" w:rsidP="006326F8">
                            <w:pPr>
                              <w:jc w:val="center"/>
                              <w:rPr>
                                <w:sz w:val="20"/>
                                <w:szCs w:val="20"/>
                                <w:lang w:val="kk-KZ"/>
                              </w:rPr>
                            </w:pP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32019617" id="_x0000_s1085" type="#_x0000_t202" style="position:absolute;left:0;text-align:left;margin-left:177.75pt;margin-top:273.25pt;width:19.5pt;height:12pt;flip:x;z-index:25210163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Zn0LOAIAACQEAAAOAAAAZHJzL2Uyb0RvYy54bWysU82O0zAQviPxDpbvNGm0KbtR09XSpYC0&#10;/EgLD+A4TmPheIztNllue+cVeAcOHLjxCt03Yuy03dVyQ/hgje2Zb2a++Tw/HzpFtsI6Cbqk00lK&#10;idAcaqnXJf30cfXslBLnma6ZAi1KeiMcPV88fTLvTSEyaEHVwhIE0a7oTUlb702RJI63omNuAkZo&#10;fGzAdszj0a6T2rIe0TuVZGk6S3qwtbHAhXN4ezk+0kXEbxrB/fumccITVVKszcfdxr0Ke7KYs2Jt&#10;mWkl35fB/qGKjkmNSY9Ql8wzsrHyL6hOcgsOGj/h0CXQNJKL2AN2M00fdXPdMiNiL0iOM0ea3P+D&#10;5e+2HyyRNc4un1GiWYdD2n3f/dj93P3e/bq7vftGssBSb1yBztcG3f3wAgaMiB07cwX8syMali3T&#10;a3FhLfStYDVWOQ2RyYPQEccFkKp/CzUmYxsPEWhobEcaJc3rAzTSQzAPzu3mOCsxeMLxMjt5Psvx&#10;hePTNM9O0jjLhBUBJkzCWOdfCehIMEpqUQoxDdteOR/KuncJ7g6UrFdSqXiw62qpLNkylM0qrtjJ&#10;IzelSV/SszzLI7KGEB8V1UmPslayK+lpGtYotEDLS11HF8+kGm2sROk9T4GakSQ/VEMcTH524L+C&#10;+gaZszDKGL8dGi3Yr5T0KOGSui8bZgUl6o1G9oPeD4Y9GNXBYJpjaEk9JaO59PFfhP41XOBUGhl5&#10;CuMbM+9rRClG+vbfJmj94Tl63X/uxR8AAAD//wMAUEsDBBQABgAIAAAAIQCO7XOI4QAAAAsBAAAP&#10;AAAAZHJzL2Rvd25yZXYueG1sTI/NTsMwEITvSLyDtUhcImpD6/6EOBWq1AsSCNo+gBMvSURsR7bT&#10;pm/PcoLb7M5o9ttiO9menTHEzjsFjzMBDF3tTecaBafj/mENLCbtjO69QwVXjLAtb28KnRt/cZ94&#10;PqSGUYmLuVbQpjTknMe6RavjzA/oyPvywepEY2i4CfpC5bbnT0IsudWdowutHnDXYv19GK2C49vH&#10;a8g2Wb0TaazG/fs6u1ZRqfu76eUZWMIp/YXhF5/QoSSmyo/ORNYrmEspKapALpYkKDHfLEhUtFkJ&#10;Cbws+P8fyh8AAAD//wMAUEsBAi0AFAAGAAgAAAAhALaDOJL+AAAA4QEAABMAAAAAAAAAAAAAAAAA&#10;AAAAAFtDb250ZW50X1R5cGVzXS54bWxQSwECLQAUAAYACAAAACEAOP0h/9YAAACUAQAACwAAAAAA&#10;AAAAAAAAAAAvAQAAX3JlbHMvLnJlbHNQSwECLQAUAAYACAAAACEAbmZ9CzgCAAAkBAAADgAAAAAA&#10;AAAAAAAAAAAuAgAAZHJzL2Uyb0RvYy54bWxQSwECLQAUAAYACAAAACEAju1ziOEAAAALAQAADwAA&#10;AAAAAAAAAAAAAACSBAAAZHJzL2Rvd25yZXYueG1sUEsFBgAAAAAEAAQA8wAAAKAFAAAAAA==&#10;" stroked="f">
                <v:textbox inset="0,0,0,0">
                  <w:txbxContent>
                    <w:p w:rsidR="00A66826" w:rsidRPr="007B34D9" w:rsidRDefault="00A66826" w:rsidP="006326F8">
                      <w:pPr>
                        <w:jc w:val="center"/>
                        <w:rPr>
                          <w:sz w:val="22"/>
                          <w:szCs w:val="22"/>
                          <w:lang w:val="kk-KZ"/>
                        </w:rPr>
                      </w:pPr>
                      <w:r>
                        <w:rPr>
                          <w:sz w:val="22"/>
                          <w:szCs w:val="22"/>
                          <w:lang w:val="kk-KZ"/>
                        </w:rPr>
                        <w:t>и</w:t>
                      </w:r>
                    </w:p>
                    <w:p w:rsidR="00A66826" w:rsidRPr="00494C51" w:rsidRDefault="00A66826" w:rsidP="006326F8">
                      <w:pPr>
                        <w:jc w:val="center"/>
                        <w:rPr>
                          <w:sz w:val="20"/>
                          <w:szCs w:val="20"/>
                          <w:lang w:val="kk-KZ"/>
                        </w:rPr>
                      </w:pPr>
                    </w:p>
                  </w:txbxContent>
                </v:textbox>
                <w10:wrap anchorx="margin"/>
              </v:shape>
            </w:pict>
          </mc:Fallback>
        </mc:AlternateContent>
      </w:r>
      <w:r w:rsidRPr="00D560BF">
        <w:rPr>
          <w:noProof/>
        </w:rPr>
        <mc:AlternateContent>
          <mc:Choice Requires="wps">
            <w:drawing>
              <wp:anchor distT="45720" distB="45720" distL="114300" distR="114300" simplePos="0" relativeHeight="252099584" behindDoc="0" locked="0" layoutInCell="1" allowOverlap="1" wp14:anchorId="20E629D7" wp14:editId="38DFDA66">
                <wp:simplePos x="0" y="0"/>
                <wp:positionH relativeFrom="margin">
                  <wp:posOffset>3290570</wp:posOffset>
                </wp:positionH>
                <wp:positionV relativeFrom="paragraph">
                  <wp:posOffset>257810</wp:posOffset>
                </wp:positionV>
                <wp:extent cx="247650" cy="152400"/>
                <wp:effectExtent l="0" t="0" r="0" b="0"/>
                <wp:wrapNone/>
                <wp:docPr id="155"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flipH="1">
                          <a:off x="0" y="0"/>
                          <a:ext cx="247650" cy="152400"/>
                        </a:xfrm>
                        <a:prstGeom prst="rect">
                          <a:avLst/>
                        </a:prstGeom>
                        <a:solidFill>
                          <a:srgbClr val="FFFFFF"/>
                        </a:solidFill>
                        <a:ln w="9525">
                          <a:noFill/>
                          <a:miter lim="800000"/>
                          <a:headEnd/>
                          <a:tailEnd/>
                        </a:ln>
                      </wps:spPr>
                      <wps:txbx>
                        <w:txbxContent>
                          <w:p w:rsidR="00A66826" w:rsidRPr="007B34D9" w:rsidRDefault="00A66826" w:rsidP="006326F8">
                            <w:pPr>
                              <w:jc w:val="center"/>
                              <w:rPr>
                                <w:sz w:val="22"/>
                                <w:szCs w:val="22"/>
                                <w:lang w:val="kk-KZ"/>
                              </w:rPr>
                            </w:pPr>
                            <w:r>
                              <w:rPr>
                                <w:sz w:val="22"/>
                                <w:szCs w:val="22"/>
                                <w:lang w:val="kk-KZ"/>
                              </w:rPr>
                              <w:t>и</w:t>
                            </w:r>
                          </w:p>
                          <w:p w:rsidR="00A66826" w:rsidRPr="00494C51" w:rsidRDefault="00A66826" w:rsidP="006326F8">
                            <w:pPr>
                              <w:jc w:val="center"/>
                              <w:rPr>
                                <w:sz w:val="20"/>
                                <w:szCs w:val="20"/>
                                <w:lang w:val="kk-KZ"/>
                              </w:rPr>
                            </w:pP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20E629D7" id="_x0000_s1086" type="#_x0000_t202" style="position:absolute;left:0;text-align:left;margin-left:259.1pt;margin-top:20.3pt;width:19.5pt;height:12pt;flip:x;z-index:25209958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Y6DGNQIAACQEAAAOAAAAZHJzL2Uyb0RvYy54bWysU82O0zAQviPxDpbvNGm0KUvUdLV0KSAt&#10;P9LCAziO01g4HmO7TZYbd16Bd+DAgRuv0H0jxk5/VssN4YM1tme+mfnm8/xi6BTZCusk6JJOJykl&#10;QnOopV6X9OOH1ZNzSpxnumYKtCjprXD0YvH40bw3hcigBVULSxBEu6I3JW29N0WSON6KjrkJGKHx&#10;sQHbMY9Hu05qy3pE71SSpeks6cHWxgIXzuHt1fhIFxG/aQT375rGCU9USbE2H3cb9yrsyWLOirVl&#10;ppV8Xwb7hyo6JjUmPUJdMc/Ixsq/oDrJLTho/IRDl0DTSC5iD9jNNH3QzU3LjIi9IDnOHGly/w+W&#10;v92+t0TWOLs8p0SzDoe0+777sfu5+737dff17hvJAku9cQU63xh098NzGDAiduzMNfBPjmhYtkyv&#10;xaW10LeC1VjlNEQm90JHHBdAqv4N1JiMbTxEoKGxHWmUNK8O0EgPwTw4t9vjrMTgCcfL7OzpLMcX&#10;jk/TPDtL4ywTVgSYMAljnX8poCPBKKlFKcQ0bHvtfCjr5BLcHShZr6RS8WDX1VJZsmUom1VcsZMH&#10;bkqTvqTP8iyPyBpCfFRUJz3KWsmupOdpWKPQAi0vdB1dPJNqtLESpfc8BWpGkvxQDXEwsxgcSKyg&#10;vkXmLIwyxm+HRgv2CyU9Srik7vOGWUGJeq2R/aD3g2EPRnUwmOYYWlJPyWguffwXoX8NlziVRkae&#10;Tpn3NaIUI337bxO0fv8cvU6fe/EHAAD//wMAUEsDBBQABgAIAAAAIQAgHAwY4AAAAAkBAAAPAAAA&#10;ZHJzL2Rvd25yZXYueG1sTI9BTsMwEEX3SNzBGiQ2EbVbNSENcSpUqRskUGk5gBNPk4h4HNlOm94e&#10;s4LlzDz9eb/czmZgF3S+tyRhuRDAkBqre2olfJ32TzkwHxRpNVhCCTf0sK3u70pVaHulT7wcQ8ti&#10;CPlCSehCGAvOfdOhUX5hR6R4O1tnVIija7l26hrDzcBXQmTcqJ7ih06NuOuw+T5ORsLp/fDmkk3S&#10;7ESY6mn/kSe32kv5+DC/vgALOIc/GH71ozpU0am2E2nPBgnpMl9FVMJaZMAikKbPcVFLyNYZ8Krk&#10;/xtUPwAAAP//AwBQSwECLQAUAAYACAAAACEAtoM4kv4AAADhAQAAEwAAAAAAAAAAAAAAAAAAAAAA&#10;W0NvbnRlbnRfVHlwZXNdLnhtbFBLAQItABQABgAIAAAAIQA4/SH/1gAAAJQBAAALAAAAAAAAAAAA&#10;AAAAAC8BAABfcmVscy8ucmVsc1BLAQItABQABgAIAAAAIQANY6DGNQIAACQEAAAOAAAAAAAAAAAA&#10;AAAAAC4CAABkcnMvZTJvRG9jLnhtbFBLAQItABQABgAIAAAAIQAgHAwY4AAAAAkBAAAPAAAAAAAA&#10;AAAAAAAAAI8EAABkcnMvZG93bnJldi54bWxQSwUGAAAAAAQABADzAAAAnAUAAAAA&#10;" stroked="f">
                <v:textbox inset="0,0,0,0">
                  <w:txbxContent>
                    <w:p w:rsidR="00A66826" w:rsidRPr="007B34D9" w:rsidRDefault="00A66826" w:rsidP="006326F8">
                      <w:pPr>
                        <w:jc w:val="center"/>
                        <w:rPr>
                          <w:sz w:val="22"/>
                          <w:szCs w:val="22"/>
                          <w:lang w:val="kk-KZ"/>
                        </w:rPr>
                      </w:pPr>
                      <w:r>
                        <w:rPr>
                          <w:sz w:val="22"/>
                          <w:szCs w:val="22"/>
                          <w:lang w:val="kk-KZ"/>
                        </w:rPr>
                        <w:t>и</w:t>
                      </w:r>
                    </w:p>
                    <w:p w:rsidR="00A66826" w:rsidRPr="00494C51" w:rsidRDefault="00A66826" w:rsidP="006326F8">
                      <w:pPr>
                        <w:jc w:val="center"/>
                        <w:rPr>
                          <w:sz w:val="20"/>
                          <w:szCs w:val="20"/>
                          <w:lang w:val="kk-KZ"/>
                        </w:rPr>
                      </w:pPr>
                    </w:p>
                  </w:txbxContent>
                </v:textbox>
                <w10:wrap anchorx="margin"/>
              </v:shape>
            </w:pict>
          </mc:Fallback>
        </mc:AlternateContent>
      </w:r>
      <w:r w:rsidRPr="00D560BF">
        <w:rPr>
          <w:noProof/>
        </w:rPr>
        <mc:AlternateContent>
          <mc:Choice Requires="wps">
            <w:drawing>
              <wp:anchor distT="45720" distB="45720" distL="114300" distR="114300" simplePos="0" relativeHeight="252097536" behindDoc="0" locked="0" layoutInCell="1" allowOverlap="1" wp14:anchorId="20E629D7" wp14:editId="38DFDA66">
                <wp:simplePos x="0" y="0"/>
                <wp:positionH relativeFrom="margin">
                  <wp:posOffset>3985895</wp:posOffset>
                </wp:positionH>
                <wp:positionV relativeFrom="paragraph">
                  <wp:posOffset>124460</wp:posOffset>
                </wp:positionV>
                <wp:extent cx="1152525" cy="171450"/>
                <wp:effectExtent l="0" t="0" r="9525" b="0"/>
                <wp:wrapNone/>
                <wp:docPr id="154"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52525" cy="171450"/>
                        </a:xfrm>
                        <a:prstGeom prst="rect">
                          <a:avLst/>
                        </a:prstGeom>
                        <a:solidFill>
                          <a:srgbClr val="FFFFFF"/>
                        </a:solidFill>
                        <a:ln w="9525">
                          <a:noFill/>
                          <a:miter lim="800000"/>
                          <a:headEnd/>
                          <a:tailEnd/>
                        </a:ln>
                      </wps:spPr>
                      <wps:txbx>
                        <w:txbxContent>
                          <w:p w:rsidR="00A66826" w:rsidRPr="006326F8" w:rsidRDefault="00A66826" w:rsidP="006326F8">
                            <w:pPr>
                              <w:jc w:val="center"/>
                              <w:rPr>
                                <w:sz w:val="22"/>
                                <w:szCs w:val="22"/>
                                <w:lang w:val="kk-KZ"/>
                              </w:rPr>
                            </w:pPr>
                            <w:r>
                              <w:rPr>
                                <w:sz w:val="22"/>
                                <w:szCs w:val="22"/>
                                <w:lang w:val="en-US"/>
                              </w:rPr>
                              <w:t xml:space="preserve">4 </w:t>
                            </w:r>
                            <w:r>
                              <w:rPr>
                                <w:sz w:val="22"/>
                                <w:szCs w:val="22"/>
                                <w:lang w:val="kk-KZ"/>
                              </w:rPr>
                              <w:t>точки крепления</w:t>
                            </w:r>
                          </w:p>
                          <w:p w:rsidR="00A66826" w:rsidRPr="00494C51" w:rsidRDefault="00A66826" w:rsidP="006326F8">
                            <w:pPr>
                              <w:jc w:val="center"/>
                              <w:rPr>
                                <w:sz w:val="20"/>
                                <w:szCs w:val="20"/>
                                <w:lang w:val="kk-KZ"/>
                              </w:rPr>
                            </w:pP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20E629D7" id="_x0000_s1087" type="#_x0000_t202" style="position:absolute;left:0;text-align:left;margin-left:313.85pt;margin-top:9.8pt;width:90.75pt;height:13.5pt;z-index:252097536;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0SlLwIAABsEAAAOAAAAZHJzL2Uyb0RvYy54bWysU8FuEzEQvSPxD5bvZLNRU9pVNlVJCUIq&#10;FKnwAV6vN2the4ztZDfcuPcX+AcOHLjxC+kfMfYmaVVuCK9kjdczb2bePM8ueq3IRjgvwZQ0H40p&#10;EYZDLc2qpJ8+Ll+cUeIDMzVTYERJt8LTi/nzZ7POFmICLahaOIIgxhedLWkbgi2yzPNWaOZHYIXB&#10;ywacZgGPbpXVjnWIrlU2GY9Psw5cbR1w4T3+vRou6TzhN43g4aZpvAhElRRrC2l3aa/ins1nrFg5&#10;ZlvJ92Wwf6hCM2kw6RHqigVG1k7+BaUld+ChCSMOOoOmkVykHrCbfPykm9uWWZF6QXK8PdLk/x8s&#10;f7/54IiscXbTE0oM0zik3ffdj93P3e/dr/tv93dkElnqrC/Q+daie+hfQY8RqWNvr4F/9sTAomVm&#10;JS6dg64VrMYq8xiZPQodcHwEqbp3UGMytg6QgPrG6UghkkIQHae1PU5I9IHwmDKfTvCjhONd/jI/&#10;maYRZqw4RFvnwxsBmkSjpA4VkNDZ5tqHWA0rDi4xmQcl66VUKh3cqlooRzYM1bJMKzXwxE0Z0pX0&#10;PNYRowzE+CQkLQOqWUld0rNxXIO+IhuvTZ1cApNqsLESZfb0REYGbkJf9Wkep4m8yF0F9RYJczCo&#10;F18bGi24r5R0qNyS+i9r5gQl6q1B0qPMD4Y7GNXBYIZjaEkDJYO5COk5DJ1c4jAamXh6yLyvERWY&#10;6Nu/lijxx+fk9fCm538AAAD//wMAUEsDBBQABgAIAAAAIQAb9GxI3gAAAAkBAAAPAAAAZHJzL2Rv&#10;d25yZXYueG1sTI/BTsMwEETvSPyDtUhcEHWIUNqGOBW09AaHlqpnN16SiHgd2U6T/j3bExxXM3rz&#10;tlhNthNn9KF1pOBploBAqpxpqVZw+No+LkCEqMnozhEquGCAVXl7U+jcuJF2eN7HWjCEQq4VNDH2&#10;uZShatDqMHM9Emffzlsd+fS1NF6PDLedTJMkk1a3xAuN7nHdYPWzH6yCbOOHcUfrh83h/UN/9nV6&#10;fLsclbq/m15fQESc4l8ZrvqsDiU7ndxAJoiOGel8zlUOlhkILiySZQripOA5y0CWhfz/QfkLAAD/&#10;/wMAUEsBAi0AFAAGAAgAAAAhALaDOJL+AAAA4QEAABMAAAAAAAAAAAAAAAAAAAAAAFtDb250ZW50&#10;X1R5cGVzXS54bWxQSwECLQAUAAYACAAAACEAOP0h/9YAAACUAQAACwAAAAAAAAAAAAAAAAAvAQAA&#10;X3JlbHMvLnJlbHNQSwECLQAUAAYACAAAACEA/j9EpS8CAAAbBAAADgAAAAAAAAAAAAAAAAAuAgAA&#10;ZHJzL2Uyb0RvYy54bWxQSwECLQAUAAYACAAAACEAG/RsSN4AAAAJAQAADwAAAAAAAAAAAAAAAACJ&#10;BAAAZHJzL2Rvd25yZXYueG1sUEsFBgAAAAAEAAQA8wAAAJQFAAAAAA==&#10;" stroked="f">
                <v:textbox inset="0,0,0,0">
                  <w:txbxContent>
                    <w:p w:rsidR="00A66826" w:rsidRPr="006326F8" w:rsidRDefault="00A66826" w:rsidP="006326F8">
                      <w:pPr>
                        <w:jc w:val="center"/>
                        <w:rPr>
                          <w:sz w:val="22"/>
                          <w:szCs w:val="22"/>
                          <w:lang w:val="kk-KZ"/>
                        </w:rPr>
                      </w:pPr>
                      <w:r>
                        <w:rPr>
                          <w:sz w:val="22"/>
                          <w:szCs w:val="22"/>
                          <w:lang w:val="en-US"/>
                        </w:rPr>
                        <w:t xml:space="preserve">4 </w:t>
                      </w:r>
                      <w:r>
                        <w:rPr>
                          <w:sz w:val="22"/>
                          <w:szCs w:val="22"/>
                          <w:lang w:val="kk-KZ"/>
                        </w:rPr>
                        <w:t>точки крепления</w:t>
                      </w:r>
                    </w:p>
                    <w:p w:rsidR="00A66826" w:rsidRPr="00494C51" w:rsidRDefault="00A66826" w:rsidP="006326F8">
                      <w:pPr>
                        <w:jc w:val="center"/>
                        <w:rPr>
                          <w:sz w:val="20"/>
                          <w:szCs w:val="20"/>
                          <w:lang w:val="kk-KZ"/>
                        </w:rPr>
                      </w:pPr>
                    </w:p>
                  </w:txbxContent>
                </v:textbox>
                <w10:wrap anchorx="margin"/>
              </v:shape>
            </w:pict>
          </mc:Fallback>
        </mc:AlternateContent>
      </w:r>
      <w:r>
        <w:rPr>
          <w:noProof/>
        </w:rPr>
        <w:drawing>
          <wp:inline distT="0" distB="0" distL="0" distR="0" wp14:anchorId="53EEED30" wp14:editId="4C5546F5">
            <wp:extent cx="4733925" cy="3705850"/>
            <wp:effectExtent l="0" t="0" r="0" b="9525"/>
            <wp:docPr id="153" name="Рисунок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8"/>
                    <a:srcRect l="33515" t="14539" r="34734" b="41277"/>
                    <a:stretch/>
                  </pic:blipFill>
                  <pic:spPr bwMode="auto">
                    <a:xfrm>
                      <a:off x="0" y="0"/>
                      <a:ext cx="4751950" cy="3719960"/>
                    </a:xfrm>
                    <a:prstGeom prst="rect">
                      <a:avLst/>
                    </a:prstGeom>
                    <a:ln>
                      <a:noFill/>
                    </a:ln>
                    <a:extLst>
                      <a:ext uri="{53640926-AAD7-44D8-BBD7-CCE9431645EC}">
                        <a14:shadowObscured xmlns:a14="http://schemas.microsoft.com/office/drawing/2010/main"/>
                      </a:ext>
                    </a:extLst>
                  </pic:spPr>
                </pic:pic>
              </a:graphicData>
            </a:graphic>
          </wp:inline>
        </w:drawing>
      </w:r>
    </w:p>
    <w:p w:rsidR="006733DF" w:rsidRDefault="006326F8" w:rsidP="006326F8">
      <w:pPr>
        <w:autoSpaceDE w:val="0"/>
        <w:autoSpaceDN w:val="0"/>
        <w:adjustRightInd w:val="0"/>
        <w:rPr>
          <w:sz w:val="24"/>
        </w:rPr>
      </w:pPr>
      <w:r w:rsidRPr="00D560BF">
        <w:rPr>
          <w:noProof/>
        </w:rPr>
        <w:lastRenderedPageBreak/>
        <mc:AlternateContent>
          <mc:Choice Requires="wps">
            <w:drawing>
              <wp:anchor distT="45720" distB="45720" distL="114300" distR="114300" simplePos="0" relativeHeight="252107776" behindDoc="0" locked="0" layoutInCell="1" allowOverlap="1" wp14:anchorId="200B5F6F" wp14:editId="6F58E04A">
                <wp:simplePos x="0" y="0"/>
                <wp:positionH relativeFrom="margin">
                  <wp:posOffset>-47625</wp:posOffset>
                </wp:positionH>
                <wp:positionV relativeFrom="paragraph">
                  <wp:posOffset>2190115</wp:posOffset>
                </wp:positionV>
                <wp:extent cx="1066800" cy="152400"/>
                <wp:effectExtent l="0" t="0" r="0" b="0"/>
                <wp:wrapNone/>
                <wp:docPr id="161"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66800" cy="152400"/>
                        </a:xfrm>
                        <a:prstGeom prst="rect">
                          <a:avLst/>
                        </a:prstGeom>
                        <a:solidFill>
                          <a:srgbClr val="FFFFFF"/>
                        </a:solidFill>
                        <a:ln w="9525">
                          <a:noFill/>
                          <a:miter lim="800000"/>
                          <a:headEnd/>
                          <a:tailEnd/>
                        </a:ln>
                      </wps:spPr>
                      <wps:txbx>
                        <w:txbxContent>
                          <w:p w:rsidR="00A66826" w:rsidRPr="006326F8" w:rsidRDefault="00A66826" w:rsidP="006326F8">
                            <w:pPr>
                              <w:jc w:val="center"/>
                              <w:rPr>
                                <w:sz w:val="22"/>
                                <w:szCs w:val="22"/>
                                <w:lang w:val="kk-KZ"/>
                              </w:rPr>
                            </w:pPr>
                            <w:r>
                              <w:rPr>
                                <w:sz w:val="22"/>
                                <w:szCs w:val="22"/>
                                <w:lang w:val="kk-KZ"/>
                              </w:rPr>
                              <w:t>Точка крепления</w:t>
                            </w:r>
                          </w:p>
                          <w:p w:rsidR="00A66826" w:rsidRPr="00494C51" w:rsidRDefault="00A66826" w:rsidP="006326F8">
                            <w:pPr>
                              <w:jc w:val="center"/>
                              <w:rPr>
                                <w:sz w:val="20"/>
                                <w:szCs w:val="20"/>
                                <w:lang w:val="kk-KZ"/>
                              </w:rPr>
                            </w:pP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200B5F6F" id="_x0000_s1088" type="#_x0000_t202" style="position:absolute;left:0;text-align:left;margin-left:-3.75pt;margin-top:172.45pt;width:84pt;height:12pt;z-index:252107776;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TKCLwIAABsEAAAOAAAAZHJzL2Uyb0RvYy54bWysU82O0zAQviPxDpbvNG1FqyVqulq6FCEt&#10;P9LCA0wcp7FwPMZ2m5Qbd16Bd+DAgRuv0H0jxk5bFrghcrA+xzPfzHwzs7jsW8120nmFpuCT0Zgz&#10;aQRWymwK/u7t+tEFZz6AqUCjkQXfS88vlw8fLDqbyyk2qCvpGJEYn3e24E0INs8yLxrZgh+hlYYe&#10;a3QtBLq6TVY56Ii91dl0PJ5nHbrKOhTSe/p7PTzyZeKvaynC67r2MjBdcMotpNOls4xntlxAvnFg&#10;GyWOacA/ZNGCMhT0THUNAdjWqb+oWiUceqzDSGCbYV0rIVMNVM1k/Ec1tw1YmWohcbw9y+T/H614&#10;tXvjmKqod/MJZwZaatLhy+Hr4dvhx+H73ae7z2waVeqsz8n41pJ56J9iTx6pYm9vULz3zOCqAbOR&#10;V85h10ioKMtJ9MzuuQ48PpKU3UusKBhsAyaivnZtlJBEYcRO3dqfOyT7wEQMOZ7PL8b0JOhtMps+&#10;JhxDQH7yts6H5xJbFkHBHU1AYofdjQ+D6ckkBvOoVbVWWqeL25Qr7dgOaFrW6Tuy/2amDesK/mQ2&#10;nSVmg9GfqCFvVaBp1qotOGVJX3SHPKrxzFQJB1B6wJS0Nkd5oiKDNqEv+9SP+Vn2Eqs9CeZwmF7a&#10;NgINuo+cdTS5BfcftuAkZ/qFIdHjmJ+AO4HyBMAIci144GyAq5DWIeZp8IqaUaukU+zaEPmYI01g&#10;Uvq4LXHE79+T1a+dXv4EAAD//wMAUEsDBBQABgAIAAAAIQBC5lJi3wAAAAoBAAAPAAAAZHJzL2Rv&#10;d25yZXYueG1sTI/BTsMwDIbvSLxDZCQuaEsZo2yl6QQb3OCwMe3sNaataJwqSdfu7clOcPTvT78/&#10;56vRtOJEzjeWFdxPExDEpdUNVwr2X++TBQgfkDW2lknBmTysiuurHDNtB97SaRcqEUvYZ6igDqHL&#10;pPRlTQb91HbEcfdtncEQR1dJ7XCI5aaVsyRJpcGG44UaO1rXVP7seqMg3bh+2PL6brN/+8DPrpod&#10;Xs8HpW5vxpdnEIHG8AfDRT+qQxGdjrZn7UWrYPL0GEkFD/P5EsQFSJOYHGOSLpYgi1z+f6H4BQAA&#10;//8DAFBLAQItABQABgAIAAAAIQC2gziS/gAAAOEBAAATAAAAAAAAAAAAAAAAAAAAAABbQ29udGVu&#10;dF9UeXBlc10ueG1sUEsBAi0AFAAGAAgAAAAhADj9If/WAAAAlAEAAAsAAAAAAAAAAAAAAAAALwEA&#10;AF9yZWxzLy5yZWxzUEsBAi0AFAAGAAgAAAAhAL4RMoIvAgAAGwQAAA4AAAAAAAAAAAAAAAAALgIA&#10;AGRycy9lMm9Eb2MueG1sUEsBAi0AFAAGAAgAAAAhAELmUmLfAAAACgEAAA8AAAAAAAAAAAAAAAAA&#10;iQQAAGRycy9kb3ducmV2LnhtbFBLBQYAAAAABAAEAPMAAACVBQAAAAA=&#10;" stroked="f">
                <v:textbox inset="0,0,0,0">
                  <w:txbxContent>
                    <w:p w:rsidR="00A66826" w:rsidRPr="006326F8" w:rsidRDefault="00A66826" w:rsidP="006326F8">
                      <w:pPr>
                        <w:jc w:val="center"/>
                        <w:rPr>
                          <w:sz w:val="22"/>
                          <w:szCs w:val="22"/>
                          <w:lang w:val="kk-KZ"/>
                        </w:rPr>
                      </w:pPr>
                      <w:r>
                        <w:rPr>
                          <w:sz w:val="22"/>
                          <w:szCs w:val="22"/>
                          <w:lang w:val="kk-KZ"/>
                        </w:rPr>
                        <w:t>Точка крепления</w:t>
                      </w:r>
                    </w:p>
                    <w:p w:rsidR="00A66826" w:rsidRPr="00494C51" w:rsidRDefault="00A66826" w:rsidP="006326F8">
                      <w:pPr>
                        <w:jc w:val="center"/>
                        <w:rPr>
                          <w:sz w:val="20"/>
                          <w:szCs w:val="20"/>
                          <w:lang w:val="kk-KZ"/>
                        </w:rPr>
                      </w:pPr>
                    </w:p>
                  </w:txbxContent>
                </v:textbox>
                <w10:wrap anchorx="margin"/>
              </v:shape>
            </w:pict>
          </mc:Fallback>
        </mc:AlternateContent>
      </w:r>
      <w:r w:rsidRPr="00D560BF">
        <w:rPr>
          <w:noProof/>
        </w:rPr>
        <mc:AlternateContent>
          <mc:Choice Requires="wps">
            <w:drawing>
              <wp:anchor distT="45720" distB="45720" distL="114300" distR="114300" simplePos="0" relativeHeight="252105728" behindDoc="0" locked="0" layoutInCell="1" allowOverlap="1" wp14:anchorId="5D6BDC01" wp14:editId="0DE3FDE4">
                <wp:simplePos x="0" y="0"/>
                <wp:positionH relativeFrom="margin">
                  <wp:posOffset>5033646</wp:posOffset>
                </wp:positionH>
                <wp:positionV relativeFrom="paragraph">
                  <wp:posOffset>133985</wp:posOffset>
                </wp:positionV>
                <wp:extent cx="1066800" cy="152400"/>
                <wp:effectExtent l="0" t="0" r="0" b="0"/>
                <wp:wrapNone/>
                <wp:docPr id="160"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66800" cy="152400"/>
                        </a:xfrm>
                        <a:prstGeom prst="rect">
                          <a:avLst/>
                        </a:prstGeom>
                        <a:solidFill>
                          <a:srgbClr val="FFFFFF"/>
                        </a:solidFill>
                        <a:ln w="9525">
                          <a:noFill/>
                          <a:miter lim="800000"/>
                          <a:headEnd/>
                          <a:tailEnd/>
                        </a:ln>
                      </wps:spPr>
                      <wps:txbx>
                        <w:txbxContent>
                          <w:p w:rsidR="00A66826" w:rsidRPr="006326F8" w:rsidRDefault="00A66826" w:rsidP="006326F8">
                            <w:pPr>
                              <w:jc w:val="center"/>
                              <w:rPr>
                                <w:sz w:val="22"/>
                                <w:szCs w:val="22"/>
                                <w:lang w:val="kk-KZ"/>
                              </w:rPr>
                            </w:pPr>
                            <w:r>
                              <w:rPr>
                                <w:sz w:val="22"/>
                                <w:szCs w:val="22"/>
                                <w:lang w:val="kk-KZ"/>
                              </w:rPr>
                              <w:t>Точка крепления</w:t>
                            </w:r>
                          </w:p>
                          <w:p w:rsidR="00A66826" w:rsidRPr="00494C51" w:rsidRDefault="00A66826" w:rsidP="006326F8">
                            <w:pPr>
                              <w:jc w:val="center"/>
                              <w:rPr>
                                <w:sz w:val="20"/>
                                <w:szCs w:val="20"/>
                                <w:lang w:val="kk-KZ"/>
                              </w:rPr>
                            </w:pP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5D6BDC01" id="_x0000_s1089" type="#_x0000_t202" style="position:absolute;left:0;text-align:left;margin-left:396.35pt;margin-top:10.55pt;width:84pt;height:12pt;z-index:252105728;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p7a5MAIAABsEAAAOAAAAZHJzL2Uyb0RvYy54bWysU82O0zAQviPxDpbvNG2h1RI1XS1dipCW&#10;H2nhASaO01g4HmO7TZYbd16Bd+DAgRuv0H0jxk7bXeCGyMEaxzPffPPNzOK8bzXbSecVmoJPRmPO&#10;pBFYKbMp+Pt360dnnPkApgKNRhb8Rnp+vnz4YNHZXE6xQV1JxwjE+LyzBW9CsHmWedHIFvwIrTT0&#10;WKNrIdDVbbLKQUforc6m4/E869BV1qGQ3tPfy+GRLxN+XUsR3tS1l4HpghO3kE6XzjKe2XIB+caB&#10;bZQ40IB/YNGCMpT0BHUJAdjWqb+gWiUceqzDSGCbYV0rIVMNVM1k/Ec11w1YmWohcbw9yeT/H6x4&#10;vXvrmKqod3PSx0BLTdp/3X/bf9//3P+4/Xz7hU2jSp31OTlfW3IP/TPsKSJV7O0Vig+eGVw1YDby&#10;wjnsGgkVsZzEyOxe6IDjI0jZvcKKksE2YALqa9dGCUkURujE5ubUIdkHJmLK8Xx+NqYnQW+T2fQJ&#10;2TEF5Mdo63x4IbFl0Si4owlI6LC78mFwPbrEZB61qtZK63Rxm3KlHdsBTcs6fQf039y0YV3Bn86m&#10;s4RsMMYTNOStCjTNWrUFJ5b0xXDIoxrPTZXsAEoPNpHW5iBPVGTQJvRln/oxfxyDo3YlVjckmMNh&#10;emnbyGjQfeKso8ktuP+4BSc50y8NiR7H/Gi4o1EeDTCCQgseOBvMVUjrEHkavKBm1CrpdJf5wJEm&#10;MCl92JY44vfvyetup5e/AAAA//8DAFBLAwQUAAYACAAAACEA/x4DL98AAAAJAQAADwAAAGRycy9k&#10;b3ducmV2LnhtbEyPwU7DMAyG70i8Q2QkLoilraDburoTbHAbh41p56wJbUXjVE26dm+POcHR9qff&#10;35+vJ9uKi+l94wghnkUgDJVON1QhHD/fHxcgfFCkVevIIFyNh3Vxe5OrTLuR9uZyCJXgEPKZQqhD&#10;6DIpfVkbq/zMdYb49uV6qwKPfSV1r0YOt61MoiiVVjXEH2rVmU1tyu/DYBHSbT+Me9o8bI9vO/XR&#10;Vcnp9XpCvL+bXlYggpnCHwy/+qwOBTud3UDaixZhvkzmjCIkcQyCgWUa8eKM8PQcgyxy+b9B8QMA&#10;AP//AwBQSwECLQAUAAYACAAAACEAtoM4kv4AAADhAQAAEwAAAAAAAAAAAAAAAAAAAAAAW0NvbnRl&#10;bnRfVHlwZXNdLnhtbFBLAQItABQABgAIAAAAIQA4/SH/1gAAAJQBAAALAAAAAAAAAAAAAAAAAC8B&#10;AABfcmVscy8ucmVsc1BLAQItABQABgAIAAAAIQCZp7a5MAIAABsEAAAOAAAAAAAAAAAAAAAAAC4C&#10;AABkcnMvZTJvRG9jLnhtbFBLAQItABQABgAIAAAAIQD/HgMv3wAAAAkBAAAPAAAAAAAAAAAAAAAA&#10;AIoEAABkcnMvZG93bnJldi54bWxQSwUGAAAAAAQABADzAAAAlgUAAAAA&#10;" stroked="f">
                <v:textbox inset="0,0,0,0">
                  <w:txbxContent>
                    <w:p w:rsidR="00A66826" w:rsidRPr="006326F8" w:rsidRDefault="00A66826" w:rsidP="006326F8">
                      <w:pPr>
                        <w:jc w:val="center"/>
                        <w:rPr>
                          <w:sz w:val="22"/>
                          <w:szCs w:val="22"/>
                          <w:lang w:val="kk-KZ"/>
                        </w:rPr>
                      </w:pPr>
                      <w:r>
                        <w:rPr>
                          <w:sz w:val="22"/>
                          <w:szCs w:val="22"/>
                          <w:lang w:val="kk-KZ"/>
                        </w:rPr>
                        <w:t>Точка крепления</w:t>
                      </w:r>
                    </w:p>
                    <w:p w:rsidR="00A66826" w:rsidRPr="00494C51" w:rsidRDefault="00A66826" w:rsidP="006326F8">
                      <w:pPr>
                        <w:jc w:val="center"/>
                        <w:rPr>
                          <w:sz w:val="20"/>
                          <w:szCs w:val="20"/>
                          <w:lang w:val="kk-KZ"/>
                        </w:rPr>
                      </w:pPr>
                    </w:p>
                  </w:txbxContent>
                </v:textbox>
                <w10:wrap anchorx="margin"/>
              </v:shape>
            </w:pict>
          </mc:Fallback>
        </mc:AlternateContent>
      </w:r>
      <w:r>
        <w:rPr>
          <w:noProof/>
        </w:rPr>
        <w:drawing>
          <wp:inline distT="0" distB="0" distL="0" distR="0" wp14:anchorId="40973A6F" wp14:editId="2CA7D428">
            <wp:extent cx="5829300" cy="2355165"/>
            <wp:effectExtent l="0" t="0" r="0" b="7620"/>
            <wp:docPr id="159" name="Рисунок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9"/>
                    <a:srcRect l="27262" t="46180" r="31928" b="24509"/>
                    <a:stretch/>
                  </pic:blipFill>
                  <pic:spPr bwMode="auto">
                    <a:xfrm>
                      <a:off x="0" y="0"/>
                      <a:ext cx="5857994" cy="2366758"/>
                    </a:xfrm>
                    <a:prstGeom prst="rect">
                      <a:avLst/>
                    </a:prstGeom>
                    <a:ln>
                      <a:noFill/>
                    </a:ln>
                    <a:extLst>
                      <a:ext uri="{53640926-AAD7-44D8-BBD7-CCE9431645EC}">
                        <a14:shadowObscured xmlns:a14="http://schemas.microsoft.com/office/drawing/2010/main"/>
                      </a:ext>
                    </a:extLst>
                  </pic:spPr>
                </pic:pic>
              </a:graphicData>
            </a:graphic>
          </wp:inline>
        </w:drawing>
      </w:r>
    </w:p>
    <w:p w:rsidR="006733DF" w:rsidRPr="006326F8" w:rsidRDefault="006733DF" w:rsidP="006326F8">
      <w:pPr>
        <w:pStyle w:val="aff7"/>
        <w:ind w:firstLine="567"/>
        <w:jc w:val="center"/>
        <w:rPr>
          <w:rFonts w:ascii="Times New Roman" w:hAnsi="Times New Roman" w:cs="Times New Roman"/>
          <w:b/>
        </w:rPr>
      </w:pPr>
    </w:p>
    <w:p w:rsidR="006326F8" w:rsidRPr="006326F8" w:rsidRDefault="006326F8" w:rsidP="00045739">
      <w:pPr>
        <w:pStyle w:val="aff7"/>
        <w:jc w:val="center"/>
        <w:rPr>
          <w:rFonts w:ascii="Times New Roman" w:hAnsi="Times New Roman" w:cs="Times New Roman"/>
          <w:b/>
        </w:rPr>
      </w:pPr>
      <w:r w:rsidRPr="006326F8">
        <w:rPr>
          <w:rFonts w:ascii="Times New Roman" w:hAnsi="Times New Roman" w:cs="Times New Roman"/>
          <w:b/>
        </w:rPr>
        <w:t>Рисунок 14</w:t>
      </w:r>
      <w:r>
        <w:rPr>
          <w:rFonts w:ascii="Times New Roman" w:hAnsi="Times New Roman" w:cs="Times New Roman"/>
          <w:b/>
          <w:lang w:val="kk-KZ"/>
        </w:rPr>
        <w:t xml:space="preserve"> – </w:t>
      </w:r>
      <w:r w:rsidRPr="006326F8">
        <w:rPr>
          <w:rFonts w:ascii="Times New Roman" w:hAnsi="Times New Roman" w:cs="Times New Roman"/>
          <w:b/>
        </w:rPr>
        <w:t>Места проведения испытаний на стойкость к ударам града: вверху для плоских фотоэлектрических модулей на основе кристаллического кремния, внизу для тонкопленочные модулей</w:t>
      </w:r>
    </w:p>
    <w:p w:rsidR="006326F8" w:rsidRDefault="006326F8" w:rsidP="004637E6">
      <w:pPr>
        <w:autoSpaceDE w:val="0"/>
        <w:autoSpaceDN w:val="0"/>
        <w:adjustRightInd w:val="0"/>
        <w:ind w:firstLine="567"/>
        <w:rPr>
          <w:sz w:val="24"/>
        </w:rPr>
      </w:pPr>
    </w:p>
    <w:p w:rsidR="00045739" w:rsidRPr="00045739" w:rsidRDefault="00045739" w:rsidP="005D7A79">
      <w:pPr>
        <w:pStyle w:val="2"/>
        <w:rPr>
          <w:lang w:val="kk-KZ"/>
        </w:rPr>
      </w:pPr>
      <w:bookmarkStart w:id="39" w:name="_Toc49502693"/>
      <w:r w:rsidRPr="00045739">
        <w:rPr>
          <w:lang w:val="kk-KZ"/>
        </w:rPr>
        <w:t>Испытания шунтирующих диодов (MQT 18)</w:t>
      </w:r>
      <w:bookmarkEnd w:id="39"/>
    </w:p>
    <w:p w:rsidR="00045739" w:rsidRPr="00045739" w:rsidRDefault="00045739" w:rsidP="00045739">
      <w:pPr>
        <w:pStyle w:val="aff7"/>
        <w:ind w:firstLine="567"/>
        <w:jc w:val="both"/>
        <w:rPr>
          <w:rFonts w:ascii="Times New Roman" w:hAnsi="Times New Roman" w:cs="Times New Roman"/>
        </w:rPr>
      </w:pPr>
    </w:p>
    <w:p w:rsidR="00045739" w:rsidRPr="00045739" w:rsidRDefault="00045739" w:rsidP="00045739">
      <w:pPr>
        <w:pStyle w:val="aff7"/>
        <w:ind w:firstLine="567"/>
        <w:jc w:val="both"/>
        <w:rPr>
          <w:rFonts w:ascii="Times New Roman" w:hAnsi="Times New Roman" w:cs="Times New Roman"/>
        </w:rPr>
      </w:pPr>
      <w:r>
        <w:rPr>
          <w:rFonts w:ascii="Times New Roman" w:hAnsi="Times New Roman" w:cs="Times New Roman"/>
          <w:lang w:val="kk-KZ"/>
        </w:rPr>
        <w:t>4</w:t>
      </w:r>
      <w:r>
        <w:rPr>
          <w:rFonts w:ascii="Times New Roman" w:hAnsi="Times New Roman" w:cs="Times New Roman"/>
        </w:rPr>
        <w:t xml:space="preserve">.18.1 </w:t>
      </w:r>
      <w:r w:rsidRPr="00045739">
        <w:rPr>
          <w:rFonts w:ascii="Times New Roman" w:hAnsi="Times New Roman" w:cs="Times New Roman"/>
        </w:rPr>
        <w:t>Испытания шунтирующих диодов на термостойкость (MQT 18.1)</w:t>
      </w:r>
    </w:p>
    <w:p w:rsidR="00045739" w:rsidRPr="00045739" w:rsidRDefault="00045739" w:rsidP="00045739">
      <w:pPr>
        <w:pStyle w:val="aff7"/>
        <w:ind w:firstLine="567"/>
        <w:jc w:val="both"/>
        <w:rPr>
          <w:rFonts w:ascii="Times New Roman" w:hAnsi="Times New Roman" w:cs="Times New Roman"/>
        </w:rPr>
      </w:pPr>
      <w:r>
        <w:rPr>
          <w:rFonts w:ascii="Times New Roman" w:hAnsi="Times New Roman" w:cs="Times New Roman"/>
        </w:rPr>
        <w:t xml:space="preserve">4.18.1.1 </w:t>
      </w:r>
      <w:r w:rsidRPr="00045739">
        <w:rPr>
          <w:rFonts w:ascii="Times New Roman" w:hAnsi="Times New Roman" w:cs="Times New Roman"/>
        </w:rPr>
        <w:t>Цель</w:t>
      </w:r>
    </w:p>
    <w:p w:rsidR="00045739" w:rsidRPr="00045739" w:rsidRDefault="00045739" w:rsidP="00045739">
      <w:pPr>
        <w:pStyle w:val="aff7"/>
        <w:ind w:firstLine="567"/>
        <w:jc w:val="both"/>
        <w:rPr>
          <w:rFonts w:ascii="Times New Roman" w:hAnsi="Times New Roman" w:cs="Times New Roman"/>
        </w:rPr>
      </w:pPr>
      <w:r w:rsidRPr="00045739">
        <w:rPr>
          <w:rFonts w:ascii="Times New Roman" w:hAnsi="Times New Roman" w:cs="Times New Roman"/>
        </w:rPr>
        <w:t>Оценить достоверность теплового расчета и относительную надёжность при длительной эксплуатации шунтирующих диодов, используемых для ограничения вредного воздействия чувствительности модуля к местному перегреву.</w:t>
      </w:r>
    </w:p>
    <w:p w:rsidR="00045739" w:rsidRPr="00045739" w:rsidRDefault="00045739" w:rsidP="00045739">
      <w:pPr>
        <w:pStyle w:val="aff7"/>
        <w:ind w:firstLine="567"/>
        <w:jc w:val="both"/>
        <w:rPr>
          <w:rFonts w:ascii="Times New Roman" w:hAnsi="Times New Roman" w:cs="Times New Roman"/>
        </w:rPr>
      </w:pPr>
      <w:r w:rsidRPr="00045739">
        <w:rPr>
          <w:rFonts w:ascii="Times New Roman" w:hAnsi="Times New Roman" w:cs="Times New Roman"/>
        </w:rPr>
        <w:t>Испытание предназначено для оценки температурной характеристики диода и его максимальной температуры перехода диода при непрерывной работе.</w:t>
      </w:r>
    </w:p>
    <w:p w:rsidR="00045739" w:rsidRPr="00045739" w:rsidRDefault="00045739" w:rsidP="00045739">
      <w:pPr>
        <w:pStyle w:val="aff7"/>
        <w:ind w:firstLine="567"/>
        <w:jc w:val="both"/>
        <w:rPr>
          <w:rFonts w:ascii="Times New Roman" w:hAnsi="Times New Roman" w:cs="Times New Roman"/>
        </w:rPr>
      </w:pPr>
      <w:r w:rsidRPr="00045739">
        <w:rPr>
          <w:rFonts w:ascii="Times New Roman" w:hAnsi="Times New Roman" w:cs="Times New Roman"/>
        </w:rPr>
        <w:t xml:space="preserve">Если шунтирующие диоды в испытуемом модуле недоступны, для испытаний может быть необходимо изготовление специального замещающего образца. Данный образец должен быть изготовлен таким образом, чтобы обеспечить при испытаниях те же температурные условия вокруг диодов, что и в обычном испытуемом образце, и не обязательно должен быть рабочим фотоэлектрическим модулем. Затем испытание продолжаться в стандартном режиме. Данный специальный испытательный образец должен использоваться только для измерения температуры шунтирующего диода на этапах 4.18.1.3 от c) до m). Воздействие тока короткого замыкания в 1,25 раза превышающего ток короткого замыкания при </w:t>
      </w:r>
      <w:r>
        <w:rPr>
          <w:rFonts w:ascii="Times New Roman" w:hAnsi="Times New Roman" w:cs="Times New Roman"/>
          <w:lang w:val="en-US"/>
        </w:rPr>
        <w:t>STC</w:t>
      </w:r>
      <w:r w:rsidRPr="00045739">
        <w:rPr>
          <w:rFonts w:ascii="Times New Roman" w:hAnsi="Times New Roman" w:cs="Times New Roman"/>
        </w:rPr>
        <w:t>, должно производиться на полностью функциональном модуле, который затем используется для выполнения окончательных измерений согласно 4.18.1.4.</w:t>
      </w:r>
    </w:p>
    <w:p w:rsidR="00045739" w:rsidRPr="00045739" w:rsidRDefault="00045739" w:rsidP="00045739">
      <w:pPr>
        <w:pStyle w:val="aff7"/>
        <w:ind w:firstLine="567"/>
        <w:jc w:val="both"/>
        <w:rPr>
          <w:rFonts w:ascii="Times New Roman" w:hAnsi="Times New Roman" w:cs="Times New Roman"/>
        </w:rPr>
      </w:pPr>
      <w:r w:rsidRPr="00045739">
        <w:rPr>
          <w:rFonts w:ascii="Times New Roman" w:hAnsi="Times New Roman" w:cs="Times New Roman"/>
        </w:rPr>
        <w:t xml:space="preserve">4.18.1.2 Измерительные приборы </w:t>
      </w:r>
    </w:p>
    <w:p w:rsidR="00045739" w:rsidRPr="00045739" w:rsidRDefault="00045739" w:rsidP="00045739">
      <w:pPr>
        <w:pStyle w:val="aff7"/>
        <w:ind w:firstLine="567"/>
        <w:jc w:val="both"/>
        <w:rPr>
          <w:rFonts w:ascii="Times New Roman" w:hAnsi="Times New Roman" w:cs="Times New Roman"/>
        </w:rPr>
      </w:pPr>
      <w:r>
        <w:rPr>
          <w:rFonts w:ascii="Times New Roman" w:hAnsi="Times New Roman" w:cs="Times New Roman"/>
          <w:lang w:val="en-US"/>
        </w:rPr>
        <w:t>a</w:t>
      </w:r>
      <w:r w:rsidRPr="00045739">
        <w:rPr>
          <w:rFonts w:ascii="Times New Roman" w:hAnsi="Times New Roman" w:cs="Times New Roman"/>
        </w:rPr>
        <w:t>) Прибор, обеспечивающий нагрев испытуемого модуля до температуры (90 ± 5) °С.</w:t>
      </w:r>
    </w:p>
    <w:p w:rsidR="00045739" w:rsidRPr="00045739" w:rsidRDefault="00045739" w:rsidP="00045739">
      <w:pPr>
        <w:pStyle w:val="aff7"/>
        <w:ind w:firstLine="567"/>
        <w:jc w:val="both"/>
        <w:rPr>
          <w:rFonts w:ascii="Times New Roman" w:hAnsi="Times New Roman" w:cs="Times New Roman"/>
        </w:rPr>
      </w:pPr>
      <w:r>
        <w:rPr>
          <w:rFonts w:ascii="Times New Roman" w:hAnsi="Times New Roman" w:cs="Times New Roman"/>
          <w:lang w:val="en-US"/>
        </w:rPr>
        <w:t>b</w:t>
      </w:r>
      <w:r w:rsidRPr="00045739">
        <w:rPr>
          <w:rFonts w:ascii="Times New Roman" w:hAnsi="Times New Roman" w:cs="Times New Roman"/>
        </w:rPr>
        <w:t>) Средства измерения и регистрации температуры испытуемого модуля с точностью не менее (± 2) °С и повторяемостью (± 0,5) °С.</w:t>
      </w:r>
    </w:p>
    <w:p w:rsidR="00045739" w:rsidRPr="00045739" w:rsidRDefault="00045739" w:rsidP="00045739">
      <w:pPr>
        <w:pStyle w:val="aff7"/>
        <w:ind w:firstLine="567"/>
        <w:jc w:val="both"/>
        <w:rPr>
          <w:rFonts w:ascii="Times New Roman" w:hAnsi="Times New Roman" w:cs="Times New Roman"/>
        </w:rPr>
      </w:pPr>
      <w:r>
        <w:rPr>
          <w:rFonts w:ascii="Times New Roman" w:hAnsi="Times New Roman" w:cs="Times New Roman"/>
          <w:lang w:val="en-US"/>
        </w:rPr>
        <w:t>c</w:t>
      </w:r>
      <w:r w:rsidRPr="00045739">
        <w:rPr>
          <w:rFonts w:ascii="Times New Roman" w:hAnsi="Times New Roman" w:cs="Times New Roman"/>
        </w:rPr>
        <w:t xml:space="preserve">) Средства измерения напряжения перехода </w:t>
      </w:r>
      <w:r w:rsidRPr="00045739">
        <w:rPr>
          <w:rFonts w:ascii="Times New Roman" w:hAnsi="Times New Roman" w:cs="Times New Roman"/>
          <w:i/>
        </w:rPr>
        <w:t>V</w:t>
      </w:r>
      <w:r w:rsidRPr="00045739">
        <w:rPr>
          <w:rFonts w:ascii="Times New Roman" w:hAnsi="Times New Roman" w:cs="Times New Roman"/>
          <w:vertAlign w:val="subscript"/>
        </w:rPr>
        <w:t>D</w:t>
      </w:r>
      <w:r w:rsidRPr="00045739">
        <w:rPr>
          <w:rFonts w:ascii="Times New Roman" w:hAnsi="Times New Roman" w:cs="Times New Roman"/>
        </w:rPr>
        <w:t xml:space="preserve"> шунтирующих диодов с точностью до 2 %</w:t>
      </w:r>
    </w:p>
    <w:p w:rsidR="00045739" w:rsidRPr="00045739" w:rsidRDefault="00045739" w:rsidP="00045739">
      <w:pPr>
        <w:pStyle w:val="aff7"/>
        <w:ind w:firstLine="567"/>
        <w:jc w:val="both"/>
        <w:rPr>
          <w:rFonts w:ascii="Times New Roman" w:hAnsi="Times New Roman" w:cs="Times New Roman"/>
        </w:rPr>
      </w:pPr>
      <w:r>
        <w:rPr>
          <w:rFonts w:ascii="Times New Roman" w:hAnsi="Times New Roman" w:cs="Times New Roman"/>
          <w:lang w:val="en-US"/>
        </w:rPr>
        <w:t>d</w:t>
      </w:r>
      <w:r w:rsidRPr="00045739">
        <w:rPr>
          <w:rFonts w:ascii="Times New Roman" w:hAnsi="Times New Roman" w:cs="Times New Roman"/>
        </w:rPr>
        <w:t xml:space="preserve">) Импульсный источник питания, обеспечивающий подачу тока не менее чем в                  1,25 раза превышающего ток короткого замыкания испытуемого фотоэлектрического модуля при </w:t>
      </w:r>
      <w:r>
        <w:rPr>
          <w:rFonts w:ascii="Times New Roman" w:hAnsi="Times New Roman" w:cs="Times New Roman"/>
          <w:lang w:val="en-US"/>
        </w:rPr>
        <w:t>STC</w:t>
      </w:r>
      <w:r w:rsidRPr="00045739">
        <w:rPr>
          <w:rFonts w:ascii="Times New Roman" w:hAnsi="Times New Roman" w:cs="Times New Roman"/>
        </w:rPr>
        <w:t xml:space="preserve">, с шириной импульса не более 1 </w:t>
      </w:r>
      <w:proofErr w:type="spellStart"/>
      <w:r w:rsidRPr="00045739">
        <w:rPr>
          <w:rFonts w:ascii="Times New Roman" w:hAnsi="Times New Roman" w:cs="Times New Roman"/>
        </w:rPr>
        <w:t>мс</w:t>
      </w:r>
      <w:proofErr w:type="spellEnd"/>
      <w:r w:rsidRPr="00045739">
        <w:rPr>
          <w:rFonts w:ascii="Times New Roman" w:hAnsi="Times New Roman" w:cs="Times New Roman"/>
        </w:rPr>
        <w:t>, на протяжении всего времени проведения испытания.</w:t>
      </w:r>
    </w:p>
    <w:p w:rsidR="00045739" w:rsidRPr="00045739" w:rsidRDefault="00045739" w:rsidP="00045739">
      <w:pPr>
        <w:pStyle w:val="aff7"/>
        <w:ind w:firstLine="567"/>
        <w:jc w:val="both"/>
        <w:rPr>
          <w:rFonts w:ascii="Times New Roman" w:hAnsi="Times New Roman" w:cs="Times New Roman"/>
        </w:rPr>
      </w:pPr>
      <w:r w:rsidRPr="00045739">
        <w:rPr>
          <w:rFonts w:ascii="Times New Roman" w:hAnsi="Times New Roman" w:cs="Times New Roman"/>
        </w:rPr>
        <w:t>4.18.1.3 Проведение испытаний</w:t>
      </w:r>
    </w:p>
    <w:p w:rsidR="00045739" w:rsidRPr="00045739" w:rsidRDefault="00045739" w:rsidP="00045739">
      <w:pPr>
        <w:pStyle w:val="aff7"/>
        <w:ind w:firstLine="567"/>
        <w:jc w:val="both"/>
        <w:rPr>
          <w:rFonts w:ascii="Times New Roman" w:hAnsi="Times New Roman" w:cs="Times New Roman"/>
        </w:rPr>
      </w:pPr>
      <w:r>
        <w:rPr>
          <w:rFonts w:ascii="Times New Roman" w:hAnsi="Times New Roman" w:cs="Times New Roman"/>
          <w:lang w:val="en-US"/>
        </w:rPr>
        <w:lastRenderedPageBreak/>
        <w:t>a</w:t>
      </w:r>
      <w:r w:rsidRPr="00045739">
        <w:rPr>
          <w:rFonts w:ascii="Times New Roman" w:hAnsi="Times New Roman" w:cs="Times New Roman"/>
        </w:rPr>
        <w:t>) Замыкают все блокирующие диоды, установленные в испытуемом модуле.</w:t>
      </w:r>
    </w:p>
    <w:p w:rsidR="00045739" w:rsidRPr="00045739" w:rsidRDefault="00045739" w:rsidP="00045739">
      <w:pPr>
        <w:pStyle w:val="aff7"/>
        <w:ind w:firstLine="567"/>
        <w:jc w:val="both"/>
        <w:rPr>
          <w:rFonts w:ascii="Times New Roman" w:hAnsi="Times New Roman" w:cs="Times New Roman"/>
        </w:rPr>
      </w:pPr>
      <w:r>
        <w:rPr>
          <w:rFonts w:ascii="Times New Roman" w:hAnsi="Times New Roman" w:cs="Times New Roman"/>
          <w:lang w:val="en-US"/>
        </w:rPr>
        <w:t>b</w:t>
      </w:r>
      <w:r w:rsidRPr="00045739">
        <w:rPr>
          <w:rFonts w:ascii="Times New Roman" w:hAnsi="Times New Roman" w:cs="Times New Roman"/>
        </w:rPr>
        <w:t xml:space="preserve">) Определяют номинальный ток короткого замыкания модуля при </w:t>
      </w:r>
      <w:r>
        <w:rPr>
          <w:rFonts w:ascii="Times New Roman" w:hAnsi="Times New Roman" w:cs="Times New Roman"/>
          <w:lang w:val="en-US"/>
        </w:rPr>
        <w:t>STC</w:t>
      </w:r>
      <w:r w:rsidRPr="00045739">
        <w:rPr>
          <w:rFonts w:ascii="Times New Roman" w:hAnsi="Times New Roman" w:cs="Times New Roman"/>
        </w:rPr>
        <w:t xml:space="preserve">, по данным на его заводской табличке или по инструкции. </w:t>
      </w:r>
    </w:p>
    <w:p w:rsidR="00045739" w:rsidRPr="00045739" w:rsidRDefault="00045739" w:rsidP="00045739">
      <w:pPr>
        <w:pStyle w:val="aff7"/>
        <w:ind w:firstLine="567"/>
        <w:jc w:val="both"/>
        <w:rPr>
          <w:rFonts w:ascii="Times New Roman" w:hAnsi="Times New Roman" w:cs="Times New Roman"/>
        </w:rPr>
      </w:pPr>
      <w:r>
        <w:rPr>
          <w:rFonts w:ascii="Times New Roman" w:hAnsi="Times New Roman" w:cs="Times New Roman"/>
          <w:lang w:val="en-US"/>
        </w:rPr>
        <w:t>c</w:t>
      </w:r>
      <w:r w:rsidRPr="00045739">
        <w:rPr>
          <w:rFonts w:ascii="Times New Roman" w:hAnsi="Times New Roman" w:cs="Times New Roman"/>
        </w:rPr>
        <w:t xml:space="preserve">) Подключают провода для </w:t>
      </w:r>
      <w:r w:rsidRPr="00045739">
        <w:rPr>
          <w:rFonts w:ascii="Times New Roman" w:hAnsi="Times New Roman" w:cs="Times New Roman"/>
          <w:i/>
        </w:rPr>
        <w:t>V</w:t>
      </w:r>
      <w:r w:rsidRPr="00045739">
        <w:rPr>
          <w:rFonts w:ascii="Times New Roman" w:hAnsi="Times New Roman" w:cs="Times New Roman"/>
          <w:vertAlign w:val="subscript"/>
        </w:rPr>
        <w:t>D</w:t>
      </w:r>
      <w:r w:rsidRPr="00045739">
        <w:rPr>
          <w:rFonts w:ascii="Times New Roman" w:hAnsi="Times New Roman" w:cs="Times New Roman"/>
        </w:rPr>
        <w:t xml:space="preserve"> и </w:t>
      </w:r>
      <w:r w:rsidRPr="00045739">
        <w:rPr>
          <w:rFonts w:ascii="Times New Roman" w:hAnsi="Times New Roman" w:cs="Times New Roman"/>
          <w:i/>
        </w:rPr>
        <w:t>I</w:t>
      </w:r>
      <w:r w:rsidRPr="00045739">
        <w:rPr>
          <w:rFonts w:ascii="Times New Roman" w:hAnsi="Times New Roman" w:cs="Times New Roman"/>
          <w:vertAlign w:val="subscript"/>
        </w:rPr>
        <w:t>D</w:t>
      </w:r>
      <w:r w:rsidRPr="00045739">
        <w:rPr>
          <w:rFonts w:ascii="Times New Roman" w:hAnsi="Times New Roman" w:cs="Times New Roman"/>
        </w:rPr>
        <w:t xml:space="preserve"> на обоих выводах диода как показано на                    рисунке 15.</w:t>
      </w:r>
    </w:p>
    <w:p w:rsidR="00045739" w:rsidRPr="00045739" w:rsidRDefault="00045739" w:rsidP="00045739">
      <w:pPr>
        <w:pStyle w:val="aff7"/>
        <w:ind w:firstLine="567"/>
        <w:jc w:val="both"/>
        <w:rPr>
          <w:rFonts w:ascii="Times New Roman" w:hAnsi="Times New Roman" w:cs="Times New Roman"/>
        </w:rPr>
      </w:pPr>
      <w:r w:rsidRPr="00045739">
        <w:rPr>
          <w:rFonts w:ascii="Times New Roman" w:hAnsi="Times New Roman" w:cs="Times New Roman"/>
        </w:rPr>
        <w:t xml:space="preserve">Если диоды залиты </w:t>
      </w:r>
      <w:proofErr w:type="spellStart"/>
      <w:r w:rsidRPr="00045739">
        <w:rPr>
          <w:rFonts w:ascii="Times New Roman" w:hAnsi="Times New Roman" w:cs="Times New Roman"/>
        </w:rPr>
        <w:t>герметиком</w:t>
      </w:r>
      <w:proofErr w:type="spellEnd"/>
      <w:r w:rsidRPr="00045739">
        <w:rPr>
          <w:rFonts w:ascii="Times New Roman" w:hAnsi="Times New Roman" w:cs="Times New Roman"/>
        </w:rPr>
        <w:t>, соединения должны быть выполнены производителем модуля до его поставки.</w:t>
      </w:r>
    </w:p>
    <w:p w:rsidR="00045739" w:rsidRPr="00045739" w:rsidRDefault="00045739" w:rsidP="00045739">
      <w:pPr>
        <w:pStyle w:val="aff7"/>
        <w:ind w:firstLine="567"/>
        <w:jc w:val="both"/>
        <w:rPr>
          <w:rFonts w:ascii="Times New Roman" w:hAnsi="Times New Roman" w:cs="Times New Roman"/>
        </w:rPr>
      </w:pPr>
      <w:r w:rsidRPr="00045739">
        <w:rPr>
          <w:rFonts w:ascii="Times New Roman" w:hAnsi="Times New Roman" w:cs="Times New Roman"/>
        </w:rPr>
        <w:t>Необходимо следить за тем, чтобы подводящие провода не вызывали отвод тепла от коммутационной коробки, что могло бы привести к неверной интерпретации результатов испытаний.</w:t>
      </w:r>
    </w:p>
    <w:p w:rsidR="00045739" w:rsidRDefault="00045739" w:rsidP="00045739">
      <w:pPr>
        <w:pStyle w:val="aff7"/>
        <w:ind w:firstLine="567"/>
        <w:jc w:val="center"/>
        <w:rPr>
          <w:rFonts w:ascii="Times New Roman" w:hAnsi="Times New Roman" w:cs="Times New Roman"/>
        </w:rPr>
      </w:pPr>
      <w:r w:rsidRPr="00D560BF">
        <w:rPr>
          <w:noProof/>
        </w:rPr>
        <mc:AlternateContent>
          <mc:Choice Requires="wps">
            <w:drawing>
              <wp:anchor distT="45720" distB="45720" distL="114300" distR="114300" simplePos="0" relativeHeight="252113920" behindDoc="0" locked="0" layoutInCell="1" allowOverlap="1" wp14:anchorId="18E42610" wp14:editId="0394FD9F">
                <wp:simplePos x="0" y="0"/>
                <wp:positionH relativeFrom="margin">
                  <wp:posOffset>3171825</wp:posOffset>
                </wp:positionH>
                <wp:positionV relativeFrom="paragraph">
                  <wp:posOffset>1678305</wp:posOffset>
                </wp:positionV>
                <wp:extent cx="1476375" cy="209550"/>
                <wp:effectExtent l="0" t="0" r="9525" b="0"/>
                <wp:wrapNone/>
                <wp:docPr id="166"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76375" cy="209550"/>
                        </a:xfrm>
                        <a:prstGeom prst="rect">
                          <a:avLst/>
                        </a:prstGeom>
                        <a:solidFill>
                          <a:srgbClr val="FFFFFF"/>
                        </a:solidFill>
                        <a:ln w="9525">
                          <a:noFill/>
                          <a:miter lim="800000"/>
                          <a:headEnd/>
                          <a:tailEnd/>
                        </a:ln>
                      </wps:spPr>
                      <wps:txbx>
                        <w:txbxContent>
                          <w:p w:rsidR="00A66826" w:rsidRPr="00045739" w:rsidRDefault="00A66826" w:rsidP="00045739">
                            <w:pPr>
                              <w:jc w:val="center"/>
                              <w:rPr>
                                <w:sz w:val="20"/>
                                <w:szCs w:val="20"/>
                                <w:lang w:val="kk-KZ"/>
                              </w:rPr>
                            </w:pPr>
                            <w:r>
                              <w:rPr>
                                <w:sz w:val="18"/>
                                <w:lang w:val="kk-KZ"/>
                              </w:rPr>
                              <w:t>Фотоэлектрический элемент</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18E42610" id="_x0000_s1090" type="#_x0000_t202" style="position:absolute;left:0;text-align:left;margin-left:249.75pt;margin-top:132.15pt;width:116.25pt;height:16.5pt;z-index:25211392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y379NAIAABsEAAAOAAAAZHJzL2Uyb0RvYy54bWysU81uEzEQviPxDpbvZDehSdtVNlVJCUIq&#10;P1LhARyvN2the4ztZLfceucVeAcOHLjxCukbMfZmQ1VuiD1Y4/XMNzPffDO/6LQiO+G8BFPS8Sin&#10;RBgOlTSbkn78sHp2RokPzFRMgRElvRWeXiyePpm3thATaEBVwhEEMb5obUmbEGyRZZ43QjM/AisM&#10;PtbgNAt4dZuscqxFdK2ySZ7PshZcZR1w4T3+veof6SLh17Xg4V1dexGIKinWFtLp0rmOZ7aYs2Lj&#10;mG0kP5TB/qEKzaTBpEeoKxYY2Tr5F5SW3IGHOow46AzqWnKResBuxvmjbm4aZkXqBcnx9kiT/3+w&#10;/O3uvSOywtnNZpQYpnFI+2/77/sf+1/7n/d391/JJLLUWl+g841F99C9gA4jUsfeXgP/5ImBZcPM&#10;Rlw6B20jWIVVjmNk9iC0x/ERZN2+gQqTsW2ABNTVTkcKkRSC6Dit2+OERBcIjylPTmfPT6eUcHyb&#10;5OfTaRphxooh2jofXgnQJBoldaiAhM521z7EalgxuMRkHpSsVlKpdHGb9VI5smOollX6UgOP3JQh&#10;bUnPp5NpQjYQ45OQtAyoZiV1Sc/y+PX6imy8NFVyCUyq3sZKlDnQExnpuQndukvzmJ0MtK+hukXC&#10;HPTqxW1DowH3hZIWlVtS/3nLnKBEvTZIepT5YLjBWA8GMxxDSxoo6c1lSOsQ+zdwicOoZeIpTq3P&#10;fKgRFZjoO2xLlPjDe/L6s9OL3wAAAP//AwBQSwMEFAAGAAgAAAAhAKF/bBThAAAACwEAAA8AAABk&#10;cnMvZG93bnJldi54bWxMj8tOwzAQRfdI/IM1SGwQdUhK2oQ4FbR0B4s+1LUbmyQiHke206R/z7CC&#10;5cwc3Tm3WE2mYxftfGtRwNMsAqaxsqrFWsDxsH1cAvNBopKdRS3gqj2sytubQubKjrjTl32oGYWg&#10;z6WAJoQ+59xXjTbSz2yvkW5f1hkZaHQ1V06OFG46HkdRyo1skT40stfrRlff+8EISDduGHe4ftgc&#10;3z/kZ1/Hp7frSYj7u+n1BVjQU/iD4Vef1KEkp7MdUHnWCZhn2TOhAuJ0ngAjYpHE1O5Mm2yRAC8L&#10;/r9D+QMAAP//AwBQSwECLQAUAAYACAAAACEAtoM4kv4AAADhAQAAEwAAAAAAAAAAAAAAAAAAAAAA&#10;W0NvbnRlbnRfVHlwZXNdLnhtbFBLAQItABQABgAIAAAAIQA4/SH/1gAAAJQBAAALAAAAAAAAAAAA&#10;AAAAAC8BAABfcmVscy8ucmVsc1BLAQItABQABgAIAAAAIQCsy379NAIAABsEAAAOAAAAAAAAAAAA&#10;AAAAAC4CAABkcnMvZTJvRG9jLnhtbFBLAQItABQABgAIAAAAIQChf2wU4QAAAAsBAAAPAAAAAAAA&#10;AAAAAAAAAI4EAABkcnMvZG93bnJldi54bWxQSwUGAAAAAAQABADzAAAAnAUAAAAA&#10;" stroked="f">
                <v:textbox inset="0,0,0,0">
                  <w:txbxContent>
                    <w:p w:rsidR="00A66826" w:rsidRPr="00045739" w:rsidRDefault="00A66826" w:rsidP="00045739">
                      <w:pPr>
                        <w:jc w:val="center"/>
                        <w:rPr>
                          <w:sz w:val="20"/>
                          <w:szCs w:val="20"/>
                          <w:lang w:val="kk-KZ"/>
                        </w:rPr>
                      </w:pPr>
                      <w:r>
                        <w:rPr>
                          <w:sz w:val="18"/>
                          <w:lang w:val="kk-KZ"/>
                        </w:rPr>
                        <w:t>Фотоэлектрический элемент</w:t>
                      </w:r>
                    </w:p>
                  </w:txbxContent>
                </v:textbox>
                <w10:wrap anchorx="margin"/>
              </v:shape>
            </w:pict>
          </mc:Fallback>
        </mc:AlternateContent>
      </w:r>
      <w:r w:rsidRPr="00D560BF">
        <w:rPr>
          <w:noProof/>
        </w:rPr>
        <mc:AlternateContent>
          <mc:Choice Requires="wps">
            <w:drawing>
              <wp:anchor distT="45720" distB="45720" distL="114300" distR="114300" simplePos="0" relativeHeight="252111872" behindDoc="0" locked="0" layoutInCell="1" allowOverlap="1" wp14:anchorId="7E76F998" wp14:editId="355234EE">
                <wp:simplePos x="0" y="0"/>
                <wp:positionH relativeFrom="margin">
                  <wp:posOffset>1346835</wp:posOffset>
                </wp:positionH>
                <wp:positionV relativeFrom="paragraph">
                  <wp:posOffset>1670050</wp:posOffset>
                </wp:positionV>
                <wp:extent cx="1476375" cy="209550"/>
                <wp:effectExtent l="0" t="0" r="9525" b="0"/>
                <wp:wrapNone/>
                <wp:docPr id="165"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76375" cy="209550"/>
                        </a:xfrm>
                        <a:prstGeom prst="rect">
                          <a:avLst/>
                        </a:prstGeom>
                        <a:solidFill>
                          <a:srgbClr val="FFFFFF"/>
                        </a:solidFill>
                        <a:ln w="9525">
                          <a:noFill/>
                          <a:miter lim="800000"/>
                          <a:headEnd/>
                          <a:tailEnd/>
                        </a:ln>
                      </wps:spPr>
                      <wps:txbx>
                        <w:txbxContent>
                          <w:p w:rsidR="00A66826" w:rsidRPr="00045739" w:rsidRDefault="00A66826" w:rsidP="00045739">
                            <w:pPr>
                              <w:jc w:val="center"/>
                              <w:rPr>
                                <w:sz w:val="20"/>
                                <w:szCs w:val="20"/>
                                <w:lang w:val="kk-KZ"/>
                              </w:rPr>
                            </w:pPr>
                            <w:r>
                              <w:rPr>
                                <w:sz w:val="18"/>
                                <w:lang w:val="kk-KZ"/>
                              </w:rPr>
                              <w:t>Фотоэлектрический элемент</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7E76F998" id="_x0000_s1091" type="#_x0000_t202" style="position:absolute;left:0;text-align:left;margin-left:106.05pt;margin-top:131.5pt;width:116.25pt;height:16.5pt;z-index:25211187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O+PVMwIAABsEAAAOAAAAZHJzL2Uyb0RvYy54bWysU81uEzEQviPxDpbvZDeBpO0qm6qkBCGV&#10;H6nwAF6vN2the4ztZLfceucVeAcOHLjxCukbMfYmaVVuiD1Y4/XMNzPffDM/77UiW+G8BFPS8Sin&#10;RBgOtTTrkn76uHp2SokPzNRMgRElvRGeni+ePpl3thATaEHVwhEEMb7obEnbEGyRZZ63QjM/AisM&#10;PjbgNAt4deusdqxDdK2ySZ7Psg5cbR1w4T3+vRwe6SLhN43g4X3TeBGIKinWFtLp0lnFM1vMWbF2&#10;zLaS78tg/1CFZtJg0iPUJQuMbJz8C0pL7sBDE0YcdAZNI7lIPWA34/xRN9ctsyL1guR4e6TJ/z9Y&#10;/m77wRFZ4+xmU0oM0zik3ffdj93P3e/dr7vbu29kElnqrC/Q+dqie+hfQo8RqWNvr4B/9sTAsmVm&#10;LS6cg64VrMYqxzEyexA64PgIUnVvocZkbBMgAfWN05FCJIUgOk7r5jgh0QfCY8oXJ7PnJ1gox7dJ&#10;fjadphFmrDhEW+fDawGaRKOkDhWQ0Nn2yodYDSsOLjGZByXrlVQqXdy6WipHtgzVskpfauCRmzKk&#10;K+nZdDJNyAZifBKSlgHVrKQu6Wkev0FfkY1Xpk4ugUk12FiJMnt6IiMDN6Gv+jQPHAcGRO4qqG+Q&#10;MAeDenHb0GjBfaWkQ+WW1H/ZMCcoUW8Mkh5lfjDcwagOBjMcQ0saKBnMZUjrEPs3cIHDaGTi6T7z&#10;vkZUYKJvvy1R4g/vyet+pxd/AAAA//8DAFBLAwQUAAYACAAAACEA3+KJbeAAAAALAQAADwAAAGRy&#10;cy9kb3ducmV2LnhtbEyPwU7DMBBE70j8g7VIXBB1EiKLpnEqaOEGh5aqZzc2SUS8jmynSf+e5URv&#10;uzuj2TflerY9OxsfOocS0kUCzGDtdIeNhMPX++MzsBAVatU7NBIuJsC6ur0pVaHdhDtz3seGUQiG&#10;QkloYxwKzkPdGqvCwg0GSft23qpIq2+49mqicNvzLEkEt6pD+tCqwWxaU//sRytBbP047XDzsD28&#10;fajPocmOr5ejlPd388sKWDRz/DfDHz6hQ0VMJzeiDqyXkKVZSlYaxBOVIkee5wLYiS5LkQCvSn7d&#10;ofoFAAD//wMAUEsBAi0AFAAGAAgAAAAhALaDOJL+AAAA4QEAABMAAAAAAAAAAAAAAAAAAAAAAFtD&#10;b250ZW50X1R5cGVzXS54bWxQSwECLQAUAAYACAAAACEAOP0h/9YAAACUAQAACwAAAAAAAAAAAAAA&#10;AAAvAQAAX3JlbHMvLnJlbHNQSwECLQAUAAYACAAAACEAfDvj1TMCAAAbBAAADgAAAAAAAAAAAAAA&#10;AAAuAgAAZHJzL2Uyb0RvYy54bWxQSwECLQAUAAYACAAAACEA3+KJbeAAAAALAQAADwAAAAAAAAAA&#10;AAAAAACNBAAAZHJzL2Rvd25yZXYueG1sUEsFBgAAAAAEAAQA8wAAAJoFAAAAAA==&#10;" stroked="f">
                <v:textbox inset="0,0,0,0">
                  <w:txbxContent>
                    <w:p w:rsidR="00A66826" w:rsidRPr="00045739" w:rsidRDefault="00A66826" w:rsidP="00045739">
                      <w:pPr>
                        <w:jc w:val="center"/>
                        <w:rPr>
                          <w:sz w:val="20"/>
                          <w:szCs w:val="20"/>
                          <w:lang w:val="kk-KZ"/>
                        </w:rPr>
                      </w:pPr>
                      <w:r>
                        <w:rPr>
                          <w:sz w:val="18"/>
                          <w:lang w:val="kk-KZ"/>
                        </w:rPr>
                        <w:t>Фотоэлектрический элемент</w:t>
                      </w:r>
                    </w:p>
                  </w:txbxContent>
                </v:textbox>
                <w10:wrap anchorx="margin"/>
              </v:shape>
            </w:pict>
          </mc:Fallback>
        </mc:AlternateContent>
      </w:r>
      <w:r w:rsidRPr="00D560BF">
        <w:rPr>
          <w:noProof/>
        </w:rPr>
        <mc:AlternateContent>
          <mc:Choice Requires="wps">
            <w:drawing>
              <wp:anchor distT="45720" distB="45720" distL="114300" distR="114300" simplePos="0" relativeHeight="252109824" behindDoc="0" locked="0" layoutInCell="1" allowOverlap="1" wp14:anchorId="5B8DFEE1" wp14:editId="7177ED3B">
                <wp:simplePos x="0" y="0"/>
                <wp:positionH relativeFrom="margin">
                  <wp:posOffset>2590800</wp:posOffset>
                </wp:positionH>
                <wp:positionV relativeFrom="paragraph">
                  <wp:posOffset>1263015</wp:posOffset>
                </wp:positionV>
                <wp:extent cx="1066800" cy="152400"/>
                <wp:effectExtent l="0" t="0" r="0" b="0"/>
                <wp:wrapNone/>
                <wp:docPr id="164"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66800" cy="152400"/>
                        </a:xfrm>
                        <a:prstGeom prst="rect">
                          <a:avLst/>
                        </a:prstGeom>
                        <a:solidFill>
                          <a:srgbClr val="FFFFFF"/>
                        </a:solidFill>
                        <a:ln w="9525">
                          <a:noFill/>
                          <a:miter lim="800000"/>
                          <a:headEnd/>
                          <a:tailEnd/>
                        </a:ln>
                      </wps:spPr>
                      <wps:txbx>
                        <w:txbxContent>
                          <w:p w:rsidR="00A66826" w:rsidRPr="00494C51" w:rsidRDefault="00A66826" w:rsidP="00045739">
                            <w:pPr>
                              <w:jc w:val="center"/>
                              <w:rPr>
                                <w:sz w:val="20"/>
                                <w:szCs w:val="20"/>
                                <w:lang w:val="kk-KZ"/>
                              </w:rPr>
                            </w:pPr>
                            <w:r>
                              <w:rPr>
                                <w:sz w:val="18"/>
                              </w:rPr>
                              <w:t>Шунтирующий диод</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5B8DFEE1" id="_x0000_s1092" type="#_x0000_t202" style="position:absolute;left:0;text-align:left;margin-left:204pt;margin-top:99.45pt;width:84pt;height:12pt;z-index:25210982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6RSIMAIAABsEAAAOAAAAZHJzL2Uyb0RvYy54bWysU82O0zAQviPxDpbvNGm1jZao6WrpUoS0&#10;/EgLD+A4TmNhe4ztNllu3HkF3oEDB268QveNGDttd4EbIgfrczzzzcw3M4uLQSuyE85LMBWdTnJK&#10;hOHQSLOp6Pt36yfnlPjATMMUGFHRW+HpxfLxo0VvSzGDDlQjHEES48veVrQLwZZZ5nknNPMTsMLg&#10;YwtOs4BXt8kax3pk1yqb5XmR9eAa64AL7/Hv1fhIl4m/bQUPb9rWi0BURTG3kE6Xzjqe2XLByo1j&#10;tpP8kAb7hyw0kwaDnqiuWGBk6+RfVFpyBx7aMOGgM2hbyUWqAauZ5n9Uc9MxK1ItKI63J5n8/6Pl&#10;r3dvHZEN9q44o8QwjU3af91/23/f/9z/uPt894XMokq99SUa31g0D8MzGNAjVeztNfAPnhhYdcxs&#10;xKVz0HeCNZjlNHpmD1xHHh9J6v4VNBiMbQMkoqF1OkqIohBkx27dnjokhkB4DJkXxXmOTxzfpvPZ&#10;GeIYgpVHb+t8eCFAkwgq6nACEjvbXfswmh5NYjAPSjZrqVS6uE29Uo7sGE7LOn0H9t/MlCF9RZ/O&#10;Z/PEbCD6IzUrtQw4zUrqimKW+EV3VkY1npsm4cCkGjEmrcxBnqjIqE0Y6iH1oyiic9SuhuYWBXMw&#10;Ti9uG4IO3CdKepzcivqPW+YEJeqlQdHjmB+BO4L6CJjh6FrRQMkIVyGtQ8zTwCU2o5VJp/vIhxxx&#10;ApPSh22JI/7wnqzud3r5CwAA//8DAFBLAwQUAAYACAAAACEASyXadeAAAAALAQAADwAAAGRycy9k&#10;b3ducmV2LnhtbEyPwU7DMBBE70j8g7VIXBB1sCAkaZwKWrjBoaXq2Y3dJCJeR7bTpH/PcoLjzoxm&#10;35Sr2fbsbHzoHEp4WCTADNZOd9hI2H+932fAQlSoVe/QSLiYAKvq+qpUhXYTbs15FxtGJRgKJaGN&#10;cSg4D3VrrAoLNxgk7+S8VZFO33Dt1UTltuciSVJuVYf0oVWDWbem/t6NVkK68eO0xfXdZv/2oT6H&#10;RhxeLwcpb2/mlyWwaOb4F4ZffEKHipiObkQdWC/hMcloSyQjz3JglHh6Tkk5ShBC5MCrkv/fUP0A&#10;AAD//wMAUEsBAi0AFAAGAAgAAAAhALaDOJL+AAAA4QEAABMAAAAAAAAAAAAAAAAAAAAAAFtDb250&#10;ZW50X1R5cGVzXS54bWxQSwECLQAUAAYACAAAACEAOP0h/9YAAACUAQAACwAAAAAAAAAAAAAAAAAv&#10;AQAAX3JlbHMvLnJlbHNQSwECLQAUAAYACAAAACEAeekUiDACAAAbBAAADgAAAAAAAAAAAAAAAAAu&#10;AgAAZHJzL2Uyb0RvYy54bWxQSwECLQAUAAYACAAAACEASyXadeAAAAALAQAADwAAAAAAAAAAAAAA&#10;AACKBAAAZHJzL2Rvd25yZXYueG1sUEsFBgAAAAAEAAQA8wAAAJcFAAAAAA==&#10;" stroked="f">
                <v:textbox inset="0,0,0,0">
                  <w:txbxContent>
                    <w:p w:rsidR="00A66826" w:rsidRPr="00494C51" w:rsidRDefault="00A66826" w:rsidP="00045739">
                      <w:pPr>
                        <w:jc w:val="center"/>
                        <w:rPr>
                          <w:sz w:val="20"/>
                          <w:szCs w:val="20"/>
                          <w:lang w:val="kk-KZ"/>
                        </w:rPr>
                      </w:pPr>
                      <w:r>
                        <w:rPr>
                          <w:sz w:val="18"/>
                        </w:rPr>
                        <w:t>Шунтирующий диод</w:t>
                      </w:r>
                    </w:p>
                  </w:txbxContent>
                </v:textbox>
                <w10:wrap anchorx="margin"/>
              </v:shape>
            </w:pict>
          </mc:Fallback>
        </mc:AlternateContent>
      </w:r>
      <w:r>
        <w:rPr>
          <w:noProof/>
        </w:rPr>
        <w:drawing>
          <wp:inline distT="0" distB="0" distL="0" distR="0" wp14:anchorId="246CA8BC" wp14:editId="208E8351">
            <wp:extent cx="3180850" cy="2828925"/>
            <wp:effectExtent l="0" t="0" r="635" b="0"/>
            <wp:docPr id="163" name="Рисунок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0"/>
                    <a:srcRect l="38165" t="34208" r="41469" b="33595"/>
                    <a:stretch/>
                  </pic:blipFill>
                  <pic:spPr bwMode="auto">
                    <a:xfrm>
                      <a:off x="0" y="0"/>
                      <a:ext cx="3195980" cy="2842381"/>
                    </a:xfrm>
                    <a:prstGeom prst="rect">
                      <a:avLst/>
                    </a:prstGeom>
                    <a:ln>
                      <a:noFill/>
                    </a:ln>
                    <a:extLst>
                      <a:ext uri="{53640926-AAD7-44D8-BBD7-CCE9431645EC}">
                        <a14:shadowObscured xmlns:a14="http://schemas.microsoft.com/office/drawing/2010/main"/>
                      </a:ext>
                    </a:extLst>
                  </pic:spPr>
                </pic:pic>
              </a:graphicData>
            </a:graphic>
          </wp:inline>
        </w:drawing>
      </w:r>
    </w:p>
    <w:p w:rsidR="00045739" w:rsidRDefault="00045739" w:rsidP="00045739">
      <w:pPr>
        <w:pStyle w:val="aff7"/>
        <w:ind w:firstLine="567"/>
        <w:jc w:val="both"/>
        <w:rPr>
          <w:rFonts w:ascii="Times New Roman" w:hAnsi="Times New Roman" w:cs="Times New Roman"/>
        </w:rPr>
      </w:pPr>
    </w:p>
    <w:p w:rsidR="00045739" w:rsidRDefault="00045739" w:rsidP="00045739">
      <w:pPr>
        <w:pStyle w:val="aff7"/>
        <w:ind w:firstLine="567"/>
        <w:jc w:val="both"/>
        <w:rPr>
          <w:rFonts w:ascii="Times New Roman" w:hAnsi="Times New Roman" w:cs="Times New Roman"/>
        </w:rPr>
      </w:pPr>
    </w:p>
    <w:p w:rsidR="00045739" w:rsidRPr="00045739" w:rsidRDefault="00045739" w:rsidP="00045739">
      <w:pPr>
        <w:pStyle w:val="aff7"/>
        <w:jc w:val="center"/>
        <w:rPr>
          <w:rFonts w:ascii="Times New Roman" w:hAnsi="Times New Roman" w:cs="Times New Roman"/>
          <w:b/>
        </w:rPr>
      </w:pPr>
      <w:r w:rsidRPr="00045739">
        <w:rPr>
          <w:rFonts w:ascii="Times New Roman" w:hAnsi="Times New Roman" w:cs="Times New Roman"/>
          <w:b/>
        </w:rPr>
        <w:t>Рисунок 15</w:t>
      </w:r>
      <w:r>
        <w:rPr>
          <w:rFonts w:ascii="Times New Roman" w:hAnsi="Times New Roman" w:cs="Times New Roman"/>
          <w:b/>
          <w:lang w:val="kk-KZ"/>
        </w:rPr>
        <w:t xml:space="preserve"> – </w:t>
      </w:r>
      <w:r w:rsidRPr="00045739">
        <w:rPr>
          <w:rFonts w:ascii="Times New Roman" w:hAnsi="Times New Roman" w:cs="Times New Roman"/>
          <w:b/>
        </w:rPr>
        <w:t>Испытания шунтирующих диодов</w:t>
      </w:r>
    </w:p>
    <w:p w:rsidR="00045739" w:rsidRPr="00045739" w:rsidRDefault="00045739" w:rsidP="00045739">
      <w:pPr>
        <w:pStyle w:val="aff7"/>
        <w:ind w:firstLine="567"/>
        <w:jc w:val="both"/>
        <w:rPr>
          <w:rFonts w:ascii="Times New Roman" w:hAnsi="Times New Roman" w:cs="Times New Roman"/>
        </w:rPr>
      </w:pPr>
    </w:p>
    <w:p w:rsidR="00045739" w:rsidRPr="00045739" w:rsidRDefault="00045739" w:rsidP="00045739">
      <w:pPr>
        <w:pStyle w:val="aff7"/>
        <w:ind w:firstLine="567"/>
        <w:jc w:val="both"/>
        <w:rPr>
          <w:rFonts w:ascii="Times New Roman" w:hAnsi="Times New Roman" w:cs="Times New Roman"/>
        </w:rPr>
      </w:pPr>
      <w:r>
        <w:rPr>
          <w:rFonts w:ascii="Times New Roman" w:hAnsi="Times New Roman" w:cs="Times New Roman"/>
          <w:lang w:val="en-US"/>
        </w:rPr>
        <w:t>d</w:t>
      </w:r>
      <w:r w:rsidRPr="00045739">
        <w:rPr>
          <w:rFonts w:ascii="Times New Roman" w:hAnsi="Times New Roman" w:cs="Times New Roman"/>
        </w:rPr>
        <w:t>) Нагревают испытуемый модуль до температуры (30 ± 2) °С.</w:t>
      </w:r>
    </w:p>
    <w:p w:rsidR="00045739" w:rsidRPr="00045739" w:rsidRDefault="00045739" w:rsidP="00045739">
      <w:pPr>
        <w:pStyle w:val="aff7"/>
        <w:ind w:firstLine="567"/>
        <w:jc w:val="both"/>
        <w:rPr>
          <w:rFonts w:ascii="Times New Roman" w:hAnsi="Times New Roman" w:cs="Times New Roman"/>
        </w:rPr>
      </w:pPr>
      <w:r>
        <w:rPr>
          <w:rFonts w:ascii="Times New Roman" w:hAnsi="Times New Roman" w:cs="Times New Roman"/>
          <w:lang w:val="en-US"/>
        </w:rPr>
        <w:t>e</w:t>
      </w:r>
      <w:r w:rsidRPr="00045739">
        <w:rPr>
          <w:rFonts w:ascii="Times New Roman" w:hAnsi="Times New Roman" w:cs="Times New Roman"/>
        </w:rPr>
        <w:t xml:space="preserve">) Подают импульсный ток (ширина импульса 1 </w:t>
      </w:r>
      <w:proofErr w:type="spellStart"/>
      <w:r w:rsidRPr="00045739">
        <w:rPr>
          <w:rFonts w:ascii="Times New Roman" w:hAnsi="Times New Roman" w:cs="Times New Roman"/>
        </w:rPr>
        <w:t>мс</w:t>
      </w:r>
      <w:proofErr w:type="spellEnd"/>
      <w:r w:rsidRPr="00045739">
        <w:rPr>
          <w:rFonts w:ascii="Times New Roman" w:hAnsi="Times New Roman" w:cs="Times New Roman"/>
        </w:rPr>
        <w:t xml:space="preserve">), равный току короткого замыкания испытуемого модуля при </w:t>
      </w:r>
      <w:r>
        <w:rPr>
          <w:rFonts w:ascii="Times New Roman" w:hAnsi="Times New Roman" w:cs="Times New Roman"/>
          <w:lang w:val="en-US"/>
        </w:rPr>
        <w:t>STC</w:t>
      </w:r>
      <w:r w:rsidRPr="00045739">
        <w:rPr>
          <w:rFonts w:ascii="Times New Roman" w:hAnsi="Times New Roman" w:cs="Times New Roman"/>
        </w:rPr>
        <w:t xml:space="preserve">, измеряют прямое напряжение </w:t>
      </w:r>
      <w:r w:rsidRPr="004C19D1">
        <w:rPr>
          <w:rFonts w:ascii="Times New Roman" w:hAnsi="Times New Roman" w:cs="Times New Roman"/>
          <w:i/>
        </w:rPr>
        <w:t>V</w:t>
      </w:r>
      <w:r w:rsidRPr="004C19D1">
        <w:rPr>
          <w:rFonts w:ascii="Times New Roman" w:hAnsi="Times New Roman" w:cs="Times New Roman"/>
          <w:vertAlign w:val="subscript"/>
        </w:rPr>
        <w:t>D1</w:t>
      </w:r>
      <w:r w:rsidRPr="00045739">
        <w:rPr>
          <w:rFonts w:ascii="Times New Roman" w:hAnsi="Times New Roman" w:cs="Times New Roman"/>
        </w:rPr>
        <w:t xml:space="preserve"> диода. </w:t>
      </w:r>
    </w:p>
    <w:p w:rsidR="00045739" w:rsidRPr="00045739" w:rsidRDefault="004C19D1" w:rsidP="00045739">
      <w:pPr>
        <w:pStyle w:val="aff7"/>
        <w:ind w:firstLine="567"/>
        <w:jc w:val="both"/>
        <w:rPr>
          <w:rFonts w:ascii="Times New Roman" w:hAnsi="Times New Roman" w:cs="Times New Roman"/>
        </w:rPr>
      </w:pPr>
      <w:r>
        <w:rPr>
          <w:rFonts w:ascii="Times New Roman" w:hAnsi="Times New Roman" w:cs="Times New Roman"/>
          <w:lang w:val="en-US"/>
        </w:rPr>
        <w:t>f</w:t>
      </w:r>
      <w:r w:rsidRPr="004C19D1">
        <w:rPr>
          <w:rFonts w:ascii="Times New Roman" w:hAnsi="Times New Roman" w:cs="Times New Roman"/>
        </w:rPr>
        <w:t xml:space="preserve">) </w:t>
      </w:r>
      <w:r w:rsidR="00045739" w:rsidRPr="00045739">
        <w:rPr>
          <w:rFonts w:ascii="Times New Roman" w:hAnsi="Times New Roman" w:cs="Times New Roman"/>
        </w:rPr>
        <w:t xml:space="preserve">Повторяют этап b), измеряют </w:t>
      </w:r>
      <w:r w:rsidRPr="004C19D1">
        <w:rPr>
          <w:rFonts w:ascii="Times New Roman" w:hAnsi="Times New Roman" w:cs="Times New Roman"/>
          <w:i/>
        </w:rPr>
        <w:t>V</w:t>
      </w:r>
      <w:r w:rsidRPr="004C19D1">
        <w:rPr>
          <w:rFonts w:ascii="Times New Roman" w:hAnsi="Times New Roman" w:cs="Times New Roman"/>
          <w:vertAlign w:val="subscript"/>
        </w:rPr>
        <w:t>D2</w:t>
      </w:r>
      <w:r w:rsidR="00045739" w:rsidRPr="00045739">
        <w:rPr>
          <w:rFonts w:ascii="Times New Roman" w:hAnsi="Times New Roman" w:cs="Times New Roman"/>
        </w:rPr>
        <w:t xml:space="preserve"> при (50</w:t>
      </w:r>
      <w:r w:rsidRPr="004C19D1">
        <w:rPr>
          <w:rFonts w:ascii="Times New Roman" w:hAnsi="Times New Roman" w:cs="Times New Roman"/>
        </w:rPr>
        <w:t xml:space="preserve"> </w:t>
      </w:r>
      <w:r w:rsidR="00045739" w:rsidRPr="00045739">
        <w:rPr>
          <w:rFonts w:ascii="Times New Roman" w:hAnsi="Times New Roman" w:cs="Times New Roman"/>
        </w:rPr>
        <w:t>±</w:t>
      </w:r>
      <w:r w:rsidRPr="004C19D1">
        <w:rPr>
          <w:rFonts w:ascii="Times New Roman" w:hAnsi="Times New Roman" w:cs="Times New Roman"/>
        </w:rPr>
        <w:t xml:space="preserve"> </w:t>
      </w:r>
      <w:r w:rsidR="00045739" w:rsidRPr="00045739">
        <w:rPr>
          <w:rFonts w:ascii="Times New Roman" w:hAnsi="Times New Roman" w:cs="Times New Roman"/>
        </w:rPr>
        <w:t>2)</w:t>
      </w:r>
      <w:r w:rsidRPr="004C19D1">
        <w:rPr>
          <w:rFonts w:ascii="Times New Roman" w:hAnsi="Times New Roman" w:cs="Times New Roman"/>
        </w:rPr>
        <w:t xml:space="preserve"> </w:t>
      </w:r>
      <w:r w:rsidR="00045739" w:rsidRPr="00045739">
        <w:rPr>
          <w:rFonts w:ascii="Times New Roman" w:hAnsi="Times New Roman" w:cs="Times New Roman"/>
        </w:rPr>
        <w:t>°С.</w:t>
      </w:r>
    </w:p>
    <w:p w:rsidR="00045739" w:rsidRPr="004C19D1" w:rsidRDefault="004C19D1" w:rsidP="00045739">
      <w:pPr>
        <w:pStyle w:val="aff7"/>
        <w:ind w:firstLine="567"/>
        <w:jc w:val="both"/>
        <w:rPr>
          <w:rFonts w:ascii="Times New Roman" w:hAnsi="Times New Roman" w:cs="Times New Roman"/>
        </w:rPr>
      </w:pPr>
      <w:r>
        <w:rPr>
          <w:rFonts w:ascii="Times New Roman" w:hAnsi="Times New Roman" w:cs="Times New Roman"/>
          <w:lang w:val="en-US"/>
        </w:rPr>
        <w:t>g</w:t>
      </w:r>
      <w:r w:rsidRPr="004C19D1">
        <w:rPr>
          <w:rFonts w:ascii="Times New Roman" w:hAnsi="Times New Roman" w:cs="Times New Roman"/>
        </w:rPr>
        <w:t xml:space="preserve">) </w:t>
      </w:r>
      <w:r w:rsidR="00045739" w:rsidRPr="00045739">
        <w:rPr>
          <w:rFonts w:ascii="Times New Roman" w:hAnsi="Times New Roman" w:cs="Times New Roman"/>
        </w:rPr>
        <w:t xml:space="preserve">Повторяют этап b), измеряют </w:t>
      </w:r>
      <w:r w:rsidRPr="004C19D1">
        <w:rPr>
          <w:rFonts w:ascii="Times New Roman" w:hAnsi="Times New Roman" w:cs="Times New Roman"/>
          <w:i/>
        </w:rPr>
        <w:t>V</w:t>
      </w:r>
      <w:r w:rsidRPr="004C19D1">
        <w:rPr>
          <w:rFonts w:ascii="Times New Roman" w:hAnsi="Times New Roman" w:cs="Times New Roman"/>
          <w:vertAlign w:val="subscript"/>
        </w:rPr>
        <w:t>D3</w:t>
      </w:r>
      <w:r w:rsidR="00045739" w:rsidRPr="00045739">
        <w:rPr>
          <w:rFonts w:ascii="Times New Roman" w:hAnsi="Times New Roman" w:cs="Times New Roman"/>
        </w:rPr>
        <w:t xml:space="preserve"> при (70</w:t>
      </w:r>
      <w:r w:rsidRPr="004C19D1">
        <w:rPr>
          <w:rFonts w:ascii="Times New Roman" w:hAnsi="Times New Roman" w:cs="Times New Roman"/>
        </w:rPr>
        <w:t xml:space="preserve"> </w:t>
      </w:r>
      <w:r w:rsidR="00045739" w:rsidRPr="00045739">
        <w:rPr>
          <w:rFonts w:ascii="Times New Roman" w:hAnsi="Times New Roman" w:cs="Times New Roman"/>
        </w:rPr>
        <w:t>±</w:t>
      </w:r>
      <w:r w:rsidRPr="004C19D1">
        <w:rPr>
          <w:rFonts w:ascii="Times New Roman" w:hAnsi="Times New Roman" w:cs="Times New Roman"/>
        </w:rPr>
        <w:t xml:space="preserve"> </w:t>
      </w:r>
      <w:r w:rsidR="00045739" w:rsidRPr="00045739">
        <w:rPr>
          <w:rFonts w:ascii="Times New Roman" w:hAnsi="Times New Roman" w:cs="Times New Roman"/>
        </w:rPr>
        <w:t>2)</w:t>
      </w:r>
      <w:r w:rsidRPr="004C19D1">
        <w:rPr>
          <w:rFonts w:ascii="Times New Roman" w:hAnsi="Times New Roman" w:cs="Times New Roman"/>
        </w:rPr>
        <w:t xml:space="preserve"> </w:t>
      </w:r>
      <w:r w:rsidR="00045739" w:rsidRPr="00045739">
        <w:rPr>
          <w:rFonts w:ascii="Times New Roman" w:hAnsi="Times New Roman" w:cs="Times New Roman"/>
        </w:rPr>
        <w:t>°С</w:t>
      </w:r>
      <w:r w:rsidRPr="004C19D1">
        <w:rPr>
          <w:rFonts w:ascii="Times New Roman" w:hAnsi="Times New Roman" w:cs="Times New Roman"/>
        </w:rPr>
        <w:t>.</w:t>
      </w:r>
    </w:p>
    <w:p w:rsidR="00045739" w:rsidRPr="00045739" w:rsidRDefault="004C19D1" w:rsidP="00045739">
      <w:pPr>
        <w:pStyle w:val="aff7"/>
        <w:ind w:firstLine="567"/>
        <w:jc w:val="both"/>
        <w:rPr>
          <w:rFonts w:ascii="Times New Roman" w:hAnsi="Times New Roman" w:cs="Times New Roman"/>
        </w:rPr>
      </w:pPr>
      <w:r>
        <w:rPr>
          <w:rFonts w:ascii="Times New Roman" w:hAnsi="Times New Roman" w:cs="Times New Roman"/>
          <w:lang w:val="en-US"/>
        </w:rPr>
        <w:t>h</w:t>
      </w:r>
      <w:r w:rsidRPr="004C19D1">
        <w:rPr>
          <w:rFonts w:ascii="Times New Roman" w:hAnsi="Times New Roman" w:cs="Times New Roman"/>
        </w:rPr>
        <w:t xml:space="preserve">) </w:t>
      </w:r>
      <w:r w:rsidR="00045739" w:rsidRPr="00045739">
        <w:rPr>
          <w:rFonts w:ascii="Times New Roman" w:hAnsi="Times New Roman" w:cs="Times New Roman"/>
        </w:rPr>
        <w:t xml:space="preserve">Повторяют этап b), измеряют </w:t>
      </w:r>
      <w:r w:rsidRPr="004C19D1">
        <w:rPr>
          <w:rFonts w:ascii="Times New Roman" w:hAnsi="Times New Roman" w:cs="Times New Roman"/>
          <w:i/>
        </w:rPr>
        <w:t>V</w:t>
      </w:r>
      <w:r w:rsidRPr="004C19D1">
        <w:rPr>
          <w:rFonts w:ascii="Times New Roman" w:hAnsi="Times New Roman" w:cs="Times New Roman"/>
          <w:vertAlign w:val="subscript"/>
        </w:rPr>
        <w:t>D4</w:t>
      </w:r>
      <w:r w:rsidR="00045739" w:rsidRPr="00045739">
        <w:rPr>
          <w:rFonts w:ascii="Times New Roman" w:hAnsi="Times New Roman" w:cs="Times New Roman"/>
        </w:rPr>
        <w:t xml:space="preserve"> при (90</w:t>
      </w:r>
      <w:r w:rsidRPr="004C19D1">
        <w:rPr>
          <w:rFonts w:ascii="Times New Roman" w:hAnsi="Times New Roman" w:cs="Times New Roman"/>
        </w:rPr>
        <w:t xml:space="preserve"> </w:t>
      </w:r>
      <w:r w:rsidR="00045739" w:rsidRPr="00045739">
        <w:rPr>
          <w:rFonts w:ascii="Times New Roman" w:hAnsi="Times New Roman" w:cs="Times New Roman"/>
        </w:rPr>
        <w:t>±</w:t>
      </w:r>
      <w:r w:rsidRPr="004C19D1">
        <w:rPr>
          <w:rFonts w:ascii="Times New Roman" w:hAnsi="Times New Roman" w:cs="Times New Roman"/>
        </w:rPr>
        <w:t xml:space="preserve"> </w:t>
      </w:r>
      <w:r w:rsidR="00045739" w:rsidRPr="00045739">
        <w:rPr>
          <w:rFonts w:ascii="Times New Roman" w:hAnsi="Times New Roman" w:cs="Times New Roman"/>
        </w:rPr>
        <w:t>2)</w:t>
      </w:r>
      <w:r w:rsidRPr="004C19D1">
        <w:rPr>
          <w:rFonts w:ascii="Times New Roman" w:hAnsi="Times New Roman" w:cs="Times New Roman"/>
        </w:rPr>
        <w:t xml:space="preserve"> </w:t>
      </w:r>
      <w:r w:rsidR="00045739" w:rsidRPr="00045739">
        <w:rPr>
          <w:rFonts w:ascii="Times New Roman" w:hAnsi="Times New Roman" w:cs="Times New Roman"/>
        </w:rPr>
        <w:t>°С.</w:t>
      </w:r>
    </w:p>
    <w:p w:rsidR="00045739" w:rsidRPr="004C19D1" w:rsidRDefault="004C19D1" w:rsidP="00045739">
      <w:pPr>
        <w:pStyle w:val="aff7"/>
        <w:ind w:firstLine="567"/>
        <w:jc w:val="both"/>
        <w:rPr>
          <w:rFonts w:ascii="Times New Roman" w:hAnsi="Times New Roman" w:cs="Times New Roman"/>
        </w:rPr>
      </w:pPr>
      <w:proofErr w:type="spellStart"/>
      <w:r>
        <w:rPr>
          <w:rFonts w:ascii="Times New Roman" w:hAnsi="Times New Roman" w:cs="Times New Roman"/>
          <w:lang w:val="en-US"/>
        </w:rPr>
        <w:t>i</w:t>
      </w:r>
      <w:proofErr w:type="spellEnd"/>
      <w:r w:rsidRPr="004C19D1">
        <w:rPr>
          <w:rFonts w:ascii="Times New Roman" w:hAnsi="Times New Roman" w:cs="Times New Roman"/>
        </w:rPr>
        <w:t xml:space="preserve">) </w:t>
      </w:r>
      <w:r w:rsidR="00045739" w:rsidRPr="00045739">
        <w:rPr>
          <w:rFonts w:ascii="Times New Roman" w:hAnsi="Times New Roman" w:cs="Times New Roman"/>
        </w:rPr>
        <w:t xml:space="preserve">По значения </w:t>
      </w:r>
      <w:r w:rsidRPr="004C19D1">
        <w:rPr>
          <w:rFonts w:ascii="Times New Roman" w:hAnsi="Times New Roman" w:cs="Times New Roman"/>
          <w:i/>
        </w:rPr>
        <w:t>V</w:t>
      </w:r>
      <w:r w:rsidRPr="004C19D1">
        <w:rPr>
          <w:rFonts w:ascii="Times New Roman" w:hAnsi="Times New Roman" w:cs="Times New Roman"/>
          <w:vertAlign w:val="subscript"/>
        </w:rPr>
        <w:t>D1</w:t>
      </w:r>
      <w:r w:rsidR="00045739" w:rsidRPr="00045739">
        <w:rPr>
          <w:rFonts w:ascii="Times New Roman" w:hAnsi="Times New Roman" w:cs="Times New Roman"/>
        </w:rPr>
        <w:t xml:space="preserve">, </w:t>
      </w:r>
      <w:r w:rsidRPr="004C19D1">
        <w:rPr>
          <w:rFonts w:ascii="Times New Roman" w:hAnsi="Times New Roman" w:cs="Times New Roman"/>
          <w:i/>
        </w:rPr>
        <w:t>V</w:t>
      </w:r>
      <w:r w:rsidRPr="004C19D1">
        <w:rPr>
          <w:rFonts w:ascii="Times New Roman" w:hAnsi="Times New Roman" w:cs="Times New Roman"/>
          <w:vertAlign w:val="subscript"/>
        </w:rPr>
        <w:t>D2</w:t>
      </w:r>
      <w:r w:rsidR="00045739" w:rsidRPr="00045739">
        <w:rPr>
          <w:rFonts w:ascii="Times New Roman" w:hAnsi="Times New Roman" w:cs="Times New Roman"/>
        </w:rPr>
        <w:t xml:space="preserve">, </w:t>
      </w:r>
      <w:r w:rsidRPr="004C19D1">
        <w:rPr>
          <w:rFonts w:ascii="Times New Roman" w:hAnsi="Times New Roman" w:cs="Times New Roman"/>
          <w:i/>
        </w:rPr>
        <w:t>V</w:t>
      </w:r>
      <w:r w:rsidRPr="004C19D1">
        <w:rPr>
          <w:rFonts w:ascii="Times New Roman" w:hAnsi="Times New Roman" w:cs="Times New Roman"/>
          <w:vertAlign w:val="subscript"/>
        </w:rPr>
        <w:t>D3</w:t>
      </w:r>
      <w:r w:rsidR="00045739" w:rsidRPr="00045739">
        <w:rPr>
          <w:rFonts w:ascii="Times New Roman" w:hAnsi="Times New Roman" w:cs="Times New Roman"/>
        </w:rPr>
        <w:t xml:space="preserve">, и </w:t>
      </w:r>
      <w:r w:rsidRPr="004C19D1">
        <w:rPr>
          <w:rFonts w:ascii="Times New Roman" w:hAnsi="Times New Roman" w:cs="Times New Roman"/>
          <w:i/>
        </w:rPr>
        <w:t>V</w:t>
      </w:r>
      <w:r w:rsidRPr="004C19D1">
        <w:rPr>
          <w:rFonts w:ascii="Times New Roman" w:hAnsi="Times New Roman" w:cs="Times New Roman"/>
          <w:vertAlign w:val="subscript"/>
        </w:rPr>
        <w:t>D4</w:t>
      </w:r>
      <w:r w:rsidR="00045739" w:rsidRPr="00045739">
        <w:rPr>
          <w:rFonts w:ascii="Times New Roman" w:hAnsi="Times New Roman" w:cs="Times New Roman"/>
        </w:rPr>
        <w:t xml:space="preserve"> используя метод наименьших </w:t>
      </w:r>
      <w:proofErr w:type="gramStart"/>
      <w:r w:rsidR="00045739" w:rsidRPr="00045739">
        <w:rPr>
          <w:rFonts w:ascii="Times New Roman" w:hAnsi="Times New Roman" w:cs="Times New Roman"/>
        </w:rPr>
        <w:t>квадратов,  строят</w:t>
      </w:r>
      <w:proofErr w:type="gramEnd"/>
      <w:r w:rsidR="00045739" w:rsidRPr="00045739">
        <w:rPr>
          <w:rFonts w:ascii="Times New Roman" w:hAnsi="Times New Roman" w:cs="Times New Roman"/>
        </w:rPr>
        <w:t xml:space="preserve"> зависимость  </w:t>
      </w:r>
      <w:r w:rsidRPr="004C19D1">
        <w:rPr>
          <w:rFonts w:ascii="Times New Roman" w:hAnsi="Times New Roman" w:cs="Times New Roman"/>
          <w:i/>
        </w:rPr>
        <w:t>V</w:t>
      </w:r>
      <w:r w:rsidRPr="004C19D1">
        <w:rPr>
          <w:rFonts w:ascii="Times New Roman" w:hAnsi="Times New Roman" w:cs="Times New Roman"/>
          <w:vertAlign w:val="subscript"/>
        </w:rPr>
        <w:t>D1</w:t>
      </w:r>
      <w:r w:rsidR="00045739" w:rsidRPr="00045739">
        <w:rPr>
          <w:rFonts w:ascii="Times New Roman" w:hAnsi="Times New Roman" w:cs="Times New Roman"/>
        </w:rPr>
        <w:t xml:space="preserve"> от температуры </w:t>
      </w:r>
      <w:r w:rsidR="00045739" w:rsidRPr="004C19D1">
        <w:rPr>
          <w:rFonts w:ascii="Times New Roman" w:hAnsi="Times New Roman" w:cs="Times New Roman"/>
          <w:i/>
        </w:rPr>
        <w:t>T</w:t>
      </w:r>
      <w:r w:rsidR="00045739" w:rsidRPr="004C19D1">
        <w:rPr>
          <w:rFonts w:ascii="Times New Roman" w:hAnsi="Times New Roman" w:cs="Times New Roman"/>
          <w:vertAlign w:val="subscript"/>
        </w:rPr>
        <w:t>J</w:t>
      </w:r>
      <w:r w:rsidRPr="004C19D1">
        <w:rPr>
          <w:rFonts w:ascii="Times New Roman" w:hAnsi="Times New Roman" w:cs="Times New Roman"/>
        </w:rPr>
        <w:t>.</w:t>
      </w:r>
    </w:p>
    <w:p w:rsidR="00045739" w:rsidRPr="00045739" w:rsidRDefault="00045739" w:rsidP="00045739">
      <w:pPr>
        <w:pStyle w:val="aff7"/>
        <w:ind w:firstLine="567"/>
        <w:jc w:val="both"/>
        <w:rPr>
          <w:rFonts w:ascii="Times New Roman" w:hAnsi="Times New Roman" w:cs="Times New Roman"/>
        </w:rPr>
      </w:pPr>
      <w:r w:rsidRPr="00045739">
        <w:rPr>
          <w:rFonts w:ascii="Times New Roman" w:hAnsi="Times New Roman" w:cs="Times New Roman"/>
        </w:rPr>
        <w:t xml:space="preserve">Значение </w:t>
      </w:r>
      <w:r w:rsidR="004C19D1" w:rsidRPr="004C19D1">
        <w:rPr>
          <w:rFonts w:ascii="Times New Roman" w:hAnsi="Times New Roman" w:cs="Times New Roman"/>
          <w:i/>
        </w:rPr>
        <w:t>T</w:t>
      </w:r>
      <w:r w:rsidR="004C19D1" w:rsidRPr="004C19D1">
        <w:rPr>
          <w:rFonts w:ascii="Times New Roman" w:hAnsi="Times New Roman" w:cs="Times New Roman"/>
          <w:vertAlign w:val="subscript"/>
        </w:rPr>
        <w:t>J</w:t>
      </w:r>
      <w:r w:rsidR="004C19D1" w:rsidRPr="004C19D1">
        <w:rPr>
          <w:rFonts w:ascii="Times New Roman" w:hAnsi="Times New Roman" w:cs="Times New Roman"/>
        </w:rPr>
        <w:t xml:space="preserve"> </w:t>
      </w:r>
      <w:r w:rsidRPr="00045739">
        <w:rPr>
          <w:rFonts w:ascii="Times New Roman" w:hAnsi="Times New Roman" w:cs="Times New Roman"/>
        </w:rPr>
        <w:t>определяется температурой окружающей среды коммутационной коробки на этапах от d) до i).</w:t>
      </w:r>
    </w:p>
    <w:p w:rsidR="00045739" w:rsidRPr="00045739" w:rsidRDefault="004C19D1" w:rsidP="00045739">
      <w:pPr>
        <w:pStyle w:val="aff7"/>
        <w:ind w:firstLine="567"/>
        <w:jc w:val="both"/>
        <w:rPr>
          <w:rFonts w:ascii="Times New Roman" w:hAnsi="Times New Roman" w:cs="Times New Roman"/>
        </w:rPr>
      </w:pPr>
      <w:r>
        <w:rPr>
          <w:rFonts w:ascii="Times New Roman" w:hAnsi="Times New Roman" w:cs="Times New Roman"/>
          <w:lang w:val="en-US"/>
        </w:rPr>
        <w:t>j</w:t>
      </w:r>
      <w:r w:rsidRPr="004C19D1">
        <w:rPr>
          <w:rFonts w:ascii="Times New Roman" w:hAnsi="Times New Roman" w:cs="Times New Roman"/>
        </w:rPr>
        <w:t xml:space="preserve">) </w:t>
      </w:r>
      <w:r w:rsidR="00045739" w:rsidRPr="00045739">
        <w:rPr>
          <w:rFonts w:ascii="Times New Roman" w:hAnsi="Times New Roman" w:cs="Times New Roman"/>
        </w:rPr>
        <w:t>Нагревают испытуемый модуль до температуры (75</w:t>
      </w:r>
      <w:r w:rsidRPr="004C19D1">
        <w:rPr>
          <w:rFonts w:ascii="Times New Roman" w:hAnsi="Times New Roman" w:cs="Times New Roman"/>
        </w:rPr>
        <w:t xml:space="preserve"> </w:t>
      </w:r>
      <w:r w:rsidR="00045739" w:rsidRPr="00045739">
        <w:rPr>
          <w:rFonts w:ascii="Times New Roman" w:hAnsi="Times New Roman" w:cs="Times New Roman"/>
        </w:rPr>
        <w:t>±</w:t>
      </w:r>
      <w:r w:rsidRPr="004C19D1">
        <w:rPr>
          <w:rFonts w:ascii="Times New Roman" w:hAnsi="Times New Roman" w:cs="Times New Roman"/>
        </w:rPr>
        <w:t xml:space="preserve"> </w:t>
      </w:r>
      <w:r w:rsidR="00045739" w:rsidRPr="00045739">
        <w:rPr>
          <w:rFonts w:ascii="Times New Roman" w:hAnsi="Times New Roman" w:cs="Times New Roman"/>
        </w:rPr>
        <w:t>5)</w:t>
      </w:r>
      <w:r w:rsidRPr="004C19D1">
        <w:rPr>
          <w:rFonts w:ascii="Times New Roman" w:hAnsi="Times New Roman" w:cs="Times New Roman"/>
        </w:rPr>
        <w:t xml:space="preserve"> </w:t>
      </w:r>
      <w:r w:rsidR="00045739" w:rsidRPr="00045739">
        <w:rPr>
          <w:rFonts w:ascii="Times New Roman" w:hAnsi="Times New Roman" w:cs="Times New Roman"/>
        </w:rPr>
        <w:t xml:space="preserve">°С. Подают ток на испытуемый модуль равный значению тока короткого замыкания </w:t>
      </w:r>
      <w:r w:rsidRPr="004C19D1">
        <w:rPr>
          <w:rFonts w:ascii="Times New Roman" w:hAnsi="Times New Roman" w:cs="Times New Roman"/>
        </w:rPr>
        <w:t>(</w:t>
      </w:r>
      <w:proofErr w:type="spellStart"/>
      <w:r w:rsidR="00045739" w:rsidRPr="004C19D1">
        <w:rPr>
          <w:rFonts w:ascii="Times New Roman" w:hAnsi="Times New Roman" w:cs="Times New Roman"/>
          <w:i/>
        </w:rPr>
        <w:t>I</w:t>
      </w:r>
      <w:r w:rsidR="00045739" w:rsidRPr="004C19D1">
        <w:rPr>
          <w:rFonts w:ascii="Times New Roman" w:hAnsi="Times New Roman" w:cs="Times New Roman"/>
          <w:vertAlign w:val="subscript"/>
        </w:rPr>
        <w:t>sc</w:t>
      </w:r>
      <w:proofErr w:type="spellEnd"/>
      <w:r w:rsidR="00045739" w:rsidRPr="00045739">
        <w:rPr>
          <w:rFonts w:ascii="Times New Roman" w:hAnsi="Times New Roman" w:cs="Times New Roman"/>
        </w:rPr>
        <w:t xml:space="preserve"> ±</w:t>
      </w:r>
      <w:r w:rsidRPr="004C19D1">
        <w:rPr>
          <w:rFonts w:ascii="Times New Roman" w:hAnsi="Times New Roman" w:cs="Times New Roman"/>
        </w:rPr>
        <w:t xml:space="preserve"> </w:t>
      </w:r>
      <w:r w:rsidR="00045739" w:rsidRPr="00045739">
        <w:rPr>
          <w:rFonts w:ascii="Times New Roman" w:hAnsi="Times New Roman" w:cs="Times New Roman"/>
        </w:rPr>
        <w:t>2</w:t>
      </w:r>
      <w:r w:rsidRPr="004C19D1">
        <w:rPr>
          <w:rFonts w:ascii="Times New Roman" w:hAnsi="Times New Roman" w:cs="Times New Roman"/>
        </w:rPr>
        <w:t xml:space="preserve">) </w:t>
      </w:r>
      <w:r w:rsidR="00045739" w:rsidRPr="00045739">
        <w:rPr>
          <w:rFonts w:ascii="Times New Roman" w:hAnsi="Times New Roman" w:cs="Times New Roman"/>
        </w:rPr>
        <w:t xml:space="preserve">% измеренный при </w:t>
      </w:r>
      <w:r>
        <w:rPr>
          <w:rFonts w:ascii="Times New Roman" w:hAnsi="Times New Roman" w:cs="Times New Roman"/>
          <w:lang w:val="en-US"/>
        </w:rPr>
        <w:t>STC</w:t>
      </w:r>
      <w:r w:rsidR="00045739" w:rsidRPr="00045739">
        <w:rPr>
          <w:rFonts w:ascii="Times New Roman" w:hAnsi="Times New Roman" w:cs="Times New Roman"/>
        </w:rPr>
        <w:t>. Спустя 1 ч измеряют прямое напряжение шунтирующего диода.</w:t>
      </w:r>
    </w:p>
    <w:p w:rsidR="00045739" w:rsidRPr="00045739" w:rsidRDefault="00045739" w:rsidP="00045739">
      <w:pPr>
        <w:pStyle w:val="aff7"/>
        <w:ind w:firstLine="567"/>
        <w:jc w:val="both"/>
        <w:rPr>
          <w:rFonts w:ascii="Times New Roman" w:hAnsi="Times New Roman" w:cs="Times New Roman"/>
        </w:rPr>
      </w:pPr>
      <w:r>
        <w:rPr>
          <w:rFonts w:ascii="Times New Roman" w:hAnsi="Times New Roman" w:cs="Times New Roman"/>
        </w:rPr>
        <w:t>Если в испытуемом образце установлен радиатор теплоотвода для снижения рабочей температуры диода, этот этап можно проводить при температуре, которую достигает радиатор теплоотвода при 1000 Вт/м</w:t>
      </w:r>
      <w:r w:rsidRPr="004C19D1">
        <w:rPr>
          <w:rFonts w:ascii="Times New Roman" w:hAnsi="Times New Roman" w:cs="Times New Roman"/>
          <w:vertAlign w:val="superscript"/>
        </w:rPr>
        <w:t>2</w:t>
      </w:r>
      <w:r>
        <w:rPr>
          <w:rFonts w:ascii="Times New Roman" w:hAnsi="Times New Roman" w:cs="Times New Roman"/>
        </w:rPr>
        <w:t>, температуре окружающей его среды (43</w:t>
      </w:r>
      <w:r w:rsidR="004C19D1" w:rsidRPr="004C19D1">
        <w:rPr>
          <w:rFonts w:ascii="Times New Roman" w:hAnsi="Times New Roman" w:cs="Times New Roman"/>
        </w:rPr>
        <w:t xml:space="preserve"> </w:t>
      </w:r>
      <w:r>
        <w:rPr>
          <w:rFonts w:ascii="Times New Roman" w:hAnsi="Times New Roman" w:cs="Times New Roman"/>
        </w:rPr>
        <w:t>±</w:t>
      </w:r>
      <w:r w:rsidR="004C19D1" w:rsidRPr="004C19D1">
        <w:rPr>
          <w:rFonts w:ascii="Times New Roman" w:hAnsi="Times New Roman" w:cs="Times New Roman"/>
        </w:rPr>
        <w:t xml:space="preserve"> </w:t>
      </w:r>
      <w:r>
        <w:rPr>
          <w:rFonts w:ascii="Times New Roman" w:hAnsi="Times New Roman" w:cs="Times New Roman"/>
        </w:rPr>
        <w:t>3)</w:t>
      </w:r>
      <w:r w:rsidR="004C19D1" w:rsidRPr="004C19D1">
        <w:rPr>
          <w:rFonts w:ascii="Times New Roman" w:hAnsi="Times New Roman" w:cs="Times New Roman"/>
        </w:rPr>
        <w:t xml:space="preserve"> </w:t>
      </w:r>
      <w:r>
        <w:rPr>
          <w:rFonts w:ascii="Times New Roman" w:hAnsi="Times New Roman" w:cs="Times New Roman"/>
        </w:rPr>
        <w:t>°С и отсутствии ветра, нежели чем при 75 °C.</w:t>
      </w:r>
    </w:p>
    <w:p w:rsidR="00045739" w:rsidRDefault="004C19D1" w:rsidP="00045739">
      <w:pPr>
        <w:pStyle w:val="aff7"/>
        <w:ind w:firstLine="567"/>
        <w:jc w:val="both"/>
        <w:rPr>
          <w:rFonts w:ascii="Times New Roman" w:hAnsi="Times New Roman" w:cs="Times New Roman"/>
        </w:rPr>
      </w:pPr>
      <w:r>
        <w:rPr>
          <w:rFonts w:ascii="Times New Roman" w:hAnsi="Times New Roman" w:cs="Times New Roman"/>
          <w:lang w:val="en-US"/>
        </w:rPr>
        <w:t>k</w:t>
      </w:r>
      <w:r w:rsidRPr="004C19D1">
        <w:rPr>
          <w:rFonts w:ascii="Times New Roman" w:hAnsi="Times New Roman" w:cs="Times New Roman"/>
        </w:rPr>
        <w:t xml:space="preserve">) </w:t>
      </w:r>
      <w:r w:rsidR="00045739" w:rsidRPr="00045739">
        <w:rPr>
          <w:rFonts w:ascii="Times New Roman" w:hAnsi="Times New Roman" w:cs="Times New Roman"/>
        </w:rPr>
        <w:t xml:space="preserve">Используя полученную зависимость </w:t>
      </w:r>
      <w:r w:rsidR="00045739" w:rsidRPr="004C19D1">
        <w:rPr>
          <w:rFonts w:ascii="Times New Roman" w:hAnsi="Times New Roman" w:cs="Times New Roman"/>
          <w:i/>
        </w:rPr>
        <w:t>V</w:t>
      </w:r>
      <w:r w:rsidR="00045739" w:rsidRPr="004C19D1">
        <w:rPr>
          <w:rFonts w:ascii="Times New Roman" w:hAnsi="Times New Roman" w:cs="Times New Roman"/>
          <w:vertAlign w:val="subscript"/>
        </w:rPr>
        <w:t>D</w:t>
      </w:r>
      <w:r w:rsidR="00045739" w:rsidRPr="00045739">
        <w:rPr>
          <w:rFonts w:ascii="Times New Roman" w:hAnsi="Times New Roman" w:cs="Times New Roman"/>
        </w:rPr>
        <w:t xml:space="preserve"> от </w:t>
      </w:r>
      <w:r w:rsidR="00045739" w:rsidRPr="004C19D1">
        <w:rPr>
          <w:rFonts w:ascii="Times New Roman" w:hAnsi="Times New Roman" w:cs="Times New Roman"/>
          <w:i/>
        </w:rPr>
        <w:t>T</w:t>
      </w:r>
      <w:r w:rsidR="00045739" w:rsidRPr="004C19D1">
        <w:rPr>
          <w:rFonts w:ascii="Times New Roman" w:hAnsi="Times New Roman" w:cs="Times New Roman"/>
          <w:vertAlign w:val="subscript"/>
        </w:rPr>
        <w:t>J</w:t>
      </w:r>
      <w:r w:rsidR="00045739" w:rsidRPr="00045739">
        <w:rPr>
          <w:rFonts w:ascii="Times New Roman" w:hAnsi="Times New Roman" w:cs="Times New Roman"/>
        </w:rPr>
        <w:t xml:space="preserve">, определяют значение </w:t>
      </w:r>
      <w:r w:rsidRPr="004C19D1">
        <w:rPr>
          <w:rFonts w:ascii="Times New Roman" w:hAnsi="Times New Roman" w:cs="Times New Roman"/>
          <w:i/>
        </w:rPr>
        <w:t>T</w:t>
      </w:r>
      <w:r w:rsidRPr="004C19D1">
        <w:rPr>
          <w:rFonts w:ascii="Times New Roman" w:hAnsi="Times New Roman" w:cs="Times New Roman"/>
          <w:vertAlign w:val="subscript"/>
        </w:rPr>
        <w:t>J</w:t>
      </w:r>
      <w:r w:rsidR="00045739" w:rsidRPr="00045739">
        <w:rPr>
          <w:rFonts w:ascii="Times New Roman" w:hAnsi="Times New Roman" w:cs="Times New Roman"/>
        </w:rPr>
        <w:t xml:space="preserve"> по </w:t>
      </w:r>
      <w:r w:rsidRPr="004C19D1">
        <w:rPr>
          <w:rFonts w:ascii="Times New Roman" w:hAnsi="Times New Roman" w:cs="Times New Roman"/>
          <w:i/>
        </w:rPr>
        <w:t>V</w:t>
      </w:r>
      <w:r w:rsidRPr="004C19D1">
        <w:rPr>
          <w:rFonts w:ascii="Times New Roman" w:hAnsi="Times New Roman" w:cs="Times New Roman"/>
          <w:vertAlign w:val="subscript"/>
        </w:rPr>
        <w:t>D</w:t>
      </w:r>
      <w:r w:rsidR="00045739" w:rsidRPr="00045739">
        <w:rPr>
          <w:rFonts w:ascii="Times New Roman" w:hAnsi="Times New Roman" w:cs="Times New Roman"/>
        </w:rPr>
        <w:t xml:space="preserve"> полученные на этапе i), при температуре окружающей среды </w:t>
      </w:r>
      <w:r w:rsidR="00045739" w:rsidRPr="004C19D1">
        <w:rPr>
          <w:rFonts w:ascii="Times New Roman" w:hAnsi="Times New Roman" w:cs="Times New Roman"/>
          <w:i/>
        </w:rPr>
        <w:t>Т</w:t>
      </w:r>
      <w:proofErr w:type="spellStart"/>
      <w:r w:rsidRPr="004C19D1">
        <w:rPr>
          <w:rFonts w:ascii="Times New Roman" w:hAnsi="Times New Roman" w:cs="Times New Roman"/>
          <w:vertAlign w:val="subscript"/>
          <w:lang w:val="en-US"/>
        </w:rPr>
        <w:t>amb</w:t>
      </w:r>
      <w:proofErr w:type="spellEnd"/>
      <w:r w:rsidR="00045739" w:rsidRPr="00045739">
        <w:rPr>
          <w:rFonts w:ascii="Times New Roman" w:hAnsi="Times New Roman" w:cs="Times New Roman"/>
        </w:rPr>
        <w:t xml:space="preserve"> = 75 °C, </w:t>
      </w:r>
      <w:r w:rsidR="00045739" w:rsidRPr="004C19D1">
        <w:rPr>
          <w:rFonts w:ascii="Times New Roman" w:hAnsi="Times New Roman" w:cs="Times New Roman"/>
          <w:i/>
        </w:rPr>
        <w:t>I</w:t>
      </w:r>
      <w:r w:rsidR="00045739" w:rsidRPr="004C19D1">
        <w:rPr>
          <w:rFonts w:ascii="Times New Roman" w:hAnsi="Times New Roman" w:cs="Times New Roman"/>
          <w:vertAlign w:val="subscript"/>
        </w:rPr>
        <w:t>D</w:t>
      </w:r>
      <w:r w:rsidR="00045739" w:rsidRPr="00045739">
        <w:rPr>
          <w:rFonts w:ascii="Times New Roman" w:hAnsi="Times New Roman" w:cs="Times New Roman"/>
        </w:rPr>
        <w:t xml:space="preserve"> = </w:t>
      </w:r>
      <w:proofErr w:type="spellStart"/>
      <w:r w:rsidR="00045739" w:rsidRPr="004C19D1">
        <w:rPr>
          <w:rFonts w:ascii="Times New Roman" w:hAnsi="Times New Roman" w:cs="Times New Roman"/>
          <w:i/>
        </w:rPr>
        <w:t>I</w:t>
      </w:r>
      <w:r w:rsidR="00045739" w:rsidRPr="004C19D1">
        <w:rPr>
          <w:rFonts w:ascii="Times New Roman" w:hAnsi="Times New Roman" w:cs="Times New Roman"/>
          <w:vertAlign w:val="subscript"/>
        </w:rPr>
        <w:t>sc</w:t>
      </w:r>
      <w:proofErr w:type="spellEnd"/>
      <w:r w:rsidR="00045739">
        <w:rPr>
          <w:rFonts w:ascii="Times New Roman" w:hAnsi="Times New Roman" w:cs="Times New Roman"/>
        </w:rPr>
        <w:t xml:space="preserve">, </w:t>
      </w:r>
      <w:r w:rsidR="00045739" w:rsidRPr="00045739">
        <w:rPr>
          <w:rFonts w:ascii="Times New Roman" w:hAnsi="Times New Roman" w:cs="Times New Roman"/>
        </w:rPr>
        <w:t>шунтирующего диода при проведении испытания на этапе j).</w:t>
      </w:r>
    </w:p>
    <w:p w:rsidR="00045739" w:rsidRDefault="004C19D1" w:rsidP="00045739">
      <w:pPr>
        <w:pStyle w:val="aff7"/>
        <w:ind w:firstLine="567"/>
        <w:jc w:val="both"/>
        <w:rPr>
          <w:rFonts w:ascii="Times New Roman" w:hAnsi="Times New Roman" w:cs="Times New Roman"/>
        </w:rPr>
      </w:pPr>
      <w:r>
        <w:rPr>
          <w:rFonts w:ascii="Times New Roman" w:hAnsi="Times New Roman" w:cs="Times New Roman"/>
          <w:lang w:val="en-US"/>
        </w:rPr>
        <w:lastRenderedPageBreak/>
        <w:t>l</w:t>
      </w:r>
      <w:r w:rsidRPr="004C19D1">
        <w:rPr>
          <w:rFonts w:ascii="Times New Roman" w:hAnsi="Times New Roman" w:cs="Times New Roman"/>
        </w:rPr>
        <w:t xml:space="preserve">) </w:t>
      </w:r>
      <w:r w:rsidR="00045739">
        <w:rPr>
          <w:rFonts w:ascii="Times New Roman" w:hAnsi="Times New Roman" w:cs="Times New Roman"/>
        </w:rPr>
        <w:t xml:space="preserve">Увеличивают подаваемый на испытуемый образец ток до значения, превышающего в 1,25 раза ток короткого замыкания испытуемого модуля, измеренный при </w:t>
      </w:r>
      <w:r>
        <w:rPr>
          <w:rFonts w:ascii="Times New Roman" w:hAnsi="Times New Roman" w:cs="Times New Roman"/>
          <w:lang w:val="en-US"/>
        </w:rPr>
        <w:t>STC</w:t>
      </w:r>
      <w:r w:rsidR="00045739">
        <w:rPr>
          <w:rFonts w:ascii="Times New Roman" w:hAnsi="Times New Roman" w:cs="Times New Roman"/>
        </w:rPr>
        <w:t>, поддерживая температуру испытуемого модуля на уровне (75</w:t>
      </w:r>
      <w:r w:rsidRPr="004C19D1">
        <w:rPr>
          <w:rFonts w:ascii="Times New Roman" w:hAnsi="Times New Roman" w:cs="Times New Roman"/>
        </w:rPr>
        <w:t xml:space="preserve"> </w:t>
      </w:r>
      <w:r w:rsidR="00045739">
        <w:rPr>
          <w:rFonts w:ascii="Times New Roman" w:hAnsi="Times New Roman" w:cs="Times New Roman"/>
        </w:rPr>
        <w:t>±</w:t>
      </w:r>
      <w:r w:rsidRPr="004C19D1">
        <w:rPr>
          <w:rFonts w:ascii="Times New Roman" w:hAnsi="Times New Roman" w:cs="Times New Roman"/>
        </w:rPr>
        <w:t xml:space="preserve"> </w:t>
      </w:r>
      <w:r w:rsidR="00045739">
        <w:rPr>
          <w:rFonts w:ascii="Times New Roman" w:hAnsi="Times New Roman" w:cs="Times New Roman"/>
        </w:rPr>
        <w:t>5)</w:t>
      </w:r>
      <w:r w:rsidRPr="004C19D1">
        <w:rPr>
          <w:rFonts w:ascii="Times New Roman" w:hAnsi="Times New Roman" w:cs="Times New Roman"/>
        </w:rPr>
        <w:t xml:space="preserve"> </w:t>
      </w:r>
      <w:r w:rsidR="00045739">
        <w:rPr>
          <w:rFonts w:ascii="Times New Roman" w:hAnsi="Times New Roman" w:cs="Times New Roman"/>
        </w:rPr>
        <w:t xml:space="preserve">°С. </w:t>
      </w:r>
    </w:p>
    <w:p w:rsidR="00045739" w:rsidRDefault="004C19D1" w:rsidP="00045739">
      <w:pPr>
        <w:pStyle w:val="aff7"/>
        <w:ind w:firstLine="567"/>
        <w:jc w:val="both"/>
        <w:rPr>
          <w:rFonts w:ascii="Times New Roman" w:hAnsi="Times New Roman" w:cs="Times New Roman"/>
        </w:rPr>
      </w:pPr>
      <w:r>
        <w:rPr>
          <w:rFonts w:ascii="Times New Roman" w:hAnsi="Times New Roman" w:cs="Times New Roman"/>
          <w:lang w:val="en-US"/>
        </w:rPr>
        <w:t>m</w:t>
      </w:r>
      <w:r w:rsidRPr="004C19D1">
        <w:rPr>
          <w:rFonts w:ascii="Times New Roman" w:hAnsi="Times New Roman" w:cs="Times New Roman"/>
        </w:rPr>
        <w:t xml:space="preserve">) </w:t>
      </w:r>
      <w:r w:rsidR="00045739" w:rsidRPr="00045739">
        <w:rPr>
          <w:rFonts w:ascii="Times New Roman" w:hAnsi="Times New Roman" w:cs="Times New Roman"/>
        </w:rPr>
        <w:t xml:space="preserve">Поддерживают значение тока </w:t>
      </w:r>
      <w:r w:rsidR="00045739">
        <w:rPr>
          <w:rFonts w:ascii="Times New Roman" w:hAnsi="Times New Roman" w:cs="Times New Roman"/>
        </w:rPr>
        <w:t>в течение 1 ч</w:t>
      </w:r>
    </w:p>
    <w:p w:rsidR="00045739" w:rsidRPr="00045739" w:rsidRDefault="004C19D1" w:rsidP="00045739">
      <w:pPr>
        <w:pStyle w:val="aff7"/>
        <w:ind w:firstLine="567"/>
        <w:jc w:val="both"/>
        <w:rPr>
          <w:rFonts w:ascii="Times New Roman" w:hAnsi="Times New Roman" w:cs="Times New Roman"/>
        </w:rPr>
      </w:pPr>
      <w:r w:rsidRPr="004C19D1">
        <w:rPr>
          <w:rFonts w:ascii="Times New Roman" w:hAnsi="Times New Roman" w:cs="Times New Roman"/>
        </w:rPr>
        <w:t xml:space="preserve">4.18.1.4 </w:t>
      </w:r>
      <w:r w:rsidR="00045739">
        <w:rPr>
          <w:rFonts w:ascii="Times New Roman" w:hAnsi="Times New Roman" w:cs="Times New Roman"/>
        </w:rPr>
        <w:t>Заключительные испытания</w:t>
      </w:r>
    </w:p>
    <w:p w:rsidR="004C19D1" w:rsidRPr="00365E50" w:rsidRDefault="004C19D1" w:rsidP="004C19D1">
      <w:pPr>
        <w:pStyle w:val="aff7"/>
        <w:ind w:firstLine="567"/>
        <w:jc w:val="both"/>
        <w:rPr>
          <w:rFonts w:ascii="Times New Roman" w:hAnsi="Times New Roman" w:cs="Times New Roman"/>
        </w:rPr>
      </w:pPr>
      <w:r w:rsidRPr="0023686A">
        <w:rPr>
          <w:rFonts w:ascii="Times New Roman" w:hAnsi="Times New Roman" w:cs="Times New Roman"/>
        </w:rPr>
        <w:t>Повтор</w:t>
      </w:r>
      <w:r>
        <w:rPr>
          <w:rFonts w:ascii="Times New Roman" w:hAnsi="Times New Roman" w:cs="Times New Roman"/>
          <w:lang w:val="kk-KZ"/>
        </w:rPr>
        <w:t>яют</w:t>
      </w:r>
      <w:r w:rsidRPr="0023686A">
        <w:rPr>
          <w:rFonts w:ascii="Times New Roman" w:hAnsi="Times New Roman" w:cs="Times New Roman"/>
        </w:rPr>
        <w:t xml:space="preserve"> испытания </w:t>
      </w:r>
      <w:r>
        <w:rPr>
          <w:rFonts w:ascii="Times New Roman" w:hAnsi="Times New Roman" w:cs="Times New Roman"/>
          <w:lang w:val="en-US"/>
        </w:rPr>
        <w:t>MQT</w:t>
      </w:r>
      <w:r w:rsidRPr="00CD0152">
        <w:rPr>
          <w:rFonts w:ascii="Times New Roman" w:hAnsi="Times New Roman" w:cs="Times New Roman"/>
        </w:rPr>
        <w:t xml:space="preserve"> 01</w:t>
      </w:r>
      <w:r w:rsidRPr="004C19D1">
        <w:rPr>
          <w:rFonts w:ascii="Times New Roman" w:hAnsi="Times New Roman" w:cs="Times New Roman"/>
        </w:rPr>
        <w:t xml:space="preserve">, </w:t>
      </w:r>
      <w:r>
        <w:rPr>
          <w:rFonts w:ascii="Times New Roman" w:hAnsi="Times New Roman" w:cs="Times New Roman"/>
          <w:lang w:val="en-US"/>
        </w:rPr>
        <w:t>MQT</w:t>
      </w:r>
      <w:r w:rsidRPr="00CD0152">
        <w:rPr>
          <w:rFonts w:ascii="Times New Roman" w:hAnsi="Times New Roman" w:cs="Times New Roman"/>
        </w:rPr>
        <w:t xml:space="preserve"> </w:t>
      </w:r>
      <w:r>
        <w:rPr>
          <w:rFonts w:ascii="Times New Roman" w:hAnsi="Times New Roman" w:cs="Times New Roman"/>
          <w:lang w:val="kk-KZ"/>
        </w:rPr>
        <w:t>15</w:t>
      </w:r>
      <w:r w:rsidRPr="00BE4103">
        <w:rPr>
          <w:rFonts w:ascii="Times New Roman" w:hAnsi="Times New Roman" w:cs="Times New Roman"/>
        </w:rPr>
        <w:t xml:space="preserve"> </w:t>
      </w:r>
      <w:r>
        <w:rPr>
          <w:rFonts w:ascii="Times New Roman" w:hAnsi="Times New Roman" w:cs="Times New Roman"/>
          <w:lang w:val="kk-KZ"/>
        </w:rPr>
        <w:t xml:space="preserve">и </w:t>
      </w:r>
      <w:r>
        <w:rPr>
          <w:rFonts w:ascii="Times New Roman" w:hAnsi="Times New Roman" w:cs="Times New Roman"/>
          <w:lang w:val="en-US"/>
        </w:rPr>
        <w:t>MQT</w:t>
      </w:r>
      <w:r w:rsidRPr="00CD0152">
        <w:rPr>
          <w:rFonts w:ascii="Times New Roman" w:hAnsi="Times New Roman" w:cs="Times New Roman"/>
        </w:rPr>
        <w:t xml:space="preserve"> </w:t>
      </w:r>
      <w:r>
        <w:rPr>
          <w:rFonts w:ascii="Times New Roman" w:hAnsi="Times New Roman" w:cs="Times New Roman"/>
          <w:lang w:val="kk-KZ"/>
        </w:rPr>
        <w:t>1</w:t>
      </w:r>
      <w:r w:rsidRPr="004C19D1">
        <w:rPr>
          <w:rFonts w:ascii="Times New Roman" w:hAnsi="Times New Roman" w:cs="Times New Roman"/>
        </w:rPr>
        <w:t>8.2</w:t>
      </w:r>
      <w:r>
        <w:rPr>
          <w:rFonts w:ascii="Times New Roman" w:hAnsi="Times New Roman" w:cs="Times New Roman"/>
          <w:lang w:val="kk-KZ"/>
        </w:rPr>
        <w:t>.</w:t>
      </w:r>
    </w:p>
    <w:p w:rsidR="00045739" w:rsidRPr="00045739" w:rsidRDefault="004C19D1" w:rsidP="00045739">
      <w:pPr>
        <w:pStyle w:val="aff7"/>
        <w:ind w:firstLine="567"/>
        <w:jc w:val="both"/>
        <w:rPr>
          <w:rFonts w:ascii="Times New Roman" w:hAnsi="Times New Roman" w:cs="Times New Roman"/>
        </w:rPr>
      </w:pPr>
      <w:r w:rsidRPr="004C19D1">
        <w:rPr>
          <w:rFonts w:ascii="Times New Roman" w:hAnsi="Times New Roman" w:cs="Times New Roman"/>
        </w:rPr>
        <w:t xml:space="preserve">4.18.1.5 </w:t>
      </w:r>
      <w:r w:rsidR="00045739" w:rsidRPr="00045739">
        <w:rPr>
          <w:rFonts w:ascii="Times New Roman" w:hAnsi="Times New Roman" w:cs="Times New Roman"/>
        </w:rPr>
        <w:t>Оценка результатов испытаний</w:t>
      </w:r>
    </w:p>
    <w:p w:rsidR="00045739" w:rsidRPr="00045739" w:rsidRDefault="004C19D1" w:rsidP="00045739">
      <w:pPr>
        <w:pStyle w:val="aff7"/>
        <w:ind w:firstLine="567"/>
        <w:jc w:val="both"/>
        <w:rPr>
          <w:rFonts w:ascii="Times New Roman" w:hAnsi="Times New Roman" w:cs="Times New Roman"/>
        </w:rPr>
      </w:pPr>
      <w:r>
        <w:rPr>
          <w:rFonts w:ascii="Times New Roman" w:hAnsi="Times New Roman" w:cs="Times New Roman"/>
          <w:lang w:val="en-US"/>
        </w:rPr>
        <w:t>a</w:t>
      </w:r>
      <w:r w:rsidRPr="004C19D1">
        <w:rPr>
          <w:rFonts w:ascii="Times New Roman" w:hAnsi="Times New Roman" w:cs="Times New Roman"/>
        </w:rPr>
        <w:t xml:space="preserve">) </w:t>
      </w:r>
      <w:r w:rsidRPr="00045739">
        <w:rPr>
          <w:rFonts w:ascii="Times New Roman" w:hAnsi="Times New Roman" w:cs="Times New Roman"/>
        </w:rPr>
        <w:t xml:space="preserve">Температура </w:t>
      </w:r>
      <w:r w:rsidR="00045739" w:rsidRPr="00045739">
        <w:rPr>
          <w:rFonts w:ascii="Times New Roman" w:hAnsi="Times New Roman" w:cs="Times New Roman"/>
        </w:rPr>
        <w:t>перехода шунтирующего диода, указанная на этапе 4.18.1.3 k) не превышает максимальную допустимую температуру перехода диода, указанную производителем диода для непрерывной работы.</w:t>
      </w:r>
    </w:p>
    <w:p w:rsidR="00045739" w:rsidRPr="00045739" w:rsidRDefault="004C19D1" w:rsidP="00045739">
      <w:pPr>
        <w:pStyle w:val="aff7"/>
        <w:ind w:firstLine="567"/>
        <w:jc w:val="both"/>
        <w:rPr>
          <w:rFonts w:ascii="Times New Roman" w:hAnsi="Times New Roman" w:cs="Times New Roman"/>
        </w:rPr>
      </w:pPr>
      <w:r>
        <w:rPr>
          <w:rFonts w:ascii="Times New Roman" w:hAnsi="Times New Roman" w:cs="Times New Roman"/>
          <w:lang w:val="en-US"/>
        </w:rPr>
        <w:t>b</w:t>
      </w:r>
      <w:r w:rsidRPr="004C19D1">
        <w:rPr>
          <w:rFonts w:ascii="Times New Roman" w:hAnsi="Times New Roman" w:cs="Times New Roman"/>
        </w:rPr>
        <w:t xml:space="preserve">) </w:t>
      </w:r>
      <w:r w:rsidRPr="00045739">
        <w:rPr>
          <w:rFonts w:ascii="Times New Roman" w:hAnsi="Times New Roman" w:cs="Times New Roman"/>
        </w:rPr>
        <w:t xml:space="preserve">Отсутствуют </w:t>
      </w:r>
      <w:r w:rsidR="00045739" w:rsidRPr="00045739">
        <w:rPr>
          <w:rFonts w:ascii="Times New Roman" w:hAnsi="Times New Roman" w:cs="Times New Roman"/>
        </w:rPr>
        <w:t xml:space="preserve">видимые функциональные повреждения, в соответствии с требованиями </w:t>
      </w:r>
      <w:r>
        <w:rPr>
          <w:rFonts w:ascii="Times New Roman" w:hAnsi="Times New Roman" w:cs="Times New Roman"/>
          <w:lang w:val="en-US"/>
        </w:rPr>
        <w:t>IEC</w:t>
      </w:r>
      <w:r w:rsidRPr="004C19D1">
        <w:rPr>
          <w:rFonts w:ascii="Times New Roman" w:hAnsi="Times New Roman" w:cs="Times New Roman"/>
        </w:rPr>
        <w:t xml:space="preserve"> </w:t>
      </w:r>
      <w:r w:rsidR="00045739" w:rsidRPr="00045739">
        <w:rPr>
          <w:rFonts w:ascii="Times New Roman" w:hAnsi="Times New Roman" w:cs="Times New Roman"/>
        </w:rPr>
        <w:t xml:space="preserve"> 61215-1.</w:t>
      </w:r>
    </w:p>
    <w:p w:rsidR="00045739" w:rsidRPr="00045739" w:rsidRDefault="004C19D1" w:rsidP="00045739">
      <w:pPr>
        <w:pStyle w:val="aff7"/>
        <w:ind w:firstLine="567"/>
        <w:jc w:val="both"/>
        <w:rPr>
          <w:rFonts w:ascii="Times New Roman" w:hAnsi="Times New Roman" w:cs="Times New Roman"/>
        </w:rPr>
      </w:pPr>
      <w:r>
        <w:rPr>
          <w:rFonts w:ascii="Times New Roman" w:hAnsi="Times New Roman" w:cs="Times New Roman"/>
          <w:lang w:val="en-US"/>
        </w:rPr>
        <w:t>c</w:t>
      </w:r>
      <w:r w:rsidRPr="004C19D1">
        <w:rPr>
          <w:rFonts w:ascii="Times New Roman" w:hAnsi="Times New Roman" w:cs="Times New Roman"/>
        </w:rPr>
        <w:t xml:space="preserve">) </w:t>
      </w:r>
      <w:r w:rsidRPr="00045739">
        <w:rPr>
          <w:rFonts w:ascii="Times New Roman" w:hAnsi="Times New Roman" w:cs="Times New Roman"/>
        </w:rPr>
        <w:t xml:space="preserve">Сопротивление </w:t>
      </w:r>
      <w:r w:rsidR="00045739" w:rsidRPr="00045739">
        <w:rPr>
          <w:rFonts w:ascii="Times New Roman" w:hAnsi="Times New Roman" w:cs="Times New Roman"/>
        </w:rPr>
        <w:t xml:space="preserve">изоляции, измеренное при проведении испытания изоляции на влагостойкость, соответствует первоначальным измерениям. </w:t>
      </w:r>
    </w:p>
    <w:p w:rsidR="00045739" w:rsidRPr="00045739" w:rsidRDefault="004C19D1" w:rsidP="00045739">
      <w:pPr>
        <w:pStyle w:val="aff7"/>
        <w:ind w:firstLine="567"/>
        <w:jc w:val="both"/>
        <w:rPr>
          <w:rFonts w:ascii="Times New Roman" w:hAnsi="Times New Roman" w:cs="Times New Roman"/>
        </w:rPr>
      </w:pPr>
      <w:r>
        <w:rPr>
          <w:rFonts w:ascii="Times New Roman" w:hAnsi="Times New Roman" w:cs="Times New Roman"/>
          <w:lang w:val="en-US"/>
        </w:rPr>
        <w:t>d</w:t>
      </w:r>
      <w:r w:rsidRPr="004C19D1">
        <w:rPr>
          <w:rFonts w:ascii="Times New Roman" w:hAnsi="Times New Roman" w:cs="Times New Roman"/>
        </w:rPr>
        <w:t xml:space="preserve">) </w:t>
      </w:r>
      <w:r w:rsidRPr="00045739">
        <w:rPr>
          <w:rFonts w:ascii="Times New Roman" w:hAnsi="Times New Roman" w:cs="Times New Roman"/>
        </w:rPr>
        <w:t xml:space="preserve">Шунтирующие </w:t>
      </w:r>
      <w:r w:rsidR="00045739" w:rsidRPr="00045739">
        <w:rPr>
          <w:rFonts w:ascii="Times New Roman" w:hAnsi="Times New Roman" w:cs="Times New Roman"/>
        </w:rPr>
        <w:t>диоды сохраняют работоспособность после испытания на работоспособность.</w:t>
      </w:r>
    </w:p>
    <w:p w:rsidR="00045739" w:rsidRPr="00045739" w:rsidRDefault="004C19D1" w:rsidP="00045739">
      <w:pPr>
        <w:pStyle w:val="aff7"/>
        <w:ind w:firstLine="567"/>
        <w:jc w:val="both"/>
        <w:rPr>
          <w:rFonts w:ascii="Times New Roman" w:hAnsi="Times New Roman" w:cs="Times New Roman"/>
        </w:rPr>
      </w:pPr>
      <w:r w:rsidRPr="004C19D1">
        <w:rPr>
          <w:rFonts w:ascii="Times New Roman" w:hAnsi="Times New Roman" w:cs="Times New Roman"/>
        </w:rPr>
        <w:t xml:space="preserve">4.18.2 </w:t>
      </w:r>
      <w:r w:rsidR="00045739" w:rsidRPr="00045739">
        <w:rPr>
          <w:rFonts w:ascii="Times New Roman" w:hAnsi="Times New Roman" w:cs="Times New Roman"/>
        </w:rPr>
        <w:t>Испытание шунтирующих диодов на работоспособность (MQT 18.2)</w:t>
      </w:r>
    </w:p>
    <w:p w:rsidR="00045739" w:rsidRPr="00045739" w:rsidRDefault="004C19D1" w:rsidP="00045739">
      <w:pPr>
        <w:pStyle w:val="aff7"/>
        <w:ind w:firstLine="567"/>
        <w:jc w:val="both"/>
        <w:rPr>
          <w:rFonts w:ascii="Times New Roman" w:hAnsi="Times New Roman" w:cs="Times New Roman"/>
        </w:rPr>
      </w:pPr>
      <w:r w:rsidRPr="004C19D1">
        <w:rPr>
          <w:rFonts w:ascii="Times New Roman" w:hAnsi="Times New Roman" w:cs="Times New Roman"/>
        </w:rPr>
        <w:t xml:space="preserve">4.18.2.1 </w:t>
      </w:r>
      <w:r w:rsidR="00045739" w:rsidRPr="00045739">
        <w:rPr>
          <w:rFonts w:ascii="Times New Roman" w:hAnsi="Times New Roman" w:cs="Times New Roman"/>
        </w:rPr>
        <w:t>Цель</w:t>
      </w:r>
    </w:p>
    <w:p w:rsidR="00045739" w:rsidRPr="00045739" w:rsidRDefault="00045739" w:rsidP="00045739">
      <w:pPr>
        <w:pStyle w:val="aff7"/>
        <w:ind w:firstLine="567"/>
        <w:jc w:val="both"/>
        <w:rPr>
          <w:rFonts w:ascii="Times New Roman" w:hAnsi="Times New Roman" w:cs="Times New Roman"/>
        </w:rPr>
      </w:pPr>
      <w:r w:rsidRPr="00045739">
        <w:rPr>
          <w:rFonts w:ascii="Times New Roman" w:hAnsi="Times New Roman" w:cs="Times New Roman"/>
        </w:rPr>
        <w:t xml:space="preserve">Данное испытание проводится с целью определения работоспособности шунтирующих диодов испытуемых образцов после проведения испытаний стойкости к местному перегреву и испытаний на термостойкость. </w:t>
      </w:r>
      <w:r>
        <w:rPr>
          <w:rFonts w:ascii="Times New Roman" w:hAnsi="Times New Roman" w:cs="Times New Roman"/>
        </w:rPr>
        <w:t>Если в испытуемых образцах шунтирующие/блокирующие диоды не предусмотрены, данное испытание не проводят</w:t>
      </w:r>
      <w:r w:rsidRPr="00045739">
        <w:rPr>
          <w:rFonts w:ascii="Times New Roman" w:hAnsi="Times New Roman" w:cs="Times New Roman"/>
        </w:rPr>
        <w:t>.</w:t>
      </w:r>
    </w:p>
    <w:p w:rsidR="00045739" w:rsidRPr="00045739" w:rsidRDefault="004C19D1" w:rsidP="00045739">
      <w:pPr>
        <w:pStyle w:val="aff7"/>
        <w:ind w:firstLine="567"/>
        <w:jc w:val="both"/>
        <w:rPr>
          <w:rFonts w:ascii="Times New Roman" w:hAnsi="Times New Roman" w:cs="Times New Roman"/>
        </w:rPr>
      </w:pPr>
      <w:r w:rsidRPr="004C19D1">
        <w:rPr>
          <w:rFonts w:ascii="Times New Roman" w:hAnsi="Times New Roman" w:cs="Times New Roman"/>
        </w:rPr>
        <w:t xml:space="preserve">4.18.2.2 </w:t>
      </w:r>
      <w:r w:rsidR="00045739" w:rsidRPr="00045739">
        <w:rPr>
          <w:rFonts w:ascii="Times New Roman" w:hAnsi="Times New Roman" w:cs="Times New Roman"/>
        </w:rPr>
        <w:t xml:space="preserve">Измерительные приборы </w:t>
      </w:r>
    </w:p>
    <w:p w:rsidR="00045739" w:rsidRPr="00045739" w:rsidRDefault="00045739" w:rsidP="00045739">
      <w:pPr>
        <w:pStyle w:val="aff7"/>
        <w:ind w:firstLine="567"/>
        <w:jc w:val="both"/>
        <w:rPr>
          <w:rFonts w:ascii="Times New Roman" w:hAnsi="Times New Roman" w:cs="Times New Roman"/>
        </w:rPr>
      </w:pPr>
      <w:r w:rsidRPr="00045739">
        <w:rPr>
          <w:rFonts w:ascii="Times New Roman" w:hAnsi="Times New Roman" w:cs="Times New Roman"/>
        </w:rPr>
        <w:t xml:space="preserve">Средства измерения </w:t>
      </w:r>
      <w:proofErr w:type="gramStart"/>
      <w:r w:rsidRPr="00045739">
        <w:rPr>
          <w:rFonts w:ascii="Times New Roman" w:hAnsi="Times New Roman" w:cs="Times New Roman"/>
        </w:rPr>
        <w:t>вольт-амперной</w:t>
      </w:r>
      <w:proofErr w:type="gramEnd"/>
      <w:r w:rsidRPr="00045739">
        <w:rPr>
          <w:rFonts w:ascii="Times New Roman" w:hAnsi="Times New Roman" w:cs="Times New Roman"/>
        </w:rPr>
        <w:t xml:space="preserve"> характеристики за 1 с; например</w:t>
      </w:r>
      <w:r w:rsidR="004C19D1" w:rsidRPr="004C19D1">
        <w:rPr>
          <w:rFonts w:ascii="Times New Roman" w:hAnsi="Times New Roman" w:cs="Times New Roman"/>
        </w:rPr>
        <w:t>:</w:t>
      </w:r>
      <w:r w:rsidRPr="00045739">
        <w:rPr>
          <w:rFonts w:ascii="Times New Roman" w:hAnsi="Times New Roman" w:cs="Times New Roman"/>
        </w:rPr>
        <w:t xml:space="preserve"> Измеритель вольт-амперных характеристик с точностью измерения напряжения и тока должен составлять не менее 1% от показания. </w:t>
      </w:r>
    </w:p>
    <w:p w:rsidR="00045739" w:rsidRPr="00045739" w:rsidRDefault="004C19D1" w:rsidP="00045739">
      <w:pPr>
        <w:pStyle w:val="aff7"/>
        <w:ind w:firstLine="567"/>
        <w:jc w:val="both"/>
        <w:rPr>
          <w:rFonts w:ascii="Times New Roman" w:hAnsi="Times New Roman" w:cs="Times New Roman"/>
        </w:rPr>
      </w:pPr>
      <w:r w:rsidRPr="004C19D1">
        <w:rPr>
          <w:rFonts w:ascii="Times New Roman" w:hAnsi="Times New Roman" w:cs="Times New Roman"/>
        </w:rPr>
        <w:t xml:space="preserve">4.18.2.3 </w:t>
      </w:r>
      <w:r w:rsidR="00045739" w:rsidRPr="00045739">
        <w:rPr>
          <w:rFonts w:ascii="Times New Roman" w:hAnsi="Times New Roman" w:cs="Times New Roman"/>
        </w:rPr>
        <w:t>Проведение испытаний</w:t>
      </w:r>
    </w:p>
    <w:p w:rsidR="00045739" w:rsidRPr="00045739" w:rsidRDefault="004C19D1" w:rsidP="00045739">
      <w:pPr>
        <w:pStyle w:val="aff7"/>
        <w:ind w:firstLine="567"/>
        <w:jc w:val="both"/>
        <w:rPr>
          <w:rFonts w:ascii="Times New Roman" w:hAnsi="Times New Roman" w:cs="Times New Roman"/>
        </w:rPr>
      </w:pPr>
      <w:r w:rsidRPr="004C19D1">
        <w:rPr>
          <w:rFonts w:ascii="Times New Roman" w:hAnsi="Times New Roman" w:cs="Times New Roman"/>
        </w:rPr>
        <w:t xml:space="preserve">4.18.2.3.1 </w:t>
      </w:r>
      <w:r w:rsidR="00045739" w:rsidRPr="00045739">
        <w:rPr>
          <w:rFonts w:ascii="Times New Roman" w:hAnsi="Times New Roman" w:cs="Times New Roman"/>
        </w:rPr>
        <w:t>Основные положения</w:t>
      </w:r>
    </w:p>
    <w:p w:rsidR="00045739" w:rsidRPr="00045739" w:rsidRDefault="00045739" w:rsidP="00045739">
      <w:pPr>
        <w:pStyle w:val="aff7"/>
        <w:ind w:firstLine="567"/>
        <w:jc w:val="both"/>
        <w:rPr>
          <w:rFonts w:ascii="Times New Roman" w:hAnsi="Times New Roman" w:cs="Times New Roman"/>
        </w:rPr>
      </w:pPr>
      <w:r w:rsidRPr="00045739">
        <w:rPr>
          <w:rFonts w:ascii="Times New Roman" w:hAnsi="Times New Roman" w:cs="Times New Roman"/>
        </w:rPr>
        <w:t>Испытание выполняют по одному из следующих двух методов.</w:t>
      </w:r>
    </w:p>
    <w:p w:rsidR="00045739" w:rsidRPr="00045739" w:rsidRDefault="004C19D1" w:rsidP="00045739">
      <w:pPr>
        <w:pStyle w:val="aff7"/>
        <w:ind w:firstLine="567"/>
        <w:jc w:val="both"/>
        <w:rPr>
          <w:rFonts w:ascii="Times New Roman" w:hAnsi="Times New Roman" w:cs="Times New Roman"/>
        </w:rPr>
      </w:pPr>
      <w:r w:rsidRPr="004C19D1">
        <w:rPr>
          <w:rFonts w:ascii="Times New Roman" w:hAnsi="Times New Roman" w:cs="Times New Roman"/>
        </w:rPr>
        <w:t xml:space="preserve">4.18.2.3.2 </w:t>
      </w:r>
      <w:r w:rsidR="00045739">
        <w:rPr>
          <w:rFonts w:ascii="Times New Roman" w:hAnsi="Times New Roman" w:cs="Times New Roman"/>
        </w:rPr>
        <w:t>Метод A</w:t>
      </w:r>
    </w:p>
    <w:p w:rsidR="00045739" w:rsidRPr="00045739" w:rsidRDefault="00045739" w:rsidP="00045739">
      <w:pPr>
        <w:pStyle w:val="aff7"/>
        <w:ind w:firstLine="567"/>
        <w:jc w:val="both"/>
        <w:rPr>
          <w:rFonts w:ascii="Times New Roman" w:hAnsi="Times New Roman" w:cs="Times New Roman"/>
        </w:rPr>
      </w:pPr>
      <w:r w:rsidRPr="00045739">
        <w:rPr>
          <w:rFonts w:ascii="Times New Roman" w:hAnsi="Times New Roman" w:cs="Times New Roman"/>
        </w:rPr>
        <w:t>Испытание проводят при температуре окружающей среды (25</w:t>
      </w:r>
      <w:r w:rsidR="004C19D1" w:rsidRPr="004C19D1">
        <w:rPr>
          <w:rFonts w:ascii="Times New Roman" w:hAnsi="Times New Roman" w:cs="Times New Roman"/>
        </w:rPr>
        <w:t xml:space="preserve"> </w:t>
      </w:r>
      <w:r w:rsidRPr="00045739">
        <w:rPr>
          <w:rFonts w:ascii="Times New Roman" w:hAnsi="Times New Roman" w:cs="Times New Roman"/>
        </w:rPr>
        <w:t>±</w:t>
      </w:r>
      <w:r w:rsidR="004C19D1" w:rsidRPr="004C19D1">
        <w:rPr>
          <w:rFonts w:ascii="Times New Roman" w:hAnsi="Times New Roman" w:cs="Times New Roman"/>
        </w:rPr>
        <w:t xml:space="preserve"> </w:t>
      </w:r>
      <w:r w:rsidRPr="00045739">
        <w:rPr>
          <w:rFonts w:ascii="Times New Roman" w:hAnsi="Times New Roman" w:cs="Times New Roman"/>
        </w:rPr>
        <w:t>10)</w:t>
      </w:r>
      <w:r w:rsidR="004C19D1" w:rsidRPr="004C19D1">
        <w:rPr>
          <w:rFonts w:ascii="Times New Roman" w:hAnsi="Times New Roman" w:cs="Times New Roman"/>
        </w:rPr>
        <w:t xml:space="preserve"> </w:t>
      </w:r>
      <w:r w:rsidRPr="00045739">
        <w:rPr>
          <w:rFonts w:ascii="Times New Roman" w:hAnsi="Times New Roman" w:cs="Times New Roman"/>
        </w:rPr>
        <w:t>°С. В процессе испытаний образец не должен подвергаться освещению.</w:t>
      </w:r>
    </w:p>
    <w:p w:rsidR="00045739" w:rsidRPr="00045739" w:rsidRDefault="004C19D1" w:rsidP="00045739">
      <w:pPr>
        <w:pStyle w:val="aff7"/>
        <w:ind w:firstLine="567"/>
        <w:jc w:val="both"/>
        <w:rPr>
          <w:rFonts w:ascii="Times New Roman" w:hAnsi="Times New Roman" w:cs="Times New Roman"/>
        </w:rPr>
      </w:pPr>
      <w:r>
        <w:rPr>
          <w:rFonts w:ascii="Times New Roman" w:hAnsi="Times New Roman" w:cs="Times New Roman"/>
          <w:lang w:val="en-US"/>
        </w:rPr>
        <w:t>a</w:t>
      </w:r>
      <w:r w:rsidRPr="004C19D1">
        <w:rPr>
          <w:rFonts w:ascii="Times New Roman" w:hAnsi="Times New Roman" w:cs="Times New Roman"/>
        </w:rPr>
        <w:t xml:space="preserve">) </w:t>
      </w:r>
      <w:r w:rsidR="00045739" w:rsidRPr="00045739">
        <w:rPr>
          <w:rFonts w:ascii="Times New Roman" w:hAnsi="Times New Roman" w:cs="Times New Roman"/>
        </w:rPr>
        <w:t>Замыкают все блокирующие диоды, если они установлены в испытуемом образце.</w:t>
      </w:r>
    </w:p>
    <w:p w:rsidR="00045739" w:rsidRPr="00045739" w:rsidRDefault="00045739" w:rsidP="00045739">
      <w:pPr>
        <w:pStyle w:val="aff7"/>
        <w:ind w:firstLine="567"/>
        <w:jc w:val="both"/>
        <w:rPr>
          <w:rFonts w:ascii="Times New Roman" w:hAnsi="Times New Roman" w:cs="Times New Roman"/>
        </w:rPr>
      </w:pPr>
      <w:r w:rsidRPr="00045739">
        <w:rPr>
          <w:rFonts w:ascii="Times New Roman" w:hAnsi="Times New Roman" w:cs="Times New Roman"/>
        </w:rPr>
        <w:t>Некоторые модули имеют перекрывающиеся схемы шунтирующих диодов. В этом случае может потребоваться установка перемычки, чтобы обеспечить прохождение всего тока через один шунтирующий диод.</w:t>
      </w:r>
    </w:p>
    <w:p w:rsidR="00045739" w:rsidRPr="00045739" w:rsidRDefault="004C19D1" w:rsidP="00045739">
      <w:pPr>
        <w:pStyle w:val="aff7"/>
        <w:ind w:firstLine="567"/>
        <w:jc w:val="both"/>
        <w:rPr>
          <w:rFonts w:ascii="Times New Roman" w:hAnsi="Times New Roman" w:cs="Times New Roman"/>
        </w:rPr>
      </w:pPr>
      <w:r>
        <w:rPr>
          <w:rFonts w:ascii="Times New Roman" w:hAnsi="Times New Roman" w:cs="Times New Roman"/>
          <w:lang w:val="en-US"/>
        </w:rPr>
        <w:t>b</w:t>
      </w:r>
      <w:r w:rsidRPr="004C19D1">
        <w:rPr>
          <w:rFonts w:ascii="Times New Roman" w:hAnsi="Times New Roman" w:cs="Times New Roman"/>
        </w:rPr>
        <w:t xml:space="preserve">) </w:t>
      </w:r>
      <w:r w:rsidR="00045739" w:rsidRPr="00045739">
        <w:rPr>
          <w:rFonts w:ascii="Times New Roman" w:hAnsi="Times New Roman" w:cs="Times New Roman"/>
        </w:rPr>
        <w:t>Определите номинальный ток короткого замыкания при СУИ испытательного образца по его паспортной табличке.</w:t>
      </w:r>
    </w:p>
    <w:p w:rsidR="00045739" w:rsidRPr="00045739" w:rsidRDefault="004C19D1" w:rsidP="00045739">
      <w:pPr>
        <w:pStyle w:val="aff7"/>
        <w:ind w:firstLine="567"/>
        <w:jc w:val="both"/>
        <w:rPr>
          <w:rFonts w:ascii="Times New Roman" w:hAnsi="Times New Roman" w:cs="Times New Roman"/>
        </w:rPr>
      </w:pPr>
      <w:r>
        <w:rPr>
          <w:rFonts w:ascii="Times New Roman" w:hAnsi="Times New Roman" w:cs="Times New Roman"/>
          <w:lang w:val="en-US"/>
        </w:rPr>
        <w:t>c</w:t>
      </w:r>
      <w:r w:rsidRPr="004C19D1">
        <w:rPr>
          <w:rFonts w:ascii="Times New Roman" w:hAnsi="Times New Roman" w:cs="Times New Roman"/>
        </w:rPr>
        <w:t xml:space="preserve">) </w:t>
      </w:r>
      <w:r w:rsidR="00045739" w:rsidRPr="00045739">
        <w:rPr>
          <w:rFonts w:ascii="Times New Roman" w:hAnsi="Times New Roman" w:cs="Times New Roman"/>
        </w:rPr>
        <w:t>Подключают положительный выход источника питания постоянного тока к отрицательным выводам испытуемого модуля и отрицательный выход источника питания постоянного тока к положительным выводам испытуемого модуля с использованием проводов минимального сечения из рекомендованного изготовителем диапазона. При такой схеме соединений ток будет протекать через фотоэлектрические элементы в обратном направлении, а через диод</w:t>
      </w:r>
      <w:r w:rsidRPr="004C19D1">
        <w:rPr>
          <w:rFonts w:ascii="Times New Roman" w:hAnsi="Times New Roman" w:cs="Times New Roman"/>
        </w:rPr>
        <w:t xml:space="preserve"> </w:t>
      </w:r>
      <w:r>
        <w:rPr>
          <w:rFonts w:ascii="Times New Roman" w:hAnsi="Times New Roman" w:cs="Times New Roman"/>
        </w:rPr>
        <w:t>–</w:t>
      </w:r>
      <w:r w:rsidRPr="004C19D1">
        <w:rPr>
          <w:rFonts w:ascii="Times New Roman" w:hAnsi="Times New Roman" w:cs="Times New Roman"/>
        </w:rPr>
        <w:t xml:space="preserve"> </w:t>
      </w:r>
      <w:r w:rsidR="00045739" w:rsidRPr="00045739">
        <w:rPr>
          <w:rFonts w:ascii="Times New Roman" w:hAnsi="Times New Roman" w:cs="Times New Roman"/>
        </w:rPr>
        <w:t>в прямом.</w:t>
      </w:r>
    </w:p>
    <w:p w:rsidR="00045739" w:rsidRPr="00045739" w:rsidRDefault="004C19D1" w:rsidP="00045739">
      <w:pPr>
        <w:pStyle w:val="aff7"/>
        <w:ind w:firstLine="567"/>
        <w:jc w:val="both"/>
        <w:rPr>
          <w:rFonts w:ascii="Times New Roman" w:hAnsi="Times New Roman" w:cs="Times New Roman"/>
        </w:rPr>
      </w:pPr>
      <w:r>
        <w:rPr>
          <w:rFonts w:ascii="Times New Roman" w:hAnsi="Times New Roman" w:cs="Times New Roman"/>
          <w:lang w:val="en-US"/>
        </w:rPr>
        <w:t>d</w:t>
      </w:r>
      <w:r w:rsidRPr="004C19D1">
        <w:rPr>
          <w:rFonts w:ascii="Times New Roman" w:hAnsi="Times New Roman" w:cs="Times New Roman"/>
        </w:rPr>
        <w:t xml:space="preserve">) </w:t>
      </w:r>
      <w:r w:rsidR="00045739" w:rsidRPr="00045739">
        <w:rPr>
          <w:rFonts w:ascii="Times New Roman" w:hAnsi="Times New Roman" w:cs="Times New Roman"/>
        </w:rPr>
        <w:t xml:space="preserve">Подают на испытуемый образец постоянный ток, постепенно увеличивая его значение от 0 до значения </w:t>
      </w:r>
      <w:r w:rsidR="009317BF" w:rsidRPr="009317BF">
        <w:rPr>
          <w:rFonts w:ascii="Times New Roman" w:hAnsi="Times New Roman" w:cs="Times New Roman"/>
        </w:rPr>
        <w:t>(</w:t>
      </w:r>
      <w:r w:rsidR="00045739" w:rsidRPr="00045739">
        <w:rPr>
          <w:rFonts w:ascii="Times New Roman" w:hAnsi="Times New Roman" w:cs="Times New Roman"/>
        </w:rPr>
        <w:t xml:space="preserve">1,25 </w:t>
      </w:r>
      <w:r>
        <w:rPr>
          <w:rFonts w:ascii="Times New Roman" w:hAnsi="Times New Roman" w:cs="Times New Roman"/>
        </w:rPr>
        <w:t>×</w:t>
      </w:r>
      <w:r w:rsidR="00045739" w:rsidRPr="00045739">
        <w:rPr>
          <w:rFonts w:ascii="Times New Roman" w:hAnsi="Times New Roman" w:cs="Times New Roman"/>
        </w:rPr>
        <w:t xml:space="preserve"> </w:t>
      </w:r>
      <w:proofErr w:type="spellStart"/>
      <w:r w:rsidR="00045739" w:rsidRPr="004C19D1">
        <w:rPr>
          <w:rFonts w:ascii="Times New Roman" w:hAnsi="Times New Roman" w:cs="Times New Roman"/>
          <w:i/>
        </w:rPr>
        <w:t>I</w:t>
      </w:r>
      <w:r w:rsidR="00045739" w:rsidRPr="004C19D1">
        <w:rPr>
          <w:rFonts w:ascii="Times New Roman" w:hAnsi="Times New Roman" w:cs="Times New Roman"/>
          <w:vertAlign w:val="subscript"/>
        </w:rPr>
        <w:t>sc</w:t>
      </w:r>
      <w:proofErr w:type="spellEnd"/>
      <w:r w:rsidR="009317BF" w:rsidRPr="009317BF">
        <w:rPr>
          <w:rFonts w:ascii="Times New Roman" w:hAnsi="Times New Roman" w:cs="Times New Roman"/>
        </w:rPr>
        <w:t>)</w:t>
      </w:r>
      <w:r w:rsidR="00045739" w:rsidRPr="00045739">
        <w:rPr>
          <w:rFonts w:ascii="Times New Roman" w:hAnsi="Times New Roman" w:cs="Times New Roman"/>
        </w:rPr>
        <w:t>, и регистрируют напряжение.</w:t>
      </w:r>
    </w:p>
    <w:p w:rsidR="00045739" w:rsidRPr="00045739" w:rsidRDefault="009317BF" w:rsidP="00045739">
      <w:pPr>
        <w:pStyle w:val="aff7"/>
        <w:ind w:firstLine="567"/>
        <w:jc w:val="both"/>
        <w:rPr>
          <w:rFonts w:ascii="Times New Roman" w:hAnsi="Times New Roman" w:cs="Times New Roman"/>
        </w:rPr>
      </w:pPr>
      <w:r>
        <w:rPr>
          <w:rFonts w:ascii="Times New Roman" w:hAnsi="Times New Roman" w:cs="Times New Roman"/>
          <w:lang w:val="en-US"/>
        </w:rPr>
        <w:t xml:space="preserve">4.18.2.3.3 </w:t>
      </w:r>
      <w:r w:rsidR="00045739" w:rsidRPr="00045739">
        <w:rPr>
          <w:rFonts w:ascii="Times New Roman" w:hAnsi="Times New Roman" w:cs="Times New Roman"/>
        </w:rPr>
        <w:t>Метод B</w:t>
      </w:r>
    </w:p>
    <w:p w:rsidR="00045739" w:rsidRPr="00045739" w:rsidRDefault="00045739" w:rsidP="00045739">
      <w:pPr>
        <w:pStyle w:val="aff7"/>
        <w:ind w:firstLine="567"/>
        <w:jc w:val="both"/>
        <w:rPr>
          <w:rFonts w:ascii="Times New Roman" w:hAnsi="Times New Roman" w:cs="Times New Roman"/>
        </w:rPr>
      </w:pPr>
      <w:r w:rsidRPr="00045739">
        <w:rPr>
          <w:rFonts w:ascii="Times New Roman" w:hAnsi="Times New Roman" w:cs="Times New Roman"/>
        </w:rPr>
        <w:t xml:space="preserve">Последовательные измерения </w:t>
      </w:r>
      <w:proofErr w:type="gramStart"/>
      <w:r w:rsidRPr="00045739">
        <w:rPr>
          <w:rFonts w:ascii="Times New Roman" w:hAnsi="Times New Roman" w:cs="Times New Roman"/>
        </w:rPr>
        <w:t>вольт-амперных</w:t>
      </w:r>
      <w:proofErr w:type="gramEnd"/>
      <w:r w:rsidRPr="00045739">
        <w:rPr>
          <w:rFonts w:ascii="Times New Roman" w:hAnsi="Times New Roman" w:cs="Times New Roman"/>
        </w:rPr>
        <w:t xml:space="preserve"> характеристик фотоэлектрического модуля могут выполняться в сочетании с определением максимальной мощности с частями цепочки, полностью затененных, чтобы «включить» диод.</w:t>
      </w:r>
    </w:p>
    <w:p w:rsidR="00045739" w:rsidRPr="00045739" w:rsidRDefault="009317BF" w:rsidP="00045739">
      <w:pPr>
        <w:pStyle w:val="aff7"/>
        <w:ind w:firstLine="567"/>
        <w:jc w:val="both"/>
        <w:rPr>
          <w:rFonts w:ascii="Times New Roman" w:hAnsi="Times New Roman" w:cs="Times New Roman"/>
        </w:rPr>
      </w:pPr>
      <w:r w:rsidRPr="009317BF">
        <w:rPr>
          <w:rFonts w:ascii="Times New Roman" w:hAnsi="Times New Roman" w:cs="Times New Roman"/>
        </w:rPr>
        <w:lastRenderedPageBreak/>
        <w:t xml:space="preserve">4.18.2.4 </w:t>
      </w:r>
      <w:r w:rsidR="00045739" w:rsidRPr="00045739">
        <w:rPr>
          <w:rFonts w:ascii="Times New Roman" w:hAnsi="Times New Roman" w:cs="Times New Roman"/>
        </w:rPr>
        <w:t>Оценка результатов испытаний</w:t>
      </w:r>
    </w:p>
    <w:p w:rsidR="00045739" w:rsidRPr="00045739" w:rsidRDefault="009317BF" w:rsidP="00045739">
      <w:pPr>
        <w:pStyle w:val="aff7"/>
        <w:ind w:firstLine="567"/>
        <w:jc w:val="both"/>
        <w:rPr>
          <w:rFonts w:ascii="Times New Roman" w:hAnsi="Times New Roman" w:cs="Times New Roman"/>
        </w:rPr>
      </w:pPr>
      <w:r w:rsidRPr="004847A5">
        <w:rPr>
          <w:rFonts w:ascii="Times New Roman" w:hAnsi="Times New Roman" w:cs="Times New Roman"/>
        </w:rPr>
        <w:t xml:space="preserve">4.18.2.4.1 </w:t>
      </w:r>
      <w:r w:rsidR="00045739" w:rsidRPr="00045739">
        <w:rPr>
          <w:rFonts w:ascii="Times New Roman" w:hAnsi="Times New Roman" w:cs="Times New Roman"/>
        </w:rPr>
        <w:t>Метод A</w:t>
      </w:r>
    </w:p>
    <w:p w:rsidR="00045739" w:rsidRPr="00045739" w:rsidRDefault="00045739" w:rsidP="00045739">
      <w:pPr>
        <w:pStyle w:val="aff7"/>
        <w:ind w:firstLine="567"/>
        <w:jc w:val="both"/>
        <w:rPr>
          <w:rFonts w:ascii="Times New Roman" w:hAnsi="Times New Roman" w:cs="Times New Roman"/>
        </w:rPr>
      </w:pPr>
      <w:r w:rsidRPr="00045739">
        <w:rPr>
          <w:rFonts w:ascii="Times New Roman" w:hAnsi="Times New Roman" w:cs="Times New Roman"/>
        </w:rPr>
        <w:t>Измеренное прямое напряжение диода (VFM):</w:t>
      </w:r>
    </w:p>
    <w:p w:rsidR="00045739" w:rsidRDefault="00045739" w:rsidP="00045739">
      <w:pPr>
        <w:pStyle w:val="aff7"/>
        <w:ind w:firstLine="567"/>
        <w:jc w:val="both"/>
        <w:rPr>
          <w:rFonts w:ascii="Times New Roman" w:hAnsi="Times New Roman" w:cs="Times New Roman"/>
        </w:rPr>
      </w:pPr>
    </w:p>
    <w:p w:rsidR="009317BF" w:rsidRPr="009317BF" w:rsidRDefault="009317BF" w:rsidP="00045739">
      <w:pPr>
        <w:pStyle w:val="aff7"/>
        <w:ind w:firstLine="567"/>
        <w:jc w:val="both"/>
        <w:rPr>
          <w:rFonts w:ascii="Times New Roman" w:hAnsi="Times New Roman" w:cs="Times New Roman"/>
        </w:rPr>
      </w:pPr>
      <m:oMathPara>
        <m:oMath>
          <m:r>
            <w:rPr>
              <w:rFonts w:ascii="Cambria Math" w:hAnsi="Cambria Math" w:cs="Times New Roman"/>
            </w:rPr>
            <m:t>VFM=</m:t>
          </m:r>
          <m:d>
            <m:dPr>
              <m:ctrlPr>
                <w:rPr>
                  <w:rFonts w:ascii="Cambria Math" w:hAnsi="Cambria Math" w:cs="Times New Roman"/>
                  <w:i/>
                </w:rPr>
              </m:ctrlPr>
            </m:dPr>
            <m:e>
              <m:r>
                <w:rPr>
                  <w:rFonts w:ascii="Cambria Math" w:hAnsi="Cambria Math" w:cs="Times New Roman"/>
                </w:rPr>
                <m:t>N×</m:t>
              </m:r>
              <w:bookmarkStart w:id="40" w:name="_Hlk49447436"/>
              <m:sSub>
                <m:sSubPr>
                  <m:ctrlPr>
                    <w:rPr>
                      <w:rFonts w:ascii="Cambria Math" w:hAnsi="Cambria Math" w:cs="Times New Roman"/>
                      <w:i/>
                    </w:rPr>
                  </m:ctrlPr>
                </m:sSubPr>
                <m:e>
                  <m:r>
                    <w:rPr>
                      <w:rFonts w:ascii="Cambria Math" w:hAnsi="Cambria Math" w:cs="Times New Roman"/>
                    </w:rPr>
                    <m:t>V</m:t>
                  </m:r>
                </m:e>
                <m:sub>
                  <m:r>
                    <w:rPr>
                      <w:rFonts w:ascii="Cambria Math" w:hAnsi="Cambria Math" w:cs="Times New Roman"/>
                    </w:rPr>
                    <m:t>FMrated</m:t>
                  </m:r>
                </m:sub>
              </m:sSub>
              <w:bookmarkEnd w:id="40"/>
            </m:e>
          </m:d>
          <m:r>
            <w:rPr>
              <w:rFonts w:ascii="Cambria Math" w:hAnsi="Cambria Math" w:cs="Times New Roman"/>
            </w:rPr>
            <m:t>±10 %</m:t>
          </m:r>
        </m:oMath>
      </m:oMathPara>
    </w:p>
    <w:p w:rsidR="009317BF" w:rsidRDefault="009317BF" w:rsidP="009317BF">
      <w:pPr>
        <w:pStyle w:val="aff7"/>
        <w:jc w:val="both"/>
        <w:rPr>
          <w:rFonts w:ascii="Times New Roman" w:hAnsi="Times New Roman" w:cs="Times New Roman"/>
        </w:rPr>
      </w:pPr>
    </w:p>
    <w:p w:rsidR="00045739" w:rsidRDefault="009317BF" w:rsidP="009317BF">
      <w:pPr>
        <w:pStyle w:val="aff7"/>
        <w:jc w:val="both"/>
        <w:rPr>
          <w:rFonts w:ascii="Times New Roman" w:hAnsi="Times New Roman" w:cs="Times New Roman"/>
        </w:rPr>
      </w:pPr>
      <w:r w:rsidRPr="00045739">
        <w:rPr>
          <w:rFonts w:ascii="Times New Roman" w:hAnsi="Times New Roman" w:cs="Times New Roman"/>
        </w:rPr>
        <w:t>где</w:t>
      </w:r>
      <w:r w:rsidRPr="009317BF">
        <w:rPr>
          <w:rFonts w:ascii="Times New Roman" w:hAnsi="Times New Roman" w:cs="Times New Roman"/>
        </w:rPr>
        <w:t xml:space="preserve"> </w:t>
      </w:r>
      <w:r w:rsidRPr="009317BF">
        <w:rPr>
          <w:rFonts w:ascii="Times New Roman" w:hAnsi="Times New Roman" w:cs="Times New Roman"/>
          <w:i/>
        </w:rPr>
        <w:t>N</w:t>
      </w:r>
      <w:r w:rsidRPr="009317BF">
        <w:rPr>
          <w:rFonts w:ascii="Times New Roman" w:hAnsi="Times New Roman" w:cs="Times New Roman"/>
        </w:rPr>
        <w:t xml:space="preserve"> – </w:t>
      </w:r>
      <w:r w:rsidRPr="00045739">
        <w:rPr>
          <w:rFonts w:ascii="Times New Roman" w:hAnsi="Times New Roman" w:cs="Times New Roman"/>
        </w:rPr>
        <w:t>количество шунтирующих диодов</w:t>
      </w:r>
      <w:r w:rsidRPr="009317BF">
        <w:rPr>
          <w:rFonts w:ascii="Times New Roman" w:hAnsi="Times New Roman" w:cs="Times New Roman"/>
        </w:rPr>
        <w:t>;</w:t>
      </w:r>
    </w:p>
    <w:p w:rsidR="009317BF" w:rsidRPr="009317BF" w:rsidRDefault="006936F6" w:rsidP="009317BF">
      <w:pPr>
        <w:pStyle w:val="aff7"/>
        <w:ind w:firstLine="426"/>
        <w:jc w:val="both"/>
        <w:rPr>
          <w:rFonts w:ascii="Times New Roman" w:hAnsi="Times New Roman" w:cs="Times New Roman"/>
        </w:rPr>
      </w:pPr>
      <m:oMath>
        <m:sSub>
          <m:sSubPr>
            <m:ctrlPr>
              <w:rPr>
                <w:rFonts w:ascii="Cambria Math" w:hAnsi="Cambria Math" w:cs="Times New Roman"/>
                <w:i/>
              </w:rPr>
            </m:ctrlPr>
          </m:sSubPr>
          <m:e>
            <m:r>
              <w:rPr>
                <w:rFonts w:ascii="Cambria Math" w:hAnsi="Cambria Math" w:cs="Times New Roman"/>
              </w:rPr>
              <m:t>V</m:t>
            </m:r>
          </m:e>
          <m:sub>
            <m:r>
              <w:rPr>
                <w:rFonts w:ascii="Cambria Math" w:hAnsi="Cambria Math" w:cs="Times New Roman"/>
              </w:rPr>
              <m:t>FMrated</m:t>
            </m:r>
          </m:sub>
        </m:sSub>
      </m:oMath>
      <w:r w:rsidR="009317BF" w:rsidRPr="009317BF">
        <w:rPr>
          <w:rFonts w:ascii="Times New Roman" w:hAnsi="Times New Roman" w:cs="Times New Roman"/>
        </w:rPr>
        <w:t xml:space="preserve"> </w:t>
      </w:r>
      <w:r w:rsidR="009317BF">
        <w:rPr>
          <w:rFonts w:ascii="Times New Roman" w:hAnsi="Times New Roman" w:cs="Times New Roman"/>
        </w:rPr>
        <w:t>–</w:t>
      </w:r>
      <w:r w:rsidR="009317BF" w:rsidRPr="009317BF">
        <w:rPr>
          <w:rFonts w:ascii="Times New Roman" w:hAnsi="Times New Roman" w:cs="Times New Roman"/>
        </w:rPr>
        <w:t xml:space="preserve"> </w:t>
      </w:r>
      <w:r w:rsidR="009317BF" w:rsidRPr="00045739">
        <w:rPr>
          <w:rFonts w:ascii="Times New Roman" w:hAnsi="Times New Roman" w:cs="Times New Roman"/>
        </w:rPr>
        <w:t>прямое напряжение диода при 25</w:t>
      </w:r>
      <w:r w:rsidR="009317BF" w:rsidRPr="009317BF">
        <w:rPr>
          <w:rFonts w:ascii="Times New Roman" w:hAnsi="Times New Roman" w:cs="Times New Roman"/>
        </w:rPr>
        <w:t xml:space="preserve"> </w:t>
      </w:r>
      <w:r w:rsidR="009317BF" w:rsidRPr="00045739">
        <w:rPr>
          <w:rFonts w:ascii="Times New Roman" w:hAnsi="Times New Roman" w:cs="Times New Roman"/>
        </w:rPr>
        <w:t>°С, определенное по паспортным данным диода</w:t>
      </w:r>
      <w:r w:rsidR="009317BF" w:rsidRPr="009317BF">
        <w:rPr>
          <w:rFonts w:ascii="Times New Roman" w:hAnsi="Times New Roman" w:cs="Times New Roman"/>
        </w:rPr>
        <w:t>.</w:t>
      </w:r>
    </w:p>
    <w:p w:rsidR="00045739" w:rsidRPr="00045739" w:rsidRDefault="00045739" w:rsidP="00045739">
      <w:pPr>
        <w:pStyle w:val="aff7"/>
        <w:ind w:firstLine="567"/>
        <w:jc w:val="both"/>
        <w:rPr>
          <w:rFonts w:ascii="Times New Roman" w:hAnsi="Times New Roman" w:cs="Times New Roman"/>
        </w:rPr>
      </w:pPr>
    </w:p>
    <w:p w:rsidR="00045739" w:rsidRPr="00045739" w:rsidRDefault="009317BF" w:rsidP="00045739">
      <w:pPr>
        <w:pStyle w:val="aff7"/>
        <w:ind w:firstLine="567"/>
        <w:jc w:val="both"/>
        <w:rPr>
          <w:rFonts w:ascii="Times New Roman" w:hAnsi="Times New Roman" w:cs="Times New Roman"/>
        </w:rPr>
      </w:pPr>
      <w:r w:rsidRPr="009317BF">
        <w:rPr>
          <w:rFonts w:ascii="Times New Roman" w:hAnsi="Times New Roman" w:cs="Times New Roman"/>
        </w:rPr>
        <w:t xml:space="preserve">4.18.2.4.2 </w:t>
      </w:r>
      <w:r w:rsidR="00045739" w:rsidRPr="00045739">
        <w:rPr>
          <w:rFonts w:ascii="Times New Roman" w:hAnsi="Times New Roman" w:cs="Times New Roman"/>
        </w:rPr>
        <w:t>Метод B</w:t>
      </w:r>
    </w:p>
    <w:p w:rsidR="00045739" w:rsidRDefault="00045739" w:rsidP="00045739">
      <w:pPr>
        <w:pStyle w:val="aff7"/>
        <w:ind w:firstLine="567"/>
        <w:jc w:val="both"/>
        <w:rPr>
          <w:rFonts w:ascii="Times New Roman" w:hAnsi="Times New Roman" w:cs="Times New Roman"/>
        </w:rPr>
      </w:pPr>
      <w:r>
        <w:rPr>
          <w:rFonts w:ascii="Times New Roman" w:hAnsi="Times New Roman" w:cs="Times New Roman"/>
        </w:rPr>
        <w:t>На</w:t>
      </w:r>
      <w:r w:rsidR="009317BF" w:rsidRPr="009317BF">
        <w:rPr>
          <w:rFonts w:ascii="Times New Roman" w:hAnsi="Times New Roman" w:cs="Times New Roman"/>
        </w:rPr>
        <w:t xml:space="preserve"> </w:t>
      </w:r>
      <w:proofErr w:type="gramStart"/>
      <w:r>
        <w:rPr>
          <w:rFonts w:ascii="Times New Roman" w:hAnsi="Times New Roman" w:cs="Times New Roman"/>
        </w:rPr>
        <w:t>вольт-амперных</w:t>
      </w:r>
      <w:proofErr w:type="gramEnd"/>
      <w:r>
        <w:rPr>
          <w:rFonts w:ascii="Times New Roman" w:hAnsi="Times New Roman" w:cs="Times New Roman"/>
        </w:rPr>
        <w:t xml:space="preserve"> характеристиках испытуемого модуля, измеренных при затенении, наблюдается характерный изгиб</w:t>
      </w:r>
      <w:r w:rsidRPr="00045739">
        <w:rPr>
          <w:rFonts w:ascii="Times New Roman" w:hAnsi="Times New Roman" w:cs="Times New Roman"/>
        </w:rPr>
        <w:t>.</w:t>
      </w:r>
    </w:p>
    <w:p w:rsidR="00045739" w:rsidRPr="009317BF" w:rsidRDefault="00045739" w:rsidP="00045739">
      <w:pPr>
        <w:pStyle w:val="aff7"/>
        <w:ind w:firstLine="567"/>
        <w:jc w:val="both"/>
        <w:rPr>
          <w:rFonts w:ascii="Times New Roman" w:hAnsi="Times New Roman" w:cs="Times New Roman"/>
          <w:sz w:val="20"/>
          <w:szCs w:val="20"/>
        </w:rPr>
      </w:pPr>
    </w:p>
    <w:p w:rsidR="00045739" w:rsidRDefault="00045739" w:rsidP="00045739">
      <w:pPr>
        <w:pStyle w:val="aff7"/>
        <w:ind w:firstLine="567"/>
        <w:jc w:val="both"/>
        <w:rPr>
          <w:rFonts w:ascii="Times New Roman" w:hAnsi="Times New Roman" w:cs="Times New Roman"/>
          <w:sz w:val="20"/>
          <w:szCs w:val="20"/>
        </w:rPr>
      </w:pPr>
      <w:r w:rsidRPr="009317BF">
        <w:rPr>
          <w:rFonts w:ascii="Times New Roman" w:hAnsi="Times New Roman" w:cs="Times New Roman"/>
          <w:b/>
          <w:i/>
          <w:sz w:val="20"/>
          <w:szCs w:val="20"/>
        </w:rPr>
        <w:t>Например</w:t>
      </w:r>
      <w:r w:rsidR="009317BF" w:rsidRPr="009317BF">
        <w:rPr>
          <w:rFonts w:ascii="Times New Roman" w:hAnsi="Times New Roman" w:cs="Times New Roman"/>
          <w:sz w:val="20"/>
          <w:szCs w:val="20"/>
        </w:rPr>
        <w:t xml:space="preserve"> – В </w:t>
      </w:r>
      <w:r w:rsidRPr="009317BF">
        <w:rPr>
          <w:rFonts w:ascii="Times New Roman" w:hAnsi="Times New Roman" w:cs="Times New Roman"/>
          <w:sz w:val="20"/>
          <w:szCs w:val="20"/>
        </w:rPr>
        <w:t>фотоэлектрическом модуле из кристаллического кремния с 60 фотоэлектрическими элементами, последовательно соединенными в три цепочки, каждая из которых защищена одним шунтирующим диодом, при затенении фотоэлектрических элементов одной цепочки наблюдается снижение максимальной мощности испытуемого модуля примерно на 2/3.</w:t>
      </w:r>
    </w:p>
    <w:p w:rsidR="009317BF" w:rsidRDefault="009317BF" w:rsidP="00045739">
      <w:pPr>
        <w:pStyle w:val="aff7"/>
        <w:ind w:firstLine="567"/>
        <w:jc w:val="both"/>
        <w:rPr>
          <w:rFonts w:ascii="Times New Roman" w:hAnsi="Times New Roman" w:cs="Times New Roman"/>
          <w:sz w:val="20"/>
          <w:szCs w:val="20"/>
        </w:rPr>
      </w:pPr>
    </w:p>
    <w:p w:rsidR="009317BF" w:rsidRPr="009317BF" w:rsidRDefault="009317BF" w:rsidP="005D7A79">
      <w:pPr>
        <w:pStyle w:val="2"/>
        <w:rPr>
          <w:lang w:val="kk-KZ"/>
        </w:rPr>
      </w:pPr>
      <w:bookmarkStart w:id="41" w:name="_Toc49502694"/>
      <w:r w:rsidRPr="009317BF">
        <w:rPr>
          <w:lang w:val="kk-KZ"/>
        </w:rPr>
        <w:t>Стабилизация (MQT 19)</w:t>
      </w:r>
      <w:bookmarkEnd w:id="41"/>
    </w:p>
    <w:p w:rsidR="009317BF" w:rsidRPr="009317BF" w:rsidRDefault="009317BF" w:rsidP="009317BF">
      <w:pPr>
        <w:pStyle w:val="aff7"/>
        <w:ind w:firstLine="567"/>
        <w:jc w:val="both"/>
        <w:rPr>
          <w:rFonts w:ascii="Times New Roman" w:hAnsi="Times New Roman" w:cs="Times New Roman"/>
        </w:rPr>
      </w:pPr>
    </w:p>
    <w:p w:rsidR="009317BF" w:rsidRPr="009317BF" w:rsidRDefault="009317BF" w:rsidP="009317BF">
      <w:pPr>
        <w:pStyle w:val="aff7"/>
        <w:ind w:firstLine="567"/>
        <w:jc w:val="both"/>
        <w:rPr>
          <w:rFonts w:ascii="Times New Roman" w:hAnsi="Times New Roman" w:cs="Times New Roman"/>
        </w:rPr>
      </w:pPr>
      <w:r>
        <w:rPr>
          <w:rFonts w:ascii="Times New Roman" w:hAnsi="Times New Roman" w:cs="Times New Roman"/>
          <w:lang w:val="en-US"/>
        </w:rPr>
        <w:t xml:space="preserve">4.19.1 </w:t>
      </w:r>
      <w:r w:rsidRPr="009317BF">
        <w:rPr>
          <w:rFonts w:ascii="Times New Roman" w:hAnsi="Times New Roman" w:cs="Times New Roman"/>
        </w:rPr>
        <w:t>Основные положения</w:t>
      </w:r>
    </w:p>
    <w:p w:rsidR="009317BF" w:rsidRPr="009317BF" w:rsidRDefault="009317BF" w:rsidP="009317BF">
      <w:pPr>
        <w:pStyle w:val="aff7"/>
        <w:ind w:firstLine="567"/>
        <w:jc w:val="both"/>
        <w:rPr>
          <w:rFonts w:ascii="Times New Roman" w:hAnsi="Times New Roman" w:cs="Times New Roman"/>
        </w:rPr>
      </w:pPr>
      <w:r w:rsidRPr="009317BF">
        <w:rPr>
          <w:rFonts w:ascii="Times New Roman" w:hAnsi="Times New Roman" w:cs="Times New Roman"/>
        </w:rPr>
        <w:t>Все фотоэлектрические модули должны иметь стабильные электрические характеристики. Для достижения этой цели все испытуемые модули подвергают определенным испытаниям, непосредственно, после чего определяют максимальную мощность.  Данные испытания и измерение выходной мощности следует повторять до тех пор, пока модуль не достигнет электрически стабильного уровня выходной мощности. При использовании искусственного освещения для стабилизации, имитация солнечного излучения предпочтительнее естественного света.</w:t>
      </w:r>
    </w:p>
    <w:p w:rsidR="009317BF" w:rsidRPr="009317BF" w:rsidRDefault="009317BF" w:rsidP="009317BF">
      <w:pPr>
        <w:pStyle w:val="aff7"/>
        <w:ind w:firstLine="567"/>
        <w:jc w:val="both"/>
        <w:rPr>
          <w:rFonts w:ascii="Times New Roman" w:hAnsi="Times New Roman" w:cs="Times New Roman"/>
        </w:rPr>
      </w:pPr>
      <w:r w:rsidRPr="009317BF">
        <w:rPr>
          <w:rFonts w:ascii="Times New Roman" w:hAnsi="Times New Roman" w:cs="Times New Roman"/>
        </w:rPr>
        <w:t xml:space="preserve">4.19.2 Критерий завершения стабилизации </w:t>
      </w:r>
    </w:p>
    <w:p w:rsidR="009317BF" w:rsidRPr="009317BF" w:rsidRDefault="009317BF" w:rsidP="009317BF">
      <w:pPr>
        <w:pStyle w:val="aff7"/>
        <w:ind w:firstLine="567"/>
        <w:jc w:val="both"/>
        <w:rPr>
          <w:rFonts w:ascii="Times New Roman" w:hAnsi="Times New Roman" w:cs="Times New Roman"/>
        </w:rPr>
      </w:pPr>
      <w:r>
        <w:rPr>
          <w:rFonts w:ascii="Times New Roman" w:hAnsi="Times New Roman" w:cs="Times New Roman"/>
        </w:rPr>
        <w:t>Считают, что максимальная мощность испытуемого модуля стабилизировалась, если выполняется следующее условие</w:t>
      </w:r>
      <w:r w:rsidRPr="009317BF">
        <w:rPr>
          <w:rFonts w:ascii="Times New Roman" w:hAnsi="Times New Roman" w:cs="Times New Roman"/>
        </w:rPr>
        <w:t>:</w:t>
      </w:r>
    </w:p>
    <w:p w:rsidR="009317BF" w:rsidRPr="009317BF" w:rsidRDefault="009317BF" w:rsidP="009317BF">
      <w:pPr>
        <w:pStyle w:val="aff7"/>
        <w:ind w:firstLine="567"/>
        <w:jc w:val="both"/>
        <w:rPr>
          <w:rFonts w:ascii="Times New Roman" w:hAnsi="Times New Roman" w:cs="Times New Roman"/>
        </w:rPr>
      </w:pPr>
    </w:p>
    <w:p w:rsidR="009317BF" w:rsidRPr="009317BF" w:rsidRDefault="006936F6" w:rsidP="009317BF">
      <w:pPr>
        <w:pStyle w:val="aff7"/>
        <w:ind w:firstLine="567"/>
        <w:jc w:val="both"/>
        <w:rPr>
          <w:rFonts w:ascii="Times New Roman" w:hAnsi="Times New Roman" w:cs="Times New Roman"/>
        </w:rPr>
      </w:pPr>
      <m:oMathPara>
        <m:oMath>
          <m:f>
            <m:fPr>
              <m:ctrlPr>
                <w:rPr>
                  <w:rFonts w:ascii="Cambria Math" w:hAnsi="Cambria Math" w:cs="Times New Roman"/>
                  <w:i/>
                </w:rPr>
              </m:ctrlPr>
            </m:fPr>
            <m:num>
              <m:d>
                <m:dPr>
                  <m:ctrlPr>
                    <w:rPr>
                      <w:rFonts w:ascii="Cambria Math" w:hAnsi="Cambria Math" w:cs="Times New Roman"/>
                      <w:i/>
                    </w:rPr>
                  </m:ctrlPr>
                </m:dPr>
                <m:e>
                  <m:sSub>
                    <m:sSubPr>
                      <m:ctrlPr>
                        <w:rPr>
                          <w:rFonts w:ascii="Cambria Math" w:hAnsi="Cambria Math" w:cs="Times New Roman"/>
                          <w:i/>
                        </w:rPr>
                      </m:ctrlPr>
                    </m:sSubPr>
                    <m:e>
                      <m:r>
                        <w:rPr>
                          <w:rFonts w:ascii="Cambria Math" w:hAnsi="Cambria Math" w:cs="Times New Roman"/>
                        </w:rPr>
                        <m:t>P</m:t>
                      </m:r>
                    </m:e>
                    <m:sub>
                      <m:r>
                        <w:rPr>
                          <w:rFonts w:ascii="Cambria Math" w:hAnsi="Cambria Math" w:cs="Times New Roman"/>
                        </w:rPr>
                        <m:t>max</m:t>
                      </m:r>
                    </m:sub>
                  </m:sSub>
                  <m:r>
                    <w:rPr>
                      <w:rFonts w:ascii="Cambria Math" w:hAnsi="Cambria Math" w:cs="Times New Roman"/>
                    </w:rPr>
                    <m:t>-</m:t>
                  </m:r>
                  <m:sSub>
                    <m:sSubPr>
                      <m:ctrlPr>
                        <w:rPr>
                          <w:rFonts w:ascii="Cambria Math" w:hAnsi="Cambria Math" w:cs="Times New Roman"/>
                          <w:i/>
                        </w:rPr>
                      </m:ctrlPr>
                    </m:sSubPr>
                    <m:e>
                      <m:r>
                        <w:rPr>
                          <w:rFonts w:ascii="Cambria Math" w:hAnsi="Cambria Math" w:cs="Times New Roman"/>
                        </w:rPr>
                        <m:t>P</m:t>
                      </m:r>
                    </m:e>
                    <m:sub>
                      <m:r>
                        <w:rPr>
                          <w:rFonts w:ascii="Cambria Math" w:hAnsi="Cambria Math" w:cs="Times New Roman"/>
                        </w:rPr>
                        <m:t>min</m:t>
                      </m:r>
                    </m:sub>
                  </m:sSub>
                </m:e>
              </m:d>
            </m:num>
            <m:den>
              <m:sSub>
                <m:sSubPr>
                  <m:ctrlPr>
                    <w:rPr>
                      <w:rFonts w:ascii="Cambria Math" w:hAnsi="Cambria Math" w:cs="Times New Roman"/>
                      <w:i/>
                    </w:rPr>
                  </m:ctrlPr>
                </m:sSubPr>
                <m:e>
                  <m:r>
                    <w:rPr>
                      <w:rFonts w:ascii="Cambria Math" w:hAnsi="Cambria Math" w:cs="Times New Roman"/>
                    </w:rPr>
                    <m:t>P</m:t>
                  </m:r>
                </m:e>
                <m:sub>
                  <m:r>
                    <w:rPr>
                      <w:rFonts w:ascii="Cambria Math" w:hAnsi="Cambria Math" w:cs="Times New Roman"/>
                    </w:rPr>
                    <m:t>average</m:t>
                  </m:r>
                </m:sub>
              </m:sSub>
            </m:den>
          </m:f>
          <m:r>
            <w:rPr>
              <w:rFonts w:ascii="Cambria Math" w:hAnsi="Cambria Math" w:cs="Times New Roman"/>
            </w:rPr>
            <m:t>&lt;x</m:t>
          </m:r>
        </m:oMath>
      </m:oMathPara>
    </w:p>
    <w:p w:rsidR="009317BF" w:rsidRDefault="009317BF" w:rsidP="009317BF">
      <w:pPr>
        <w:pStyle w:val="aff7"/>
        <w:ind w:firstLine="567"/>
        <w:jc w:val="both"/>
        <w:rPr>
          <w:rFonts w:ascii="Times New Roman" w:hAnsi="Times New Roman" w:cs="Times New Roman"/>
        </w:rPr>
      </w:pPr>
    </w:p>
    <w:p w:rsidR="009317BF" w:rsidRDefault="009317BF" w:rsidP="009317BF">
      <w:pPr>
        <w:pStyle w:val="aff7"/>
        <w:jc w:val="both"/>
        <w:rPr>
          <w:rFonts w:ascii="Times New Roman" w:hAnsi="Times New Roman" w:cs="Times New Roman"/>
        </w:rPr>
      </w:pPr>
      <w:r w:rsidRPr="009317BF">
        <w:rPr>
          <w:rFonts w:ascii="Times New Roman" w:hAnsi="Times New Roman" w:cs="Times New Roman"/>
        </w:rPr>
        <w:t xml:space="preserve">где </w:t>
      </w:r>
      <w:r w:rsidRPr="009317BF">
        <w:rPr>
          <w:rFonts w:ascii="Times New Roman" w:hAnsi="Times New Roman" w:cs="Times New Roman"/>
          <w:i/>
        </w:rPr>
        <w:t>х</w:t>
      </w:r>
      <w:r w:rsidRPr="009317BF">
        <w:rPr>
          <w:rFonts w:ascii="Times New Roman" w:hAnsi="Times New Roman" w:cs="Times New Roman"/>
        </w:rPr>
        <w:t xml:space="preserve"> </w:t>
      </w:r>
      <w:r>
        <w:rPr>
          <w:rFonts w:ascii="Times New Roman" w:hAnsi="Times New Roman" w:cs="Times New Roman"/>
        </w:rPr>
        <w:t>–</w:t>
      </w:r>
      <w:r w:rsidRPr="009317BF">
        <w:rPr>
          <w:rFonts w:ascii="Times New Roman" w:hAnsi="Times New Roman" w:cs="Times New Roman"/>
        </w:rPr>
        <w:t xml:space="preserve"> определяется технологией изготовления испытуемых модулей. </w:t>
      </w:r>
    </w:p>
    <w:p w:rsidR="009317BF" w:rsidRDefault="009317BF" w:rsidP="009317BF">
      <w:pPr>
        <w:pStyle w:val="aff7"/>
        <w:ind w:firstLine="567"/>
        <w:jc w:val="both"/>
        <w:rPr>
          <w:rFonts w:ascii="Times New Roman" w:hAnsi="Times New Roman" w:cs="Times New Roman"/>
        </w:rPr>
      </w:pPr>
      <w:r>
        <w:rPr>
          <w:rFonts w:ascii="Times New Roman" w:hAnsi="Times New Roman" w:cs="Times New Roman"/>
        </w:rPr>
        <w:t xml:space="preserve">Здесь </w:t>
      </w:r>
      <w:proofErr w:type="spellStart"/>
      <w:r w:rsidRPr="009317BF">
        <w:rPr>
          <w:rFonts w:ascii="Times New Roman" w:hAnsi="Times New Roman" w:cs="Times New Roman"/>
          <w:i/>
        </w:rPr>
        <w:t>P</w:t>
      </w:r>
      <w:r w:rsidRPr="009317BF">
        <w:rPr>
          <w:rFonts w:ascii="Times New Roman" w:hAnsi="Times New Roman" w:cs="Times New Roman"/>
          <w:vertAlign w:val="subscript"/>
        </w:rPr>
        <w:t>max</w:t>
      </w:r>
      <w:proofErr w:type="spellEnd"/>
      <w:r w:rsidRPr="009317BF">
        <w:rPr>
          <w:rFonts w:ascii="Times New Roman" w:hAnsi="Times New Roman" w:cs="Times New Roman"/>
        </w:rPr>
        <w:t xml:space="preserve">, </w:t>
      </w:r>
      <w:proofErr w:type="spellStart"/>
      <w:r w:rsidRPr="009317BF">
        <w:rPr>
          <w:rFonts w:ascii="Times New Roman" w:hAnsi="Times New Roman" w:cs="Times New Roman"/>
          <w:i/>
        </w:rPr>
        <w:t>P</w:t>
      </w:r>
      <w:r w:rsidRPr="009317BF">
        <w:rPr>
          <w:rFonts w:ascii="Times New Roman" w:hAnsi="Times New Roman" w:cs="Times New Roman"/>
          <w:vertAlign w:val="subscript"/>
        </w:rPr>
        <w:t>min</w:t>
      </w:r>
      <w:proofErr w:type="spellEnd"/>
      <w:r w:rsidRPr="009317BF">
        <w:rPr>
          <w:rFonts w:ascii="Times New Roman" w:hAnsi="Times New Roman" w:cs="Times New Roman"/>
        </w:rPr>
        <w:t xml:space="preserve">, </w:t>
      </w:r>
      <w:proofErr w:type="spellStart"/>
      <w:r w:rsidRPr="009317BF">
        <w:rPr>
          <w:rFonts w:ascii="Times New Roman" w:hAnsi="Times New Roman" w:cs="Times New Roman"/>
          <w:i/>
        </w:rPr>
        <w:t>P</w:t>
      </w:r>
      <w:r w:rsidRPr="009317BF">
        <w:rPr>
          <w:rFonts w:ascii="Times New Roman" w:hAnsi="Times New Roman" w:cs="Times New Roman"/>
          <w:vertAlign w:val="subscript"/>
        </w:rPr>
        <w:t>average</w:t>
      </w:r>
      <w:proofErr w:type="spellEnd"/>
      <w:r w:rsidRPr="009317BF">
        <w:rPr>
          <w:rFonts w:ascii="Times New Roman" w:hAnsi="Times New Roman" w:cs="Times New Roman"/>
        </w:rPr>
        <w:t xml:space="preserve"> </w:t>
      </w:r>
      <w:r>
        <w:rPr>
          <w:rFonts w:ascii="Times New Roman" w:hAnsi="Times New Roman" w:cs="Times New Roman"/>
        </w:rPr>
        <w:t xml:space="preserve">определяются как крайние значения трех последовательных измерений выходной мощности P1, P2 и P3, взятых из последовательности чередующихся этапов стабилизации и измерения с использованием определения максимальной мощности. Выходная мощность при </w:t>
      </w:r>
      <w:r w:rsidR="00F33BEF">
        <w:rPr>
          <w:rFonts w:ascii="Times New Roman" w:hAnsi="Times New Roman" w:cs="Times New Roman"/>
          <w:lang w:val="en-US"/>
        </w:rPr>
        <w:t>STC</w:t>
      </w:r>
      <w:r>
        <w:rPr>
          <w:rFonts w:ascii="Times New Roman" w:hAnsi="Times New Roman" w:cs="Times New Roman"/>
        </w:rPr>
        <w:t xml:space="preserve"> определяется с помощью испытаний измерений при </w:t>
      </w:r>
      <w:r w:rsidR="00F33BEF" w:rsidRPr="00F33BEF">
        <w:rPr>
          <w:rFonts w:ascii="Times New Roman" w:hAnsi="Times New Roman" w:cs="Times New Roman"/>
        </w:rPr>
        <w:t xml:space="preserve">                     </w:t>
      </w:r>
      <w:r w:rsidR="00F33BEF">
        <w:rPr>
          <w:rFonts w:ascii="Times New Roman" w:hAnsi="Times New Roman" w:cs="Times New Roman"/>
          <w:lang w:val="en-US"/>
        </w:rPr>
        <w:t>MQT</w:t>
      </w:r>
      <w:r w:rsidR="00F33BEF" w:rsidRPr="00F33BEF">
        <w:rPr>
          <w:rFonts w:ascii="Times New Roman" w:hAnsi="Times New Roman" w:cs="Times New Roman"/>
        </w:rPr>
        <w:t xml:space="preserve"> 06.1</w:t>
      </w:r>
      <w:r>
        <w:rPr>
          <w:rFonts w:ascii="Times New Roman" w:hAnsi="Times New Roman" w:cs="Times New Roman"/>
        </w:rPr>
        <w:t>.</w:t>
      </w:r>
    </w:p>
    <w:p w:rsidR="009317BF" w:rsidRPr="009317BF" w:rsidRDefault="00F33BEF" w:rsidP="009317BF">
      <w:pPr>
        <w:pStyle w:val="aff7"/>
        <w:ind w:firstLine="567"/>
        <w:jc w:val="both"/>
        <w:rPr>
          <w:rFonts w:ascii="Times New Roman" w:hAnsi="Times New Roman" w:cs="Times New Roman"/>
        </w:rPr>
      </w:pPr>
      <w:r w:rsidRPr="00F33BEF">
        <w:rPr>
          <w:rFonts w:ascii="Times New Roman" w:hAnsi="Times New Roman" w:cs="Times New Roman"/>
        </w:rPr>
        <w:t xml:space="preserve">4.19.3 </w:t>
      </w:r>
      <w:r w:rsidR="009317BF" w:rsidRPr="009317BF">
        <w:rPr>
          <w:rFonts w:ascii="Times New Roman" w:hAnsi="Times New Roman" w:cs="Times New Roman"/>
        </w:rPr>
        <w:t>Стабилизация освещением</w:t>
      </w:r>
    </w:p>
    <w:p w:rsidR="009317BF" w:rsidRPr="009317BF" w:rsidRDefault="00F33BEF" w:rsidP="009317BF">
      <w:pPr>
        <w:pStyle w:val="aff7"/>
        <w:ind w:firstLine="567"/>
        <w:jc w:val="both"/>
        <w:rPr>
          <w:rFonts w:ascii="Times New Roman" w:hAnsi="Times New Roman" w:cs="Times New Roman"/>
        </w:rPr>
      </w:pPr>
      <w:r w:rsidRPr="00F33BEF">
        <w:rPr>
          <w:rFonts w:ascii="Times New Roman" w:hAnsi="Times New Roman" w:cs="Times New Roman"/>
        </w:rPr>
        <w:t xml:space="preserve">4.19.3.1 </w:t>
      </w:r>
      <w:r w:rsidR="009317BF" w:rsidRPr="009317BF">
        <w:rPr>
          <w:rFonts w:ascii="Times New Roman" w:hAnsi="Times New Roman" w:cs="Times New Roman"/>
        </w:rPr>
        <w:t xml:space="preserve">Измерительные приборы для проведения стабилизации в закрытом помещении </w:t>
      </w:r>
    </w:p>
    <w:p w:rsidR="009317BF" w:rsidRPr="009317BF" w:rsidRDefault="00F33BEF" w:rsidP="009317BF">
      <w:pPr>
        <w:pStyle w:val="aff7"/>
        <w:ind w:firstLine="567"/>
        <w:jc w:val="both"/>
        <w:rPr>
          <w:rFonts w:ascii="Times New Roman" w:hAnsi="Times New Roman" w:cs="Times New Roman"/>
        </w:rPr>
      </w:pPr>
      <w:r>
        <w:rPr>
          <w:rFonts w:ascii="Times New Roman" w:hAnsi="Times New Roman" w:cs="Times New Roman"/>
          <w:lang w:val="en-US"/>
        </w:rPr>
        <w:t>a</w:t>
      </w:r>
      <w:r w:rsidRPr="00F33BEF">
        <w:rPr>
          <w:rFonts w:ascii="Times New Roman" w:hAnsi="Times New Roman" w:cs="Times New Roman"/>
        </w:rPr>
        <w:t xml:space="preserve">) </w:t>
      </w:r>
      <w:r w:rsidR="009317BF" w:rsidRPr="009317BF">
        <w:rPr>
          <w:rFonts w:ascii="Times New Roman" w:hAnsi="Times New Roman" w:cs="Times New Roman"/>
        </w:rPr>
        <w:t xml:space="preserve">Имитатор солнечного излучения класса CCC или выше, в соответствии с </w:t>
      </w:r>
      <w:r w:rsidRPr="00F33BEF">
        <w:rPr>
          <w:rFonts w:ascii="Times New Roman" w:hAnsi="Times New Roman" w:cs="Times New Roman"/>
        </w:rPr>
        <w:t xml:space="preserve">                             </w:t>
      </w:r>
      <w:r>
        <w:rPr>
          <w:rFonts w:ascii="Times New Roman" w:hAnsi="Times New Roman" w:cs="Times New Roman"/>
          <w:lang w:val="en-US"/>
        </w:rPr>
        <w:t>IEC</w:t>
      </w:r>
      <w:r w:rsidR="009317BF" w:rsidRPr="009317BF">
        <w:rPr>
          <w:rFonts w:ascii="Times New Roman" w:hAnsi="Times New Roman" w:cs="Times New Roman"/>
        </w:rPr>
        <w:t xml:space="preserve">  60904-9.</w:t>
      </w:r>
    </w:p>
    <w:p w:rsidR="009317BF" w:rsidRPr="009317BF" w:rsidRDefault="00F33BEF" w:rsidP="009317BF">
      <w:pPr>
        <w:pStyle w:val="aff7"/>
        <w:ind w:firstLine="567"/>
        <w:jc w:val="both"/>
        <w:rPr>
          <w:rFonts w:ascii="Times New Roman" w:hAnsi="Times New Roman" w:cs="Times New Roman"/>
        </w:rPr>
      </w:pPr>
      <w:r>
        <w:rPr>
          <w:rFonts w:ascii="Times New Roman" w:hAnsi="Times New Roman" w:cs="Times New Roman"/>
          <w:lang w:val="en-US"/>
        </w:rPr>
        <w:t>b</w:t>
      </w:r>
      <w:r w:rsidRPr="00F33BEF">
        <w:rPr>
          <w:rFonts w:ascii="Times New Roman" w:hAnsi="Times New Roman" w:cs="Times New Roman"/>
        </w:rPr>
        <w:t xml:space="preserve">) </w:t>
      </w:r>
      <w:r w:rsidR="009317BF" w:rsidRPr="009317BF">
        <w:rPr>
          <w:rFonts w:ascii="Times New Roman" w:hAnsi="Times New Roman" w:cs="Times New Roman"/>
        </w:rPr>
        <w:t>Подходящее эталонное устройство с интегратором для контроля излучения.</w:t>
      </w:r>
    </w:p>
    <w:p w:rsidR="009317BF" w:rsidRPr="009317BF" w:rsidRDefault="00F33BEF" w:rsidP="009317BF">
      <w:pPr>
        <w:pStyle w:val="aff7"/>
        <w:ind w:firstLine="567"/>
        <w:jc w:val="both"/>
        <w:rPr>
          <w:rFonts w:ascii="Times New Roman" w:hAnsi="Times New Roman" w:cs="Times New Roman"/>
        </w:rPr>
      </w:pPr>
      <w:r>
        <w:rPr>
          <w:rFonts w:ascii="Times New Roman" w:hAnsi="Times New Roman" w:cs="Times New Roman"/>
          <w:lang w:val="en-US"/>
        </w:rPr>
        <w:t>c</w:t>
      </w:r>
      <w:r w:rsidRPr="00F33BEF">
        <w:rPr>
          <w:rFonts w:ascii="Times New Roman" w:hAnsi="Times New Roman" w:cs="Times New Roman"/>
        </w:rPr>
        <w:t xml:space="preserve">) </w:t>
      </w:r>
      <w:r w:rsidR="009317BF" w:rsidRPr="009317BF">
        <w:rPr>
          <w:rFonts w:ascii="Times New Roman" w:hAnsi="Times New Roman" w:cs="Times New Roman"/>
        </w:rPr>
        <w:t>Средства установки модуля в соответствии с рекомендациями изготовителя, копланарные с эталонным устройством</w:t>
      </w:r>
    </w:p>
    <w:p w:rsidR="009317BF" w:rsidRPr="009317BF" w:rsidRDefault="00F33BEF" w:rsidP="009317BF">
      <w:pPr>
        <w:pStyle w:val="aff7"/>
        <w:ind w:firstLine="567"/>
        <w:jc w:val="both"/>
        <w:rPr>
          <w:rFonts w:ascii="Times New Roman" w:hAnsi="Times New Roman" w:cs="Times New Roman"/>
        </w:rPr>
      </w:pPr>
      <w:r>
        <w:rPr>
          <w:rFonts w:ascii="Times New Roman" w:hAnsi="Times New Roman" w:cs="Times New Roman"/>
          <w:lang w:val="en-US"/>
        </w:rPr>
        <w:lastRenderedPageBreak/>
        <w:t>d</w:t>
      </w:r>
      <w:r w:rsidRPr="00F33BEF">
        <w:rPr>
          <w:rFonts w:ascii="Times New Roman" w:hAnsi="Times New Roman" w:cs="Times New Roman"/>
        </w:rPr>
        <w:t xml:space="preserve">) </w:t>
      </w:r>
      <w:r w:rsidR="009317BF" w:rsidRPr="009317BF">
        <w:rPr>
          <w:rFonts w:ascii="Times New Roman" w:hAnsi="Times New Roman" w:cs="Times New Roman"/>
        </w:rPr>
        <w:t>Используйте эталонное устройство, чтобы установить энергетическую освещенность в диапазоне от 800 до 1000 Вт/м</w:t>
      </w:r>
      <w:r w:rsidR="009317BF" w:rsidRPr="00F33BEF">
        <w:rPr>
          <w:rFonts w:ascii="Times New Roman" w:hAnsi="Times New Roman" w:cs="Times New Roman"/>
          <w:vertAlign w:val="superscript"/>
        </w:rPr>
        <w:t>2</w:t>
      </w:r>
      <w:r w:rsidR="009317BF" w:rsidRPr="009317BF">
        <w:rPr>
          <w:rFonts w:ascii="Times New Roman" w:hAnsi="Times New Roman" w:cs="Times New Roman"/>
        </w:rPr>
        <w:t>.</w:t>
      </w:r>
    </w:p>
    <w:p w:rsidR="009317BF" w:rsidRPr="009317BF" w:rsidRDefault="00F33BEF" w:rsidP="009317BF">
      <w:pPr>
        <w:pStyle w:val="aff7"/>
        <w:ind w:firstLine="567"/>
        <w:jc w:val="both"/>
        <w:rPr>
          <w:rFonts w:ascii="Times New Roman" w:hAnsi="Times New Roman" w:cs="Times New Roman"/>
        </w:rPr>
      </w:pPr>
      <w:r>
        <w:rPr>
          <w:rFonts w:ascii="Times New Roman" w:hAnsi="Times New Roman" w:cs="Times New Roman"/>
          <w:lang w:val="en-US"/>
        </w:rPr>
        <w:t>e</w:t>
      </w:r>
      <w:r w:rsidRPr="00F33BEF">
        <w:rPr>
          <w:rFonts w:ascii="Times New Roman" w:hAnsi="Times New Roman" w:cs="Times New Roman"/>
        </w:rPr>
        <w:t xml:space="preserve">) </w:t>
      </w:r>
      <w:r w:rsidR="009317BF" w:rsidRPr="009317BF">
        <w:rPr>
          <w:rFonts w:ascii="Times New Roman" w:hAnsi="Times New Roman" w:cs="Times New Roman"/>
        </w:rPr>
        <w:t>Во время воздействия имитатора, температура модуля должна оставаться в диапазоне (50</w:t>
      </w:r>
      <w:r w:rsidRPr="00F33BEF">
        <w:rPr>
          <w:rFonts w:ascii="Times New Roman" w:hAnsi="Times New Roman" w:cs="Times New Roman"/>
        </w:rPr>
        <w:t xml:space="preserve"> </w:t>
      </w:r>
      <w:r w:rsidR="009317BF" w:rsidRPr="009317BF">
        <w:rPr>
          <w:rFonts w:ascii="Times New Roman" w:hAnsi="Times New Roman" w:cs="Times New Roman"/>
        </w:rPr>
        <w:t>±</w:t>
      </w:r>
      <w:r w:rsidRPr="00F33BEF">
        <w:rPr>
          <w:rFonts w:ascii="Times New Roman" w:hAnsi="Times New Roman" w:cs="Times New Roman"/>
        </w:rPr>
        <w:t xml:space="preserve"> </w:t>
      </w:r>
      <w:r w:rsidR="009317BF" w:rsidRPr="009317BF">
        <w:rPr>
          <w:rFonts w:ascii="Times New Roman" w:hAnsi="Times New Roman" w:cs="Times New Roman"/>
        </w:rPr>
        <w:t xml:space="preserve">10) °C. Последующая стабилизация следует проводить при той же температуре, что и исходная, в пределах </w:t>
      </w:r>
      <w:r w:rsidRPr="00F33BEF">
        <w:rPr>
          <w:rFonts w:ascii="Times New Roman" w:hAnsi="Times New Roman" w:cs="Times New Roman"/>
        </w:rPr>
        <w:t>(</w:t>
      </w:r>
      <w:r w:rsidR="009317BF" w:rsidRPr="009317BF">
        <w:rPr>
          <w:rFonts w:ascii="Times New Roman" w:hAnsi="Times New Roman" w:cs="Times New Roman"/>
        </w:rPr>
        <w:t>±</w:t>
      </w:r>
      <w:r w:rsidRPr="00F33BEF">
        <w:rPr>
          <w:rFonts w:ascii="Times New Roman" w:hAnsi="Times New Roman" w:cs="Times New Roman"/>
        </w:rPr>
        <w:t xml:space="preserve"> </w:t>
      </w:r>
      <w:r w:rsidR="009317BF" w:rsidRPr="009317BF">
        <w:rPr>
          <w:rFonts w:ascii="Times New Roman" w:hAnsi="Times New Roman" w:cs="Times New Roman"/>
        </w:rPr>
        <w:t>2</w:t>
      </w:r>
      <w:r w:rsidRPr="00F33BEF">
        <w:rPr>
          <w:rFonts w:ascii="Times New Roman" w:hAnsi="Times New Roman" w:cs="Times New Roman"/>
        </w:rPr>
        <w:t xml:space="preserve">) </w:t>
      </w:r>
      <w:r w:rsidR="009317BF" w:rsidRPr="009317BF">
        <w:rPr>
          <w:rFonts w:ascii="Times New Roman" w:hAnsi="Times New Roman" w:cs="Times New Roman"/>
        </w:rPr>
        <w:t>°C.</w:t>
      </w:r>
    </w:p>
    <w:p w:rsidR="009317BF" w:rsidRPr="009317BF" w:rsidRDefault="00F33BEF" w:rsidP="009317BF">
      <w:pPr>
        <w:pStyle w:val="aff7"/>
        <w:ind w:firstLine="567"/>
        <w:jc w:val="both"/>
        <w:rPr>
          <w:rFonts w:ascii="Times New Roman" w:hAnsi="Times New Roman" w:cs="Times New Roman"/>
        </w:rPr>
      </w:pPr>
      <w:r>
        <w:rPr>
          <w:rFonts w:ascii="Times New Roman" w:hAnsi="Times New Roman" w:cs="Times New Roman"/>
          <w:lang w:val="en-US"/>
        </w:rPr>
        <w:t>f</w:t>
      </w:r>
      <w:r w:rsidRPr="00F33BEF">
        <w:rPr>
          <w:rFonts w:ascii="Times New Roman" w:hAnsi="Times New Roman" w:cs="Times New Roman"/>
        </w:rPr>
        <w:t xml:space="preserve">) </w:t>
      </w:r>
      <w:r w:rsidR="009317BF" w:rsidRPr="009317BF">
        <w:rPr>
          <w:rFonts w:ascii="Times New Roman" w:hAnsi="Times New Roman" w:cs="Times New Roman"/>
        </w:rPr>
        <w:t xml:space="preserve">Средства контроля температуры модуля с точностью до </w:t>
      </w:r>
      <w:r w:rsidRPr="00F33BEF">
        <w:rPr>
          <w:rFonts w:ascii="Times New Roman" w:hAnsi="Times New Roman" w:cs="Times New Roman"/>
        </w:rPr>
        <w:t>(</w:t>
      </w:r>
      <w:r w:rsidR="009317BF" w:rsidRPr="009317BF">
        <w:rPr>
          <w:rFonts w:ascii="Times New Roman" w:hAnsi="Times New Roman" w:cs="Times New Roman"/>
        </w:rPr>
        <w:t>±</w:t>
      </w:r>
      <w:r w:rsidRPr="00F33BEF">
        <w:rPr>
          <w:rFonts w:ascii="Times New Roman" w:hAnsi="Times New Roman" w:cs="Times New Roman"/>
        </w:rPr>
        <w:t xml:space="preserve"> </w:t>
      </w:r>
      <w:r w:rsidR="009317BF" w:rsidRPr="009317BF">
        <w:rPr>
          <w:rFonts w:ascii="Times New Roman" w:hAnsi="Times New Roman" w:cs="Times New Roman"/>
        </w:rPr>
        <w:t>2,0</w:t>
      </w:r>
      <w:r w:rsidRPr="00F33BEF">
        <w:rPr>
          <w:rFonts w:ascii="Times New Roman" w:hAnsi="Times New Roman" w:cs="Times New Roman"/>
        </w:rPr>
        <w:t xml:space="preserve">) </w:t>
      </w:r>
      <w:r w:rsidR="009317BF" w:rsidRPr="009317BF">
        <w:rPr>
          <w:rFonts w:ascii="Times New Roman" w:hAnsi="Times New Roman" w:cs="Times New Roman"/>
        </w:rPr>
        <w:t xml:space="preserve">°C и повторяемостью </w:t>
      </w:r>
      <w:r w:rsidRPr="00F33BEF">
        <w:rPr>
          <w:rFonts w:ascii="Times New Roman" w:hAnsi="Times New Roman" w:cs="Times New Roman"/>
        </w:rPr>
        <w:t>(</w:t>
      </w:r>
      <w:r w:rsidR="009317BF" w:rsidRPr="009317BF">
        <w:rPr>
          <w:rFonts w:ascii="Times New Roman" w:hAnsi="Times New Roman" w:cs="Times New Roman"/>
        </w:rPr>
        <w:t>±</w:t>
      </w:r>
      <w:r w:rsidRPr="00F33BEF">
        <w:rPr>
          <w:rFonts w:ascii="Times New Roman" w:hAnsi="Times New Roman" w:cs="Times New Roman"/>
        </w:rPr>
        <w:t xml:space="preserve"> </w:t>
      </w:r>
      <w:r w:rsidR="009317BF" w:rsidRPr="009317BF">
        <w:rPr>
          <w:rFonts w:ascii="Times New Roman" w:hAnsi="Times New Roman" w:cs="Times New Roman"/>
        </w:rPr>
        <w:t>0,5</w:t>
      </w:r>
      <w:r w:rsidRPr="00F33BEF">
        <w:rPr>
          <w:rFonts w:ascii="Times New Roman" w:hAnsi="Times New Roman" w:cs="Times New Roman"/>
        </w:rPr>
        <w:t xml:space="preserve">) </w:t>
      </w:r>
      <w:r w:rsidR="009317BF" w:rsidRPr="009317BF">
        <w:rPr>
          <w:rFonts w:ascii="Times New Roman" w:hAnsi="Times New Roman" w:cs="Times New Roman"/>
        </w:rPr>
        <w:t xml:space="preserve">°C. Датчик температуры должен быть установлен в стандартном месте для средней температуры модуля. </w:t>
      </w:r>
    </w:p>
    <w:p w:rsidR="009317BF" w:rsidRPr="009317BF" w:rsidRDefault="00F33BEF" w:rsidP="009317BF">
      <w:pPr>
        <w:pStyle w:val="aff7"/>
        <w:ind w:firstLine="567"/>
        <w:jc w:val="both"/>
        <w:rPr>
          <w:rFonts w:ascii="Times New Roman" w:hAnsi="Times New Roman" w:cs="Times New Roman"/>
        </w:rPr>
      </w:pPr>
      <w:r>
        <w:rPr>
          <w:rFonts w:ascii="Times New Roman" w:hAnsi="Times New Roman" w:cs="Times New Roman"/>
          <w:lang w:val="en-US"/>
        </w:rPr>
        <w:t>g</w:t>
      </w:r>
      <w:r w:rsidRPr="00F33BEF">
        <w:rPr>
          <w:rFonts w:ascii="Times New Roman" w:hAnsi="Times New Roman" w:cs="Times New Roman"/>
        </w:rPr>
        <w:t xml:space="preserve">) </w:t>
      </w:r>
      <w:r w:rsidR="009317BF" w:rsidRPr="009317BF">
        <w:rPr>
          <w:rFonts w:ascii="Times New Roman" w:hAnsi="Times New Roman" w:cs="Times New Roman"/>
        </w:rPr>
        <w:t>Активная нагрузка, обеспечивающая работу испытуемого модуля вблизи точки его максимальной мощности, или устройство слежения за точкой максимальной мощности (</w:t>
      </w:r>
      <w:r>
        <w:rPr>
          <w:rFonts w:ascii="Times New Roman" w:hAnsi="Times New Roman" w:cs="Times New Roman"/>
          <w:lang w:val="en-US"/>
        </w:rPr>
        <w:t>MPPT</w:t>
      </w:r>
      <w:r w:rsidR="009317BF" w:rsidRPr="009317BF">
        <w:rPr>
          <w:rFonts w:ascii="Times New Roman" w:hAnsi="Times New Roman" w:cs="Times New Roman"/>
        </w:rPr>
        <w:t>).</w:t>
      </w:r>
    </w:p>
    <w:p w:rsidR="009317BF" w:rsidRPr="009317BF" w:rsidRDefault="00F33BEF" w:rsidP="009317BF">
      <w:pPr>
        <w:pStyle w:val="aff7"/>
        <w:ind w:firstLine="567"/>
        <w:jc w:val="both"/>
        <w:rPr>
          <w:rFonts w:ascii="Times New Roman" w:hAnsi="Times New Roman" w:cs="Times New Roman"/>
        </w:rPr>
      </w:pPr>
      <w:r w:rsidRPr="00F33BEF">
        <w:rPr>
          <w:rFonts w:ascii="Times New Roman" w:hAnsi="Times New Roman" w:cs="Times New Roman"/>
        </w:rPr>
        <w:t xml:space="preserve">4.19.3.2 </w:t>
      </w:r>
      <w:r w:rsidR="009317BF" w:rsidRPr="009317BF">
        <w:rPr>
          <w:rFonts w:ascii="Times New Roman" w:hAnsi="Times New Roman" w:cs="Times New Roman"/>
        </w:rPr>
        <w:t xml:space="preserve">Требования стабилизации в условиях воздействия внешней среды </w:t>
      </w:r>
    </w:p>
    <w:p w:rsidR="009317BF" w:rsidRPr="009317BF" w:rsidRDefault="00F33BEF" w:rsidP="009317BF">
      <w:pPr>
        <w:pStyle w:val="aff7"/>
        <w:ind w:firstLine="567"/>
        <w:jc w:val="both"/>
        <w:rPr>
          <w:rFonts w:ascii="Times New Roman" w:hAnsi="Times New Roman" w:cs="Times New Roman"/>
        </w:rPr>
      </w:pPr>
      <w:r>
        <w:rPr>
          <w:rFonts w:ascii="Times New Roman" w:hAnsi="Times New Roman" w:cs="Times New Roman"/>
          <w:lang w:val="en-US"/>
        </w:rPr>
        <w:t>a</w:t>
      </w:r>
      <w:r w:rsidRPr="00F33BEF">
        <w:rPr>
          <w:rFonts w:ascii="Times New Roman" w:hAnsi="Times New Roman" w:cs="Times New Roman"/>
        </w:rPr>
        <w:t xml:space="preserve">) </w:t>
      </w:r>
      <w:r w:rsidR="009317BF" w:rsidRPr="009317BF">
        <w:rPr>
          <w:rFonts w:ascii="Times New Roman" w:hAnsi="Times New Roman" w:cs="Times New Roman"/>
        </w:rPr>
        <w:t>Соответствующее эталонное устройство с интегратором для контроля излучения.</w:t>
      </w:r>
    </w:p>
    <w:p w:rsidR="009317BF" w:rsidRPr="009317BF" w:rsidRDefault="00F33BEF" w:rsidP="009317BF">
      <w:pPr>
        <w:pStyle w:val="aff7"/>
        <w:ind w:firstLine="567"/>
        <w:jc w:val="both"/>
        <w:rPr>
          <w:rFonts w:ascii="Times New Roman" w:hAnsi="Times New Roman" w:cs="Times New Roman"/>
        </w:rPr>
      </w:pPr>
      <w:r>
        <w:rPr>
          <w:rFonts w:ascii="Times New Roman" w:hAnsi="Times New Roman" w:cs="Times New Roman"/>
          <w:lang w:val="en-US"/>
        </w:rPr>
        <w:t>b</w:t>
      </w:r>
      <w:r w:rsidRPr="00F33BEF">
        <w:rPr>
          <w:rFonts w:ascii="Times New Roman" w:hAnsi="Times New Roman" w:cs="Times New Roman"/>
        </w:rPr>
        <w:t xml:space="preserve">) </w:t>
      </w:r>
      <w:r w:rsidR="009317BF" w:rsidRPr="009317BF">
        <w:rPr>
          <w:rFonts w:ascii="Times New Roman" w:hAnsi="Times New Roman" w:cs="Times New Roman"/>
        </w:rPr>
        <w:t>Средства установки модуля в соответствии с рекомендациями изготовителя, копланарные с эталонным устройством</w:t>
      </w:r>
    </w:p>
    <w:p w:rsidR="009317BF" w:rsidRPr="009317BF" w:rsidRDefault="00F33BEF" w:rsidP="009317BF">
      <w:pPr>
        <w:pStyle w:val="aff7"/>
        <w:ind w:firstLine="567"/>
        <w:jc w:val="both"/>
        <w:rPr>
          <w:rFonts w:ascii="Times New Roman" w:hAnsi="Times New Roman" w:cs="Times New Roman"/>
        </w:rPr>
      </w:pPr>
      <w:r>
        <w:rPr>
          <w:rFonts w:ascii="Times New Roman" w:hAnsi="Times New Roman" w:cs="Times New Roman"/>
          <w:lang w:val="en-US"/>
        </w:rPr>
        <w:t>c</w:t>
      </w:r>
      <w:r w:rsidRPr="00F33BEF">
        <w:rPr>
          <w:rFonts w:ascii="Times New Roman" w:hAnsi="Times New Roman" w:cs="Times New Roman"/>
        </w:rPr>
        <w:t xml:space="preserve">) </w:t>
      </w:r>
      <w:r w:rsidR="009317BF" w:rsidRPr="009317BF">
        <w:rPr>
          <w:rFonts w:ascii="Times New Roman" w:hAnsi="Times New Roman" w:cs="Times New Roman"/>
        </w:rPr>
        <w:t>Только уровни освещенности выше 500 Вт/м</w:t>
      </w:r>
      <w:r w:rsidR="009317BF" w:rsidRPr="00F33BEF">
        <w:rPr>
          <w:rFonts w:ascii="Times New Roman" w:hAnsi="Times New Roman" w:cs="Times New Roman"/>
          <w:vertAlign w:val="superscript"/>
        </w:rPr>
        <w:t>2</w:t>
      </w:r>
      <w:r w:rsidR="009317BF" w:rsidRPr="009317BF">
        <w:rPr>
          <w:rFonts w:ascii="Times New Roman" w:hAnsi="Times New Roman" w:cs="Times New Roman"/>
        </w:rPr>
        <w:t xml:space="preserve"> будут засчитываться в общую дозу излучения, необходимую для проверки стабилизации. Пределы температуры указаны в частях, относящихся к специальной технологии производства.</w:t>
      </w:r>
    </w:p>
    <w:p w:rsidR="009317BF" w:rsidRPr="009317BF" w:rsidRDefault="00F33BEF" w:rsidP="009317BF">
      <w:pPr>
        <w:pStyle w:val="aff7"/>
        <w:ind w:firstLine="567"/>
        <w:jc w:val="both"/>
        <w:rPr>
          <w:rFonts w:ascii="Times New Roman" w:hAnsi="Times New Roman" w:cs="Times New Roman"/>
        </w:rPr>
      </w:pPr>
      <w:r>
        <w:rPr>
          <w:rFonts w:ascii="Times New Roman" w:hAnsi="Times New Roman" w:cs="Times New Roman"/>
          <w:lang w:val="en-US"/>
        </w:rPr>
        <w:t>d</w:t>
      </w:r>
      <w:r w:rsidRPr="00F33BEF">
        <w:rPr>
          <w:rFonts w:ascii="Times New Roman" w:hAnsi="Times New Roman" w:cs="Times New Roman"/>
        </w:rPr>
        <w:t xml:space="preserve">) </w:t>
      </w:r>
      <w:r w:rsidR="009317BF" w:rsidRPr="009317BF">
        <w:rPr>
          <w:rFonts w:ascii="Times New Roman" w:hAnsi="Times New Roman" w:cs="Times New Roman"/>
        </w:rPr>
        <w:t xml:space="preserve">Средства контроля температуры модуля с точностью до </w:t>
      </w:r>
      <w:r w:rsidRPr="00F33BEF">
        <w:rPr>
          <w:rFonts w:ascii="Times New Roman" w:hAnsi="Times New Roman" w:cs="Times New Roman"/>
        </w:rPr>
        <w:t>(</w:t>
      </w:r>
      <w:r w:rsidR="009317BF" w:rsidRPr="009317BF">
        <w:rPr>
          <w:rFonts w:ascii="Times New Roman" w:hAnsi="Times New Roman" w:cs="Times New Roman"/>
        </w:rPr>
        <w:t>±</w:t>
      </w:r>
      <w:r w:rsidRPr="00F33BEF">
        <w:rPr>
          <w:rFonts w:ascii="Times New Roman" w:hAnsi="Times New Roman" w:cs="Times New Roman"/>
        </w:rPr>
        <w:t xml:space="preserve"> </w:t>
      </w:r>
      <w:r w:rsidR="009317BF" w:rsidRPr="009317BF">
        <w:rPr>
          <w:rFonts w:ascii="Times New Roman" w:hAnsi="Times New Roman" w:cs="Times New Roman"/>
        </w:rPr>
        <w:t>2,0</w:t>
      </w:r>
      <w:r w:rsidRPr="00F33BEF">
        <w:rPr>
          <w:rFonts w:ascii="Times New Roman" w:hAnsi="Times New Roman" w:cs="Times New Roman"/>
        </w:rPr>
        <w:t xml:space="preserve">) </w:t>
      </w:r>
      <w:r w:rsidR="009317BF" w:rsidRPr="009317BF">
        <w:rPr>
          <w:rFonts w:ascii="Times New Roman" w:hAnsi="Times New Roman" w:cs="Times New Roman"/>
        </w:rPr>
        <w:t xml:space="preserve">°C и повторяемостью </w:t>
      </w:r>
      <w:r w:rsidRPr="00F33BEF">
        <w:rPr>
          <w:rFonts w:ascii="Times New Roman" w:hAnsi="Times New Roman" w:cs="Times New Roman"/>
        </w:rPr>
        <w:t>(</w:t>
      </w:r>
      <w:r w:rsidR="009317BF" w:rsidRPr="009317BF">
        <w:rPr>
          <w:rFonts w:ascii="Times New Roman" w:hAnsi="Times New Roman" w:cs="Times New Roman"/>
        </w:rPr>
        <w:t>±</w:t>
      </w:r>
      <w:r w:rsidRPr="00F33BEF">
        <w:rPr>
          <w:rFonts w:ascii="Times New Roman" w:hAnsi="Times New Roman" w:cs="Times New Roman"/>
        </w:rPr>
        <w:t xml:space="preserve"> </w:t>
      </w:r>
      <w:r w:rsidR="009317BF" w:rsidRPr="009317BF">
        <w:rPr>
          <w:rFonts w:ascii="Times New Roman" w:hAnsi="Times New Roman" w:cs="Times New Roman"/>
        </w:rPr>
        <w:t>0,5</w:t>
      </w:r>
      <w:r w:rsidRPr="00F33BEF">
        <w:rPr>
          <w:rFonts w:ascii="Times New Roman" w:hAnsi="Times New Roman" w:cs="Times New Roman"/>
        </w:rPr>
        <w:t xml:space="preserve">) </w:t>
      </w:r>
      <w:r w:rsidR="009317BF" w:rsidRPr="009317BF">
        <w:rPr>
          <w:rFonts w:ascii="Times New Roman" w:hAnsi="Times New Roman" w:cs="Times New Roman"/>
        </w:rPr>
        <w:t xml:space="preserve">°C. Датчик температуры должен быть установлен в стандартном месте для средней температуры модуля. </w:t>
      </w:r>
    </w:p>
    <w:p w:rsidR="009317BF" w:rsidRPr="009317BF" w:rsidRDefault="00F33BEF" w:rsidP="009317BF">
      <w:pPr>
        <w:pStyle w:val="aff7"/>
        <w:ind w:firstLine="567"/>
        <w:jc w:val="both"/>
        <w:rPr>
          <w:rFonts w:ascii="Times New Roman" w:hAnsi="Times New Roman" w:cs="Times New Roman"/>
        </w:rPr>
      </w:pPr>
      <w:r>
        <w:rPr>
          <w:rFonts w:ascii="Times New Roman" w:hAnsi="Times New Roman" w:cs="Times New Roman"/>
          <w:lang w:val="en-US"/>
        </w:rPr>
        <w:t>e</w:t>
      </w:r>
      <w:r w:rsidRPr="00F33BEF">
        <w:rPr>
          <w:rFonts w:ascii="Times New Roman" w:hAnsi="Times New Roman" w:cs="Times New Roman"/>
        </w:rPr>
        <w:t xml:space="preserve">) </w:t>
      </w:r>
      <w:r w:rsidR="009317BF" w:rsidRPr="009317BF">
        <w:rPr>
          <w:rFonts w:ascii="Times New Roman" w:hAnsi="Times New Roman" w:cs="Times New Roman"/>
        </w:rPr>
        <w:t>Активная нагрузка, обеспечивающая работу испытуемого модуля вблизи точки его максимальной мощности, или устройство слежения за точкой максимальной мощности (</w:t>
      </w:r>
      <w:r>
        <w:rPr>
          <w:rFonts w:ascii="Times New Roman" w:hAnsi="Times New Roman" w:cs="Times New Roman"/>
          <w:lang w:val="en-US"/>
        </w:rPr>
        <w:t>MPPT</w:t>
      </w:r>
      <w:r w:rsidR="009317BF" w:rsidRPr="009317BF">
        <w:rPr>
          <w:rFonts w:ascii="Times New Roman" w:hAnsi="Times New Roman" w:cs="Times New Roman"/>
        </w:rPr>
        <w:t>).</w:t>
      </w:r>
    </w:p>
    <w:p w:rsidR="009317BF" w:rsidRPr="009317BF" w:rsidRDefault="009317BF" w:rsidP="009317BF">
      <w:pPr>
        <w:pStyle w:val="aff7"/>
        <w:ind w:firstLine="567"/>
        <w:jc w:val="both"/>
        <w:rPr>
          <w:rFonts w:ascii="Times New Roman" w:hAnsi="Times New Roman" w:cs="Times New Roman"/>
        </w:rPr>
      </w:pPr>
      <w:r w:rsidRPr="009317BF">
        <w:rPr>
          <w:rFonts w:ascii="Times New Roman" w:hAnsi="Times New Roman" w:cs="Times New Roman"/>
        </w:rPr>
        <w:t xml:space="preserve">Рекомендуется использовать устройство слежения за точкой максимальной мощности, например </w:t>
      </w:r>
      <w:proofErr w:type="spellStart"/>
      <w:r w:rsidRPr="009317BF">
        <w:rPr>
          <w:rFonts w:ascii="Times New Roman" w:hAnsi="Times New Roman" w:cs="Times New Roman"/>
        </w:rPr>
        <w:t>микроинвертор</w:t>
      </w:r>
      <w:proofErr w:type="spellEnd"/>
      <w:r w:rsidRPr="009317BF">
        <w:rPr>
          <w:rFonts w:ascii="Times New Roman" w:hAnsi="Times New Roman" w:cs="Times New Roman"/>
        </w:rPr>
        <w:t>.</w:t>
      </w:r>
    </w:p>
    <w:p w:rsidR="009317BF" w:rsidRDefault="00F33BEF" w:rsidP="009317BF">
      <w:pPr>
        <w:pStyle w:val="aff7"/>
        <w:ind w:firstLine="567"/>
        <w:jc w:val="both"/>
        <w:rPr>
          <w:rFonts w:ascii="Times New Roman" w:hAnsi="Times New Roman" w:cs="Times New Roman"/>
        </w:rPr>
      </w:pPr>
      <w:r w:rsidRPr="00F33BEF">
        <w:rPr>
          <w:rFonts w:ascii="Times New Roman" w:hAnsi="Times New Roman" w:cs="Times New Roman"/>
        </w:rPr>
        <w:t xml:space="preserve">4.19.3.3 </w:t>
      </w:r>
      <w:r w:rsidR="009317BF" w:rsidRPr="009317BF">
        <w:rPr>
          <w:rFonts w:ascii="Times New Roman" w:hAnsi="Times New Roman" w:cs="Times New Roman"/>
        </w:rPr>
        <w:t>Проведение испытаний</w:t>
      </w:r>
    </w:p>
    <w:p w:rsidR="009317BF" w:rsidRPr="009317BF" w:rsidRDefault="00F33BEF" w:rsidP="009317BF">
      <w:pPr>
        <w:pStyle w:val="aff7"/>
        <w:ind w:firstLine="567"/>
        <w:jc w:val="both"/>
        <w:rPr>
          <w:rFonts w:ascii="Times New Roman" w:hAnsi="Times New Roman" w:cs="Times New Roman"/>
        </w:rPr>
      </w:pPr>
      <w:r>
        <w:rPr>
          <w:rFonts w:ascii="Times New Roman" w:hAnsi="Times New Roman" w:cs="Times New Roman"/>
          <w:lang w:val="en-US"/>
        </w:rPr>
        <w:t>a</w:t>
      </w:r>
      <w:r w:rsidRPr="00F33BEF">
        <w:rPr>
          <w:rFonts w:ascii="Times New Roman" w:hAnsi="Times New Roman" w:cs="Times New Roman"/>
        </w:rPr>
        <w:t xml:space="preserve">) </w:t>
      </w:r>
      <w:r w:rsidR="009317BF" w:rsidRPr="009317BF">
        <w:rPr>
          <w:rFonts w:ascii="Times New Roman" w:hAnsi="Times New Roman" w:cs="Times New Roman"/>
        </w:rPr>
        <w:t xml:space="preserve">Измеряют выходную мощность каждого модуля, используя процедуру определения максимальной мощности при любой удобной температуре модуля в пределах допустимого диапазона, который может быть воспроизведен в пределах </w:t>
      </w:r>
      <w:r w:rsidRPr="00F33BEF">
        <w:rPr>
          <w:rFonts w:ascii="Times New Roman" w:hAnsi="Times New Roman" w:cs="Times New Roman"/>
        </w:rPr>
        <w:t>(</w:t>
      </w:r>
      <w:r w:rsidR="009317BF" w:rsidRPr="009317BF">
        <w:rPr>
          <w:rFonts w:ascii="Times New Roman" w:hAnsi="Times New Roman" w:cs="Times New Roman"/>
        </w:rPr>
        <w:t>±</w:t>
      </w:r>
      <w:r w:rsidRPr="00F33BEF">
        <w:rPr>
          <w:rFonts w:ascii="Times New Roman" w:hAnsi="Times New Roman" w:cs="Times New Roman"/>
        </w:rPr>
        <w:t xml:space="preserve"> </w:t>
      </w:r>
      <w:r w:rsidR="009317BF" w:rsidRPr="009317BF">
        <w:rPr>
          <w:rFonts w:ascii="Times New Roman" w:hAnsi="Times New Roman" w:cs="Times New Roman"/>
        </w:rPr>
        <w:t>2</w:t>
      </w:r>
      <w:r w:rsidRPr="00F33BEF">
        <w:rPr>
          <w:rFonts w:ascii="Times New Roman" w:hAnsi="Times New Roman" w:cs="Times New Roman"/>
        </w:rPr>
        <w:t xml:space="preserve">) </w:t>
      </w:r>
      <w:r w:rsidR="009317BF" w:rsidRPr="009317BF">
        <w:rPr>
          <w:rFonts w:ascii="Times New Roman" w:hAnsi="Times New Roman" w:cs="Times New Roman"/>
        </w:rPr>
        <w:t>°C для последующих промежуточных измерений.</w:t>
      </w:r>
    </w:p>
    <w:p w:rsidR="009317BF" w:rsidRPr="009317BF" w:rsidRDefault="00F33BEF" w:rsidP="009317BF">
      <w:pPr>
        <w:pStyle w:val="aff7"/>
        <w:ind w:firstLine="567"/>
        <w:jc w:val="both"/>
        <w:rPr>
          <w:rFonts w:ascii="Times New Roman" w:hAnsi="Times New Roman" w:cs="Times New Roman"/>
        </w:rPr>
      </w:pPr>
      <w:r>
        <w:rPr>
          <w:rFonts w:ascii="Times New Roman" w:hAnsi="Times New Roman" w:cs="Times New Roman"/>
          <w:lang w:val="en-US"/>
        </w:rPr>
        <w:t>b</w:t>
      </w:r>
      <w:r w:rsidRPr="00F33BEF">
        <w:rPr>
          <w:rFonts w:ascii="Times New Roman" w:hAnsi="Times New Roman" w:cs="Times New Roman"/>
        </w:rPr>
        <w:t xml:space="preserve">) </w:t>
      </w:r>
      <w:r w:rsidR="009317BF" w:rsidRPr="009317BF">
        <w:rPr>
          <w:rFonts w:ascii="Times New Roman" w:hAnsi="Times New Roman" w:cs="Times New Roman"/>
        </w:rPr>
        <w:t>Подают нагрузку на испытуемые модули и устанавливают их на место, рекомендованное изготовителем, с эталонным устройством в испытательной плоскости имитатора.</w:t>
      </w:r>
    </w:p>
    <w:p w:rsidR="009317BF" w:rsidRPr="009317BF" w:rsidRDefault="00F33BEF" w:rsidP="009317BF">
      <w:pPr>
        <w:pStyle w:val="aff7"/>
        <w:ind w:firstLine="567"/>
        <w:jc w:val="both"/>
        <w:rPr>
          <w:rFonts w:ascii="Times New Roman" w:hAnsi="Times New Roman" w:cs="Times New Roman"/>
        </w:rPr>
      </w:pPr>
      <w:r>
        <w:rPr>
          <w:rFonts w:ascii="Times New Roman" w:hAnsi="Times New Roman" w:cs="Times New Roman"/>
          <w:lang w:val="en-US"/>
        </w:rPr>
        <w:t>c</w:t>
      </w:r>
      <w:r w:rsidRPr="00F33BEF">
        <w:rPr>
          <w:rFonts w:ascii="Times New Roman" w:hAnsi="Times New Roman" w:cs="Times New Roman"/>
        </w:rPr>
        <w:t xml:space="preserve">) </w:t>
      </w:r>
      <w:r w:rsidR="009317BF" w:rsidRPr="009317BF">
        <w:rPr>
          <w:rFonts w:ascii="Times New Roman" w:hAnsi="Times New Roman" w:cs="Times New Roman"/>
        </w:rPr>
        <w:t>Регистрируют уровни энергетической освещенности, интегрированное излучение, температуру и используемую резистивную нагрузку испытуемого модуля.</w:t>
      </w:r>
    </w:p>
    <w:p w:rsidR="009317BF" w:rsidRPr="009317BF" w:rsidRDefault="00F33BEF" w:rsidP="009317BF">
      <w:pPr>
        <w:pStyle w:val="aff7"/>
        <w:ind w:firstLine="567"/>
        <w:jc w:val="both"/>
        <w:rPr>
          <w:rFonts w:ascii="Times New Roman" w:hAnsi="Times New Roman" w:cs="Times New Roman"/>
        </w:rPr>
      </w:pPr>
      <w:r>
        <w:rPr>
          <w:rFonts w:ascii="Times New Roman" w:hAnsi="Times New Roman" w:cs="Times New Roman"/>
          <w:lang w:val="en-US"/>
        </w:rPr>
        <w:t>d</w:t>
      </w:r>
      <w:r w:rsidRPr="00F33BEF">
        <w:rPr>
          <w:rFonts w:ascii="Times New Roman" w:hAnsi="Times New Roman" w:cs="Times New Roman"/>
        </w:rPr>
        <w:t xml:space="preserve">) </w:t>
      </w:r>
      <w:r w:rsidR="009317BF" w:rsidRPr="009317BF">
        <w:rPr>
          <w:rFonts w:ascii="Times New Roman" w:hAnsi="Times New Roman" w:cs="Times New Roman"/>
        </w:rPr>
        <w:t xml:space="preserve">Подвергают каждый модуль как минимум двум интервалам излучения, как определено в специальных частях раздела стабилизации настоящего стандарта, пока его максимальное значение мощности не стабилизируется. Стабилизация определяется на этапе 4.19.2.  </w:t>
      </w:r>
    </w:p>
    <w:p w:rsidR="009317BF" w:rsidRPr="009317BF" w:rsidRDefault="00F33BEF" w:rsidP="009317BF">
      <w:pPr>
        <w:pStyle w:val="aff7"/>
        <w:ind w:firstLine="567"/>
        <w:jc w:val="both"/>
        <w:rPr>
          <w:rFonts w:ascii="Times New Roman" w:hAnsi="Times New Roman" w:cs="Times New Roman"/>
        </w:rPr>
      </w:pPr>
      <w:r>
        <w:rPr>
          <w:rFonts w:ascii="Times New Roman" w:hAnsi="Times New Roman" w:cs="Times New Roman"/>
          <w:lang w:val="en-US"/>
        </w:rPr>
        <w:t>e</w:t>
      </w:r>
      <w:r w:rsidRPr="00F33BEF">
        <w:rPr>
          <w:rFonts w:ascii="Times New Roman" w:hAnsi="Times New Roman" w:cs="Times New Roman"/>
        </w:rPr>
        <w:t xml:space="preserve">) </w:t>
      </w:r>
      <w:r w:rsidR="009317BF" w:rsidRPr="009317BF">
        <w:rPr>
          <w:rFonts w:ascii="Times New Roman" w:hAnsi="Times New Roman" w:cs="Times New Roman"/>
        </w:rPr>
        <w:t xml:space="preserve">Выходная мощность измеряется, применяя испытание на определение максимально мощности. Период времени между излучением малой дозой, включая измерения испытания на определение максимально мощности, и окончательным определением максимальной мощности в соответствии с испытанием измерений </w:t>
      </w:r>
      <w:proofErr w:type="gramStart"/>
      <w:r w:rsidR="009317BF" w:rsidRPr="009317BF">
        <w:rPr>
          <w:rFonts w:ascii="Times New Roman" w:hAnsi="Times New Roman" w:cs="Times New Roman"/>
        </w:rPr>
        <w:t>вольт-амперных</w:t>
      </w:r>
      <w:proofErr w:type="gramEnd"/>
      <w:r w:rsidR="009317BF" w:rsidRPr="009317BF">
        <w:rPr>
          <w:rFonts w:ascii="Times New Roman" w:hAnsi="Times New Roman" w:cs="Times New Roman"/>
        </w:rPr>
        <w:t xml:space="preserve"> характеристик при </w:t>
      </w:r>
      <w:r>
        <w:rPr>
          <w:rFonts w:ascii="Times New Roman" w:hAnsi="Times New Roman" w:cs="Times New Roman"/>
          <w:lang w:val="en-US"/>
        </w:rPr>
        <w:t>MQT</w:t>
      </w:r>
      <w:r w:rsidRPr="00F33BEF">
        <w:rPr>
          <w:rFonts w:ascii="Times New Roman" w:hAnsi="Times New Roman" w:cs="Times New Roman"/>
        </w:rPr>
        <w:t xml:space="preserve"> 06.1</w:t>
      </w:r>
      <w:r w:rsidR="009317BF" w:rsidRPr="009317BF">
        <w:rPr>
          <w:rFonts w:ascii="Times New Roman" w:hAnsi="Times New Roman" w:cs="Times New Roman"/>
        </w:rPr>
        <w:t xml:space="preserve">, определенного для фотоэлектрических модулей, изготовленных по данной технологии, в соответствующей части стандарта. </w:t>
      </w:r>
    </w:p>
    <w:p w:rsidR="009317BF" w:rsidRPr="009317BF" w:rsidRDefault="00F33BEF" w:rsidP="009317BF">
      <w:pPr>
        <w:pStyle w:val="aff7"/>
        <w:ind w:firstLine="567"/>
        <w:jc w:val="both"/>
        <w:rPr>
          <w:rFonts w:ascii="Times New Roman" w:hAnsi="Times New Roman" w:cs="Times New Roman"/>
        </w:rPr>
      </w:pPr>
      <w:r>
        <w:rPr>
          <w:rFonts w:ascii="Times New Roman" w:hAnsi="Times New Roman" w:cs="Times New Roman"/>
          <w:lang w:val="en-US"/>
        </w:rPr>
        <w:t>f</w:t>
      </w:r>
      <w:r w:rsidRPr="00F33BEF">
        <w:rPr>
          <w:rFonts w:ascii="Times New Roman" w:hAnsi="Times New Roman" w:cs="Times New Roman"/>
        </w:rPr>
        <w:t xml:space="preserve">) </w:t>
      </w:r>
      <w:r w:rsidR="009317BF" w:rsidRPr="009317BF">
        <w:rPr>
          <w:rFonts w:ascii="Times New Roman" w:hAnsi="Times New Roman" w:cs="Times New Roman"/>
        </w:rPr>
        <w:t xml:space="preserve">Промежуточные измерения максимальной мощности проводиться с приблизительно равными интервалами интегрированных доз излучения. Минимальные дозы определены в разделах настоящего стандарта, касающихся конкретных технологий. Все промежуточные измерения максимальной мощности должны выполняться при любой </w:t>
      </w:r>
      <w:r w:rsidR="009317BF" w:rsidRPr="009317BF">
        <w:rPr>
          <w:rFonts w:ascii="Times New Roman" w:hAnsi="Times New Roman" w:cs="Times New Roman"/>
        </w:rPr>
        <w:lastRenderedPageBreak/>
        <w:t xml:space="preserve">удобной температуре модуля, воспроизводимой в пределах </w:t>
      </w:r>
      <w:r w:rsidRPr="00F33BEF">
        <w:rPr>
          <w:rFonts w:ascii="Times New Roman" w:hAnsi="Times New Roman" w:cs="Times New Roman"/>
        </w:rPr>
        <w:t>(</w:t>
      </w:r>
      <w:r w:rsidR="009317BF" w:rsidRPr="009317BF">
        <w:rPr>
          <w:rFonts w:ascii="Times New Roman" w:hAnsi="Times New Roman" w:cs="Times New Roman"/>
        </w:rPr>
        <w:t>± 2</w:t>
      </w:r>
      <w:r w:rsidRPr="00F33BEF">
        <w:rPr>
          <w:rFonts w:ascii="Times New Roman" w:hAnsi="Times New Roman" w:cs="Times New Roman"/>
        </w:rPr>
        <w:t xml:space="preserve">) </w:t>
      </w:r>
      <w:r w:rsidR="009317BF" w:rsidRPr="009317BF">
        <w:rPr>
          <w:rFonts w:ascii="Times New Roman" w:hAnsi="Times New Roman" w:cs="Times New Roman"/>
        </w:rPr>
        <w:t xml:space="preserve">°C. </w:t>
      </w:r>
    </w:p>
    <w:p w:rsidR="009317BF" w:rsidRPr="009317BF" w:rsidRDefault="00F33BEF" w:rsidP="009317BF">
      <w:pPr>
        <w:pStyle w:val="aff7"/>
        <w:ind w:firstLine="567"/>
        <w:jc w:val="both"/>
        <w:rPr>
          <w:rFonts w:ascii="Times New Roman" w:hAnsi="Times New Roman" w:cs="Times New Roman"/>
        </w:rPr>
      </w:pPr>
      <w:r>
        <w:rPr>
          <w:rFonts w:ascii="Times New Roman" w:hAnsi="Times New Roman" w:cs="Times New Roman"/>
          <w:lang w:val="en-US"/>
        </w:rPr>
        <w:t>g</w:t>
      </w:r>
      <w:r w:rsidRPr="00F33BEF">
        <w:rPr>
          <w:rFonts w:ascii="Times New Roman" w:hAnsi="Times New Roman" w:cs="Times New Roman"/>
        </w:rPr>
        <w:t xml:space="preserve">) </w:t>
      </w:r>
      <w:r w:rsidR="009317BF" w:rsidRPr="009317BF">
        <w:rPr>
          <w:rFonts w:ascii="Times New Roman" w:hAnsi="Times New Roman" w:cs="Times New Roman"/>
        </w:rPr>
        <w:t xml:space="preserve">Регистрируют суммарное излучение и все параметры, при которых достигается стабилизация. При проведении испытаний на открытом воздухе, если применимо, укажите тип используемой нагрузки и покажите профили температуры и энергетической освещенности. </w:t>
      </w:r>
    </w:p>
    <w:p w:rsidR="009317BF" w:rsidRPr="009317BF" w:rsidRDefault="00F33BEF" w:rsidP="009317BF">
      <w:pPr>
        <w:pStyle w:val="aff7"/>
        <w:ind w:firstLine="567"/>
        <w:jc w:val="both"/>
        <w:rPr>
          <w:rFonts w:ascii="Times New Roman" w:hAnsi="Times New Roman" w:cs="Times New Roman"/>
        </w:rPr>
      </w:pPr>
      <w:r w:rsidRPr="004847A5">
        <w:rPr>
          <w:rFonts w:ascii="Times New Roman" w:hAnsi="Times New Roman" w:cs="Times New Roman"/>
        </w:rPr>
        <w:t xml:space="preserve">4.19.4 </w:t>
      </w:r>
      <w:r w:rsidR="009317BF" w:rsidRPr="009317BF">
        <w:rPr>
          <w:rFonts w:ascii="Times New Roman" w:hAnsi="Times New Roman" w:cs="Times New Roman"/>
        </w:rPr>
        <w:t xml:space="preserve">Альтернативные методы стабилизации </w:t>
      </w:r>
    </w:p>
    <w:p w:rsidR="009317BF" w:rsidRPr="009317BF" w:rsidRDefault="009317BF" w:rsidP="009317BF">
      <w:pPr>
        <w:pStyle w:val="aff7"/>
        <w:ind w:firstLine="567"/>
        <w:jc w:val="both"/>
        <w:rPr>
          <w:rFonts w:ascii="Times New Roman" w:hAnsi="Times New Roman" w:cs="Times New Roman"/>
        </w:rPr>
      </w:pPr>
      <w:r w:rsidRPr="009317BF">
        <w:rPr>
          <w:rFonts w:ascii="Times New Roman" w:hAnsi="Times New Roman" w:cs="Times New Roman"/>
        </w:rPr>
        <w:t>Альтернативные методы стабилизация могут применяться после подтверждения соответствия требованиям испытаний. Известно, что протекание тока смещения может оказывать на фотоэлектрические элементы воздействие, сходное с освещением. Альтернативные методы стабилизации могут быть рекомендованы изготовителем.</w:t>
      </w:r>
    </w:p>
    <w:p w:rsidR="009317BF" w:rsidRPr="009317BF" w:rsidRDefault="009317BF" w:rsidP="009317BF">
      <w:pPr>
        <w:pStyle w:val="aff7"/>
        <w:ind w:firstLine="567"/>
        <w:jc w:val="both"/>
        <w:rPr>
          <w:rFonts w:ascii="Times New Roman" w:hAnsi="Times New Roman" w:cs="Times New Roman"/>
        </w:rPr>
      </w:pPr>
      <w:r w:rsidRPr="009317BF">
        <w:rPr>
          <w:rFonts w:ascii="Times New Roman" w:hAnsi="Times New Roman" w:cs="Times New Roman"/>
        </w:rPr>
        <w:t xml:space="preserve">Данный подпункт определяет процесс подтверждения для альтернативных методов стабилизации. </w:t>
      </w:r>
    </w:p>
    <w:p w:rsidR="009317BF" w:rsidRPr="009317BF" w:rsidRDefault="009317BF" w:rsidP="009317BF">
      <w:pPr>
        <w:pStyle w:val="aff7"/>
        <w:ind w:firstLine="567"/>
        <w:jc w:val="both"/>
        <w:rPr>
          <w:rFonts w:ascii="Times New Roman" w:hAnsi="Times New Roman" w:cs="Times New Roman"/>
        </w:rPr>
      </w:pPr>
      <w:r>
        <w:rPr>
          <w:rFonts w:ascii="Times New Roman" w:hAnsi="Times New Roman" w:cs="Times New Roman"/>
        </w:rPr>
        <w:t>Вместо выдержки при освещении для стабилизации характеристик испытуемых модулей могут быть использованы альтернативные методы проверки применимости проводят с тремя фотоэлектрическими модулями следующим образом</w:t>
      </w:r>
      <w:r w:rsidRPr="009317BF">
        <w:rPr>
          <w:rFonts w:ascii="Times New Roman" w:hAnsi="Times New Roman" w:cs="Times New Roman"/>
        </w:rPr>
        <w:t>:</w:t>
      </w:r>
    </w:p>
    <w:p w:rsidR="009317BF" w:rsidRPr="009317BF" w:rsidRDefault="009317BF" w:rsidP="00037833">
      <w:pPr>
        <w:pStyle w:val="aff7"/>
        <w:numPr>
          <w:ilvl w:val="0"/>
          <w:numId w:val="31"/>
        </w:numPr>
        <w:jc w:val="both"/>
        <w:rPr>
          <w:rFonts w:ascii="Times New Roman" w:hAnsi="Times New Roman" w:cs="Times New Roman"/>
        </w:rPr>
      </w:pPr>
      <w:r w:rsidRPr="009317BF">
        <w:rPr>
          <w:rFonts w:ascii="Times New Roman" w:hAnsi="Times New Roman" w:cs="Times New Roman"/>
        </w:rPr>
        <w:t xml:space="preserve">Проводят стабилизацию по альтернативному методу. </w:t>
      </w:r>
    </w:p>
    <w:p w:rsidR="009317BF" w:rsidRPr="009317BF" w:rsidRDefault="00F33BEF" w:rsidP="009317BF">
      <w:pPr>
        <w:pStyle w:val="aff7"/>
        <w:ind w:firstLine="567"/>
        <w:jc w:val="both"/>
        <w:rPr>
          <w:rFonts w:ascii="Times New Roman" w:hAnsi="Times New Roman" w:cs="Times New Roman"/>
        </w:rPr>
      </w:pPr>
      <w:r>
        <w:rPr>
          <w:rFonts w:ascii="Times New Roman" w:hAnsi="Times New Roman" w:cs="Times New Roman"/>
          <w:lang w:val="en-US"/>
        </w:rPr>
        <w:t>b</w:t>
      </w:r>
      <w:r w:rsidRPr="00F33BEF">
        <w:rPr>
          <w:rFonts w:ascii="Times New Roman" w:hAnsi="Times New Roman" w:cs="Times New Roman"/>
        </w:rPr>
        <w:t xml:space="preserve">) </w:t>
      </w:r>
      <w:r w:rsidR="009317BF" w:rsidRPr="009317BF">
        <w:rPr>
          <w:rFonts w:ascii="Times New Roman" w:hAnsi="Times New Roman" w:cs="Times New Roman"/>
        </w:rPr>
        <w:t xml:space="preserve">Измеряют вольт-амперные характеристики при </w:t>
      </w:r>
      <w:r>
        <w:rPr>
          <w:rFonts w:ascii="Times New Roman" w:hAnsi="Times New Roman" w:cs="Times New Roman"/>
          <w:lang w:val="en-US"/>
        </w:rPr>
        <w:t>STC</w:t>
      </w:r>
      <w:r w:rsidR="009317BF" w:rsidRPr="009317BF">
        <w:rPr>
          <w:rFonts w:ascii="Times New Roman" w:hAnsi="Times New Roman" w:cs="Times New Roman"/>
        </w:rPr>
        <w:t xml:space="preserve">, по прошествии не ранее минимального не позднее максимального времени, определенного для фотоэлектрических модулей, изготовленных по данной технологии, в соответствующей части стандарта. </w:t>
      </w:r>
    </w:p>
    <w:p w:rsidR="009317BF" w:rsidRPr="009317BF" w:rsidRDefault="00F33BEF" w:rsidP="009317BF">
      <w:pPr>
        <w:pStyle w:val="aff7"/>
        <w:ind w:firstLine="567"/>
        <w:jc w:val="both"/>
        <w:rPr>
          <w:rFonts w:ascii="Times New Roman" w:hAnsi="Times New Roman" w:cs="Times New Roman"/>
        </w:rPr>
      </w:pPr>
      <w:r>
        <w:rPr>
          <w:rFonts w:ascii="Times New Roman" w:hAnsi="Times New Roman" w:cs="Times New Roman"/>
          <w:lang w:val="en-US"/>
        </w:rPr>
        <w:t>c</w:t>
      </w:r>
      <w:r w:rsidRPr="00F33BEF">
        <w:rPr>
          <w:rFonts w:ascii="Times New Roman" w:hAnsi="Times New Roman" w:cs="Times New Roman"/>
        </w:rPr>
        <w:t xml:space="preserve">) </w:t>
      </w:r>
      <w:r w:rsidR="009317BF" w:rsidRPr="009317BF">
        <w:rPr>
          <w:rFonts w:ascii="Times New Roman" w:hAnsi="Times New Roman" w:cs="Times New Roman"/>
        </w:rPr>
        <w:t xml:space="preserve">Проводят стабилизацию с помощью освещения в закрытом помещении (4.19.3.1) для фотоэлектрических модулей, изготовленных по технологии, в соответствующей части стандарта. </w:t>
      </w:r>
    </w:p>
    <w:p w:rsidR="009317BF" w:rsidRPr="009317BF" w:rsidRDefault="00F33BEF" w:rsidP="009317BF">
      <w:pPr>
        <w:pStyle w:val="aff7"/>
        <w:ind w:firstLine="567"/>
        <w:jc w:val="both"/>
        <w:rPr>
          <w:rFonts w:ascii="Times New Roman" w:hAnsi="Times New Roman" w:cs="Times New Roman"/>
        </w:rPr>
      </w:pPr>
      <w:r>
        <w:rPr>
          <w:rFonts w:ascii="Times New Roman" w:hAnsi="Times New Roman" w:cs="Times New Roman"/>
          <w:lang w:val="en-US"/>
        </w:rPr>
        <w:t>d</w:t>
      </w:r>
      <w:r w:rsidRPr="00F33BEF">
        <w:rPr>
          <w:rFonts w:ascii="Times New Roman" w:hAnsi="Times New Roman" w:cs="Times New Roman"/>
        </w:rPr>
        <w:t xml:space="preserve">) </w:t>
      </w:r>
      <w:r w:rsidR="009317BF" w:rsidRPr="009317BF">
        <w:rPr>
          <w:rFonts w:ascii="Times New Roman" w:hAnsi="Times New Roman" w:cs="Times New Roman"/>
        </w:rPr>
        <w:t xml:space="preserve">Измеряют вольт-амперные характеристики при </w:t>
      </w:r>
      <w:r>
        <w:rPr>
          <w:rFonts w:ascii="Times New Roman" w:hAnsi="Times New Roman" w:cs="Times New Roman"/>
          <w:lang w:val="en-US"/>
        </w:rPr>
        <w:t>STC</w:t>
      </w:r>
      <w:r w:rsidR="009317BF" w:rsidRPr="009317BF">
        <w:rPr>
          <w:rFonts w:ascii="Times New Roman" w:hAnsi="Times New Roman" w:cs="Times New Roman"/>
        </w:rPr>
        <w:t>, по прошествии не ранее минимального не позднее максимального времени, определенного для фотоэлектрических модулей, изготовленных по данной технологии, в соответствующей части стандарта</w:t>
      </w:r>
      <w:r w:rsidRPr="00F33BEF">
        <w:rPr>
          <w:rFonts w:ascii="Times New Roman" w:hAnsi="Times New Roman" w:cs="Times New Roman"/>
        </w:rPr>
        <w:t>.</w:t>
      </w:r>
      <w:r w:rsidR="009317BF" w:rsidRPr="009317BF">
        <w:rPr>
          <w:rFonts w:ascii="Times New Roman" w:hAnsi="Times New Roman" w:cs="Times New Roman"/>
        </w:rPr>
        <w:t xml:space="preserve"> </w:t>
      </w:r>
    </w:p>
    <w:p w:rsidR="009317BF" w:rsidRPr="009317BF" w:rsidRDefault="009317BF" w:rsidP="009317BF">
      <w:pPr>
        <w:pStyle w:val="aff7"/>
        <w:ind w:firstLine="567"/>
        <w:jc w:val="both"/>
        <w:rPr>
          <w:rFonts w:ascii="Times New Roman" w:hAnsi="Times New Roman" w:cs="Times New Roman"/>
        </w:rPr>
      </w:pPr>
      <w:r w:rsidRPr="009317BF">
        <w:rPr>
          <w:rFonts w:ascii="Times New Roman" w:hAnsi="Times New Roman" w:cs="Times New Roman"/>
        </w:rPr>
        <w:t xml:space="preserve">Альтернативный способ считают пригодным для стабилизации, если результаты измерений </w:t>
      </w:r>
      <w:proofErr w:type="gramStart"/>
      <w:r w:rsidRPr="009317BF">
        <w:rPr>
          <w:rFonts w:ascii="Times New Roman" w:hAnsi="Times New Roman" w:cs="Times New Roman"/>
        </w:rPr>
        <w:t>вольт-амперных</w:t>
      </w:r>
      <w:proofErr w:type="gramEnd"/>
      <w:r w:rsidRPr="009317BF">
        <w:rPr>
          <w:rFonts w:ascii="Times New Roman" w:hAnsi="Times New Roman" w:cs="Times New Roman"/>
        </w:rPr>
        <w:t xml:space="preserve"> характеристик, выполненные на этапах b) и d), отличаются не более чем на 2</w:t>
      </w:r>
      <w:r w:rsidR="00F33BEF" w:rsidRPr="00F33BEF">
        <w:rPr>
          <w:rFonts w:ascii="Times New Roman" w:hAnsi="Times New Roman" w:cs="Times New Roman"/>
        </w:rPr>
        <w:t xml:space="preserve"> </w:t>
      </w:r>
      <w:r w:rsidRPr="009317BF">
        <w:rPr>
          <w:rFonts w:ascii="Times New Roman" w:hAnsi="Times New Roman" w:cs="Times New Roman"/>
        </w:rPr>
        <w:t>% для всех трех испытуемых модулей. Если один из модулей не соответствует критериям прохождения, метод считается неприменимым.</w:t>
      </w:r>
    </w:p>
    <w:p w:rsidR="009317BF" w:rsidRPr="009317BF" w:rsidRDefault="00F33BEF" w:rsidP="009317BF">
      <w:pPr>
        <w:pStyle w:val="aff7"/>
        <w:ind w:firstLine="567"/>
        <w:jc w:val="both"/>
        <w:rPr>
          <w:rFonts w:ascii="Times New Roman" w:hAnsi="Times New Roman" w:cs="Times New Roman"/>
        </w:rPr>
      </w:pPr>
      <w:r w:rsidRPr="00F33BEF">
        <w:rPr>
          <w:rFonts w:ascii="Times New Roman" w:hAnsi="Times New Roman" w:cs="Times New Roman"/>
        </w:rPr>
        <w:t xml:space="preserve">4.19.5 </w:t>
      </w:r>
      <w:r w:rsidR="009317BF" w:rsidRPr="009317BF">
        <w:rPr>
          <w:rFonts w:ascii="Times New Roman" w:hAnsi="Times New Roman" w:cs="Times New Roman"/>
        </w:rPr>
        <w:t>Начальная стабилизация (MQT 19.1)</w:t>
      </w:r>
    </w:p>
    <w:p w:rsidR="009317BF" w:rsidRPr="009317BF" w:rsidRDefault="009317BF" w:rsidP="009317BF">
      <w:pPr>
        <w:pStyle w:val="aff7"/>
        <w:ind w:firstLine="567"/>
        <w:jc w:val="both"/>
        <w:rPr>
          <w:rFonts w:ascii="Times New Roman" w:hAnsi="Times New Roman" w:cs="Times New Roman"/>
        </w:rPr>
      </w:pPr>
      <w:r w:rsidRPr="009317BF">
        <w:rPr>
          <w:rFonts w:ascii="Times New Roman" w:hAnsi="Times New Roman" w:cs="Times New Roman"/>
        </w:rPr>
        <w:t xml:space="preserve">Начальная стабилизация выполняется в соответствии с требованиями, определенными в </w:t>
      </w:r>
      <w:r w:rsidR="00F33BEF">
        <w:rPr>
          <w:rFonts w:ascii="Times New Roman" w:hAnsi="Times New Roman" w:cs="Times New Roman"/>
          <w:lang w:val="kk-KZ"/>
        </w:rPr>
        <w:t>данном подпункте</w:t>
      </w:r>
      <w:r w:rsidRPr="009317BF">
        <w:rPr>
          <w:rFonts w:ascii="Times New Roman" w:hAnsi="Times New Roman" w:cs="Times New Roman"/>
        </w:rPr>
        <w:t>. Процедура стабилизация считается выполненной, если пройдены испытания на этапе 4.19.2.</w:t>
      </w:r>
    </w:p>
    <w:p w:rsidR="009317BF" w:rsidRPr="009317BF" w:rsidRDefault="009317BF" w:rsidP="009317BF">
      <w:pPr>
        <w:pStyle w:val="aff7"/>
        <w:ind w:firstLine="567"/>
        <w:jc w:val="both"/>
        <w:rPr>
          <w:rFonts w:ascii="Times New Roman" w:hAnsi="Times New Roman" w:cs="Times New Roman"/>
        </w:rPr>
      </w:pPr>
      <w:r w:rsidRPr="009317BF">
        <w:rPr>
          <w:rFonts w:ascii="Times New Roman" w:hAnsi="Times New Roman" w:cs="Times New Roman"/>
        </w:rPr>
        <w:t xml:space="preserve">Начальная стабилизация выполняется для проверки значений, указанных на заводской табличке, как определено в критерии прохождения, указанного в </w:t>
      </w:r>
      <w:r w:rsidR="00F33BEF" w:rsidRPr="00F33BEF">
        <w:rPr>
          <w:rFonts w:ascii="Times New Roman" w:hAnsi="Times New Roman" w:cs="Times New Roman"/>
        </w:rPr>
        <w:t xml:space="preserve">                                      </w:t>
      </w:r>
      <w:r w:rsidR="00F33BEF">
        <w:rPr>
          <w:rFonts w:ascii="Times New Roman" w:hAnsi="Times New Roman" w:cs="Times New Roman"/>
          <w:lang w:val="en-US"/>
        </w:rPr>
        <w:t>IEC</w:t>
      </w:r>
      <w:r w:rsidRPr="009317BF">
        <w:rPr>
          <w:rFonts w:ascii="Times New Roman" w:hAnsi="Times New Roman" w:cs="Times New Roman"/>
        </w:rPr>
        <w:t xml:space="preserve"> 61215-1:2016 </w:t>
      </w:r>
      <w:r w:rsidR="00F33BEF" w:rsidRPr="00F33BEF">
        <w:rPr>
          <w:rFonts w:ascii="Times New Roman" w:hAnsi="Times New Roman" w:cs="Times New Roman"/>
        </w:rPr>
        <w:t>(</w:t>
      </w:r>
      <w:r w:rsidRPr="009317BF">
        <w:rPr>
          <w:rFonts w:ascii="Times New Roman" w:hAnsi="Times New Roman" w:cs="Times New Roman"/>
        </w:rPr>
        <w:t>раздел 7</w:t>
      </w:r>
      <w:r w:rsidR="00F33BEF" w:rsidRPr="00F33BEF">
        <w:rPr>
          <w:rFonts w:ascii="Times New Roman" w:hAnsi="Times New Roman" w:cs="Times New Roman"/>
        </w:rPr>
        <w:t xml:space="preserve">, </w:t>
      </w:r>
      <w:r w:rsidRPr="009317BF">
        <w:rPr>
          <w:rFonts w:ascii="Times New Roman" w:hAnsi="Times New Roman" w:cs="Times New Roman"/>
        </w:rPr>
        <w:t>пункт № 1).</w:t>
      </w:r>
    </w:p>
    <w:p w:rsidR="009317BF" w:rsidRPr="009317BF" w:rsidRDefault="009317BF" w:rsidP="009317BF">
      <w:pPr>
        <w:pStyle w:val="aff7"/>
        <w:ind w:firstLine="567"/>
        <w:jc w:val="both"/>
        <w:rPr>
          <w:rFonts w:ascii="Times New Roman" w:hAnsi="Times New Roman" w:cs="Times New Roman"/>
        </w:rPr>
      </w:pPr>
      <w:r w:rsidRPr="009317BF">
        <w:rPr>
          <w:rFonts w:ascii="Times New Roman" w:hAnsi="Times New Roman" w:cs="Times New Roman"/>
        </w:rPr>
        <w:t>Количество модулей, попадающих под действие испытания по методу начальной стабилизации, определено в разделах настоящего стандарта, касающихся специальных технологий производства.</w:t>
      </w:r>
    </w:p>
    <w:p w:rsidR="009317BF" w:rsidRPr="009317BF" w:rsidRDefault="00F33BEF" w:rsidP="009317BF">
      <w:pPr>
        <w:pStyle w:val="aff7"/>
        <w:ind w:firstLine="567"/>
        <w:jc w:val="both"/>
        <w:rPr>
          <w:rFonts w:ascii="Times New Roman" w:hAnsi="Times New Roman" w:cs="Times New Roman"/>
        </w:rPr>
      </w:pPr>
      <w:r w:rsidRPr="00F33BEF">
        <w:rPr>
          <w:rFonts w:ascii="Times New Roman" w:hAnsi="Times New Roman" w:cs="Times New Roman"/>
        </w:rPr>
        <w:t xml:space="preserve">4.19.6 </w:t>
      </w:r>
      <w:r w:rsidR="009317BF" w:rsidRPr="009317BF">
        <w:rPr>
          <w:rFonts w:ascii="Times New Roman" w:hAnsi="Times New Roman" w:cs="Times New Roman"/>
        </w:rPr>
        <w:t>Конечная стабилизация (MQT 19.2)</w:t>
      </w:r>
    </w:p>
    <w:p w:rsidR="009317BF" w:rsidRPr="009317BF" w:rsidRDefault="009317BF" w:rsidP="009317BF">
      <w:pPr>
        <w:pStyle w:val="aff7"/>
        <w:ind w:firstLine="567"/>
        <w:jc w:val="both"/>
        <w:rPr>
          <w:rFonts w:ascii="Times New Roman" w:hAnsi="Times New Roman" w:cs="Times New Roman"/>
        </w:rPr>
      </w:pPr>
      <w:r w:rsidRPr="009317BF">
        <w:rPr>
          <w:rFonts w:ascii="Times New Roman" w:hAnsi="Times New Roman" w:cs="Times New Roman"/>
        </w:rPr>
        <w:t xml:space="preserve">Конечная стабилизация выполняется в соответствии с требованиями, определенными </w:t>
      </w:r>
      <w:proofErr w:type="gramStart"/>
      <w:r w:rsidRPr="009317BF">
        <w:rPr>
          <w:rFonts w:ascii="Times New Roman" w:hAnsi="Times New Roman" w:cs="Times New Roman"/>
        </w:rPr>
        <w:t>в</w:t>
      </w:r>
      <w:r w:rsidR="00F33BEF" w:rsidRPr="00F33BEF">
        <w:rPr>
          <w:rFonts w:ascii="Times New Roman" w:hAnsi="Times New Roman" w:cs="Times New Roman"/>
        </w:rPr>
        <w:t xml:space="preserve"> </w:t>
      </w:r>
      <w:r w:rsidRPr="009317BF">
        <w:rPr>
          <w:rFonts w:ascii="Times New Roman" w:hAnsi="Times New Roman" w:cs="Times New Roman"/>
        </w:rPr>
        <w:t>разделе</w:t>
      </w:r>
      <w:proofErr w:type="gramEnd"/>
      <w:r w:rsidRPr="009317BF">
        <w:rPr>
          <w:rFonts w:ascii="Times New Roman" w:hAnsi="Times New Roman" w:cs="Times New Roman"/>
        </w:rPr>
        <w:t xml:space="preserve"> </w:t>
      </w:r>
      <w:r w:rsidR="00F33BEF" w:rsidRPr="009317BF">
        <w:rPr>
          <w:rFonts w:ascii="Times New Roman" w:hAnsi="Times New Roman" w:cs="Times New Roman"/>
        </w:rPr>
        <w:t>стабилизация</w:t>
      </w:r>
      <w:r w:rsidRPr="009317BF">
        <w:rPr>
          <w:rFonts w:ascii="Times New Roman" w:hAnsi="Times New Roman" w:cs="Times New Roman"/>
        </w:rPr>
        <w:t>. Процедура стабилизация считается выполненной, если пройдены испытания на этапе 4.19.2.</w:t>
      </w:r>
    </w:p>
    <w:p w:rsidR="009317BF" w:rsidRPr="009317BF" w:rsidRDefault="009317BF" w:rsidP="009317BF">
      <w:pPr>
        <w:pStyle w:val="aff7"/>
        <w:ind w:firstLine="567"/>
        <w:jc w:val="both"/>
        <w:rPr>
          <w:rFonts w:ascii="Times New Roman" w:hAnsi="Times New Roman" w:cs="Times New Roman"/>
        </w:rPr>
      </w:pPr>
      <w:r w:rsidRPr="009317BF">
        <w:rPr>
          <w:rFonts w:ascii="Times New Roman" w:hAnsi="Times New Roman" w:cs="Times New Roman"/>
        </w:rPr>
        <w:t xml:space="preserve">Начальная стабилизация выполняется для определения снижения производительности испытуемого модуля при проведении испытаний, как определено в критерии прохождения, указанного в </w:t>
      </w:r>
      <w:r w:rsidR="00F33BEF">
        <w:rPr>
          <w:rFonts w:ascii="Times New Roman" w:hAnsi="Times New Roman" w:cs="Times New Roman"/>
          <w:lang w:val="en-US"/>
        </w:rPr>
        <w:t>IEC</w:t>
      </w:r>
      <w:r w:rsidRPr="009317BF">
        <w:rPr>
          <w:rFonts w:ascii="Times New Roman" w:hAnsi="Times New Roman" w:cs="Times New Roman"/>
        </w:rPr>
        <w:t xml:space="preserve"> 61215-1:201</w:t>
      </w:r>
      <w:r w:rsidR="00037833" w:rsidRPr="009317BF">
        <w:rPr>
          <w:rFonts w:ascii="Times New Roman" w:hAnsi="Times New Roman" w:cs="Times New Roman"/>
        </w:rPr>
        <w:t xml:space="preserve">6 </w:t>
      </w:r>
      <w:r w:rsidR="00037833" w:rsidRPr="00F33BEF">
        <w:rPr>
          <w:rFonts w:ascii="Times New Roman" w:hAnsi="Times New Roman" w:cs="Times New Roman"/>
        </w:rPr>
        <w:t>(</w:t>
      </w:r>
      <w:r w:rsidR="00037833" w:rsidRPr="009317BF">
        <w:rPr>
          <w:rFonts w:ascii="Times New Roman" w:hAnsi="Times New Roman" w:cs="Times New Roman"/>
        </w:rPr>
        <w:t>раздел 7</w:t>
      </w:r>
      <w:r w:rsidR="00037833" w:rsidRPr="00F33BEF">
        <w:rPr>
          <w:rFonts w:ascii="Times New Roman" w:hAnsi="Times New Roman" w:cs="Times New Roman"/>
        </w:rPr>
        <w:t xml:space="preserve">, </w:t>
      </w:r>
      <w:r w:rsidR="00037833" w:rsidRPr="009317BF">
        <w:rPr>
          <w:rFonts w:ascii="Times New Roman" w:hAnsi="Times New Roman" w:cs="Times New Roman"/>
        </w:rPr>
        <w:t xml:space="preserve">пункт № </w:t>
      </w:r>
      <w:r w:rsidR="00037833" w:rsidRPr="00037833">
        <w:rPr>
          <w:rFonts w:ascii="Times New Roman" w:hAnsi="Times New Roman" w:cs="Times New Roman"/>
        </w:rPr>
        <w:t>2</w:t>
      </w:r>
      <w:r w:rsidR="00037833" w:rsidRPr="009317BF">
        <w:rPr>
          <w:rFonts w:ascii="Times New Roman" w:hAnsi="Times New Roman" w:cs="Times New Roman"/>
        </w:rPr>
        <w:t>)</w:t>
      </w:r>
      <w:r w:rsidRPr="009317BF">
        <w:rPr>
          <w:rFonts w:ascii="Times New Roman" w:hAnsi="Times New Roman" w:cs="Times New Roman"/>
        </w:rPr>
        <w:t>.</w:t>
      </w:r>
    </w:p>
    <w:p w:rsidR="009317BF" w:rsidRPr="009317BF" w:rsidRDefault="009317BF" w:rsidP="009317BF">
      <w:pPr>
        <w:pStyle w:val="aff7"/>
        <w:ind w:firstLine="567"/>
        <w:jc w:val="both"/>
        <w:rPr>
          <w:rFonts w:ascii="Times New Roman" w:hAnsi="Times New Roman" w:cs="Times New Roman"/>
        </w:rPr>
      </w:pPr>
      <w:r w:rsidRPr="009317BF">
        <w:rPr>
          <w:rFonts w:ascii="Times New Roman" w:hAnsi="Times New Roman" w:cs="Times New Roman"/>
        </w:rPr>
        <w:t xml:space="preserve">Если не указано иное, все модули </w:t>
      </w:r>
      <w:r>
        <w:rPr>
          <w:rFonts w:ascii="Times New Roman" w:hAnsi="Times New Roman" w:cs="Times New Roman"/>
        </w:rPr>
        <w:t xml:space="preserve">после проведения испытаний по последовательностям от </w:t>
      </w:r>
      <w:r w:rsidRPr="009317BF">
        <w:rPr>
          <w:rFonts w:ascii="Times New Roman" w:hAnsi="Times New Roman" w:cs="Times New Roman"/>
        </w:rPr>
        <w:t>A и C до E должны пройти испытание методом конечной стабилизации.</w:t>
      </w:r>
    </w:p>
    <w:p w:rsidR="00FC0FA1" w:rsidRDefault="00FC0FA1" w:rsidP="005D7A79">
      <w:pPr>
        <w:rPr>
          <w:color w:val="000000"/>
          <w:szCs w:val="28"/>
        </w:rPr>
      </w:pPr>
      <w:bookmarkStart w:id="42" w:name="OLE_LINK37"/>
      <w:bookmarkStart w:id="43" w:name="OLE_LINK38"/>
      <w:bookmarkStart w:id="44" w:name="OLE_LINK39"/>
    </w:p>
    <w:p w:rsidR="00FC0FA1" w:rsidRPr="00FC0FA1" w:rsidRDefault="00FC0FA1" w:rsidP="00FC0FA1">
      <w:pPr>
        <w:pStyle w:val="10"/>
        <w:pageBreakBefore/>
        <w:spacing w:before="0" w:after="0"/>
        <w:ind w:firstLine="0"/>
        <w:jc w:val="center"/>
        <w:rPr>
          <w:sz w:val="24"/>
          <w:szCs w:val="24"/>
          <w:lang w:val="kk-KZ"/>
        </w:rPr>
      </w:pPr>
      <w:bookmarkStart w:id="45" w:name="_Toc47298543"/>
      <w:bookmarkStart w:id="46" w:name="_Toc10380865"/>
      <w:bookmarkStart w:id="47" w:name="_Toc519781974"/>
      <w:bookmarkStart w:id="48" w:name="_Toc519766114"/>
      <w:bookmarkStart w:id="49" w:name="_Toc511319044"/>
      <w:bookmarkStart w:id="50" w:name="_Toc49502695"/>
      <w:r w:rsidRPr="00FC0FA1">
        <w:rPr>
          <w:sz w:val="24"/>
          <w:szCs w:val="24"/>
          <w:lang w:val="kk-KZ"/>
        </w:rPr>
        <w:lastRenderedPageBreak/>
        <w:t>Приложение В.А</w:t>
      </w:r>
      <w:bookmarkEnd w:id="45"/>
      <w:bookmarkEnd w:id="46"/>
      <w:bookmarkEnd w:id="47"/>
      <w:bookmarkEnd w:id="48"/>
      <w:bookmarkEnd w:id="49"/>
      <w:bookmarkEnd w:id="50"/>
    </w:p>
    <w:p w:rsidR="00FC0FA1" w:rsidRPr="00FC0FA1" w:rsidRDefault="00FC0FA1" w:rsidP="00FC0FA1">
      <w:pPr>
        <w:keepNext/>
        <w:jc w:val="center"/>
        <w:rPr>
          <w:i/>
          <w:sz w:val="24"/>
        </w:rPr>
      </w:pPr>
      <w:r w:rsidRPr="00FC0FA1">
        <w:rPr>
          <w:i/>
          <w:sz w:val="24"/>
        </w:rPr>
        <w:t>(информационное)</w:t>
      </w:r>
    </w:p>
    <w:p w:rsidR="00FC0FA1" w:rsidRPr="00FC0FA1" w:rsidRDefault="00FC0FA1" w:rsidP="00FC0FA1">
      <w:pPr>
        <w:shd w:val="clear" w:color="auto" w:fill="FFFFFF"/>
        <w:spacing w:before="240" w:after="240"/>
        <w:jc w:val="center"/>
        <w:rPr>
          <w:b/>
          <w:spacing w:val="-5"/>
          <w:sz w:val="24"/>
        </w:rPr>
      </w:pPr>
      <w:r w:rsidRPr="00FC0FA1">
        <w:rPr>
          <w:b/>
          <w:spacing w:val="-5"/>
          <w:sz w:val="24"/>
        </w:rPr>
        <w:t>Сведения о соответствии национальных (межгосударственных) стандартов ссылочным международным стандартам (международным документам)</w:t>
      </w:r>
    </w:p>
    <w:p w:rsidR="00FC0FA1" w:rsidRPr="00FC0FA1" w:rsidRDefault="00FC0FA1" w:rsidP="00FC0FA1">
      <w:pPr>
        <w:pStyle w:val="Style109"/>
        <w:widowControl/>
        <w:ind w:firstLine="567"/>
        <w:jc w:val="both"/>
        <w:rPr>
          <w:rFonts w:ascii="Times New Roman" w:hAnsi="Times New Roman" w:cs="Times New Roman"/>
          <w:bCs/>
        </w:rPr>
      </w:pPr>
      <w:r w:rsidRPr="00FC0FA1">
        <w:rPr>
          <w:rFonts w:ascii="Times New Roman" w:hAnsi="Times New Roman" w:cs="Times New Roman"/>
          <w:bCs/>
        </w:rPr>
        <w:t xml:space="preserve">Сведения о соответствии национальных (межгосударственных) стандартов ссылочным международным стандартам (международным документам) приведены </w:t>
      </w:r>
      <w:r w:rsidR="00BB51E1" w:rsidRPr="00FC0FA1">
        <w:rPr>
          <w:rFonts w:ascii="Times New Roman" w:hAnsi="Times New Roman" w:cs="Times New Roman"/>
          <w:bCs/>
        </w:rPr>
        <w:t>в таблице</w:t>
      </w:r>
      <w:r w:rsidRPr="00FC0FA1">
        <w:rPr>
          <w:rFonts w:ascii="Times New Roman" w:hAnsi="Times New Roman" w:cs="Times New Roman"/>
          <w:bCs/>
        </w:rPr>
        <w:t xml:space="preserve"> В.А.1</w:t>
      </w:r>
      <w:r w:rsidR="004F34E5" w:rsidRPr="004F34E5">
        <w:rPr>
          <w:rFonts w:ascii="Times New Roman" w:hAnsi="Times New Roman" w:cs="Times New Roman"/>
          <w:bCs/>
        </w:rPr>
        <w:t xml:space="preserve"> </w:t>
      </w:r>
      <w:r w:rsidR="004F34E5">
        <w:rPr>
          <w:rFonts w:ascii="Times New Roman" w:hAnsi="Times New Roman" w:cs="Times New Roman"/>
          <w:bCs/>
          <w:lang w:val="kk-KZ"/>
        </w:rPr>
        <w:t>и В.А.2</w:t>
      </w:r>
      <w:r w:rsidRPr="00FC0FA1">
        <w:rPr>
          <w:rFonts w:ascii="Times New Roman" w:hAnsi="Times New Roman" w:cs="Times New Roman"/>
          <w:bCs/>
        </w:rPr>
        <w:t>.</w:t>
      </w:r>
    </w:p>
    <w:p w:rsidR="00FC0FA1" w:rsidRPr="00BB51E1" w:rsidRDefault="00FC0FA1" w:rsidP="00FC0FA1">
      <w:pPr>
        <w:pStyle w:val="Style109"/>
        <w:widowControl/>
        <w:ind w:firstLine="567"/>
        <w:jc w:val="both"/>
        <w:rPr>
          <w:rStyle w:val="FontStyle169"/>
          <w:rFonts w:ascii="Times New Roman" w:hAnsi="Times New Roman" w:cs="Times New Roman"/>
          <w:sz w:val="24"/>
          <w:szCs w:val="24"/>
          <w:lang w:eastAsia="en-US"/>
        </w:rPr>
      </w:pPr>
    </w:p>
    <w:p w:rsidR="00BB51E1" w:rsidRPr="00BB51E1" w:rsidRDefault="00BB51E1" w:rsidP="00BB51E1">
      <w:pPr>
        <w:pStyle w:val="Style109"/>
        <w:widowControl/>
        <w:jc w:val="center"/>
        <w:rPr>
          <w:rStyle w:val="FontStyle169"/>
          <w:rFonts w:ascii="Times New Roman" w:hAnsi="Times New Roman" w:cs="Times New Roman"/>
          <w:b/>
          <w:sz w:val="24"/>
          <w:szCs w:val="24"/>
          <w:lang w:eastAsia="en-US"/>
        </w:rPr>
      </w:pPr>
      <w:r w:rsidRPr="00BB51E1">
        <w:rPr>
          <w:rStyle w:val="FontStyle169"/>
          <w:rFonts w:ascii="Times New Roman" w:hAnsi="Times New Roman" w:cs="Times New Roman"/>
          <w:b/>
          <w:sz w:val="24"/>
          <w:szCs w:val="24"/>
          <w:lang w:eastAsia="en-US"/>
        </w:rPr>
        <w:t>Таблица В.А.1</w:t>
      </w:r>
      <w:r w:rsidRPr="00BB51E1">
        <w:rPr>
          <w:rStyle w:val="FontStyle169"/>
          <w:rFonts w:ascii="Times New Roman" w:hAnsi="Times New Roman" w:cs="Times New Roman"/>
          <w:b/>
          <w:bCs/>
          <w:sz w:val="24"/>
          <w:szCs w:val="24"/>
        </w:rPr>
        <w:t xml:space="preserve"> – </w:t>
      </w:r>
      <w:r w:rsidRPr="00BB51E1">
        <w:rPr>
          <w:rStyle w:val="FontStyle169"/>
          <w:rFonts w:ascii="Times New Roman" w:hAnsi="Times New Roman" w:cs="Times New Roman"/>
          <w:b/>
          <w:sz w:val="24"/>
          <w:szCs w:val="24"/>
          <w:lang w:eastAsia="en-US"/>
        </w:rPr>
        <w:t xml:space="preserve">Сведения о соответствии стандартов ссылочным международным стандартам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48"/>
        <w:gridCol w:w="1557"/>
        <w:gridCol w:w="3839"/>
      </w:tblGrid>
      <w:tr w:rsidR="006E6FC7" w:rsidRPr="00BB51E1" w:rsidTr="006E6FC7">
        <w:tc>
          <w:tcPr>
            <w:tcW w:w="2113" w:type="pct"/>
            <w:tcBorders>
              <w:top w:val="single" w:sz="4" w:space="0" w:color="auto"/>
              <w:left w:val="single" w:sz="4" w:space="0" w:color="auto"/>
              <w:bottom w:val="double" w:sz="4" w:space="0" w:color="auto"/>
              <w:right w:val="single" w:sz="4" w:space="0" w:color="auto"/>
            </w:tcBorders>
            <w:vAlign w:val="center"/>
            <w:hideMark/>
          </w:tcPr>
          <w:p w:rsidR="00BB51E1" w:rsidRPr="00BB51E1" w:rsidRDefault="00BB51E1">
            <w:pPr>
              <w:jc w:val="center"/>
              <w:rPr>
                <w:sz w:val="24"/>
              </w:rPr>
            </w:pPr>
            <w:r w:rsidRPr="00BB51E1">
              <w:rPr>
                <w:sz w:val="24"/>
              </w:rPr>
              <w:t>Обозначение и наименование международного стандарта (международного документа)</w:t>
            </w:r>
          </w:p>
        </w:tc>
        <w:tc>
          <w:tcPr>
            <w:tcW w:w="833" w:type="pct"/>
            <w:tcBorders>
              <w:top w:val="single" w:sz="4" w:space="0" w:color="auto"/>
              <w:left w:val="single" w:sz="4" w:space="0" w:color="auto"/>
              <w:bottom w:val="double" w:sz="4" w:space="0" w:color="auto"/>
              <w:right w:val="single" w:sz="4" w:space="0" w:color="auto"/>
            </w:tcBorders>
            <w:vAlign w:val="center"/>
            <w:hideMark/>
          </w:tcPr>
          <w:p w:rsidR="00BB51E1" w:rsidRPr="00BB51E1" w:rsidRDefault="00BB51E1">
            <w:pPr>
              <w:jc w:val="center"/>
              <w:rPr>
                <w:sz w:val="24"/>
              </w:rPr>
            </w:pPr>
            <w:r w:rsidRPr="00BB51E1">
              <w:rPr>
                <w:sz w:val="24"/>
              </w:rPr>
              <w:t>Степень соответствия</w:t>
            </w:r>
          </w:p>
        </w:tc>
        <w:tc>
          <w:tcPr>
            <w:tcW w:w="2054" w:type="pct"/>
            <w:tcBorders>
              <w:top w:val="single" w:sz="4" w:space="0" w:color="auto"/>
              <w:left w:val="single" w:sz="4" w:space="0" w:color="auto"/>
              <w:bottom w:val="double" w:sz="4" w:space="0" w:color="auto"/>
              <w:right w:val="single" w:sz="4" w:space="0" w:color="auto"/>
            </w:tcBorders>
            <w:vAlign w:val="center"/>
            <w:hideMark/>
          </w:tcPr>
          <w:p w:rsidR="00BB51E1" w:rsidRPr="00BB51E1" w:rsidRDefault="00BB51E1">
            <w:pPr>
              <w:jc w:val="center"/>
              <w:rPr>
                <w:sz w:val="24"/>
              </w:rPr>
            </w:pPr>
            <w:r w:rsidRPr="00BB51E1">
              <w:rPr>
                <w:sz w:val="24"/>
              </w:rPr>
              <w:t>Обозначение и наименование национального стандарта, межгосударственного стандарта</w:t>
            </w:r>
          </w:p>
        </w:tc>
      </w:tr>
      <w:tr w:rsidR="006E6FC7" w:rsidRPr="00BB51E1" w:rsidTr="00A66826">
        <w:tc>
          <w:tcPr>
            <w:tcW w:w="2113" w:type="pct"/>
            <w:tcBorders>
              <w:top w:val="single" w:sz="4" w:space="0" w:color="auto"/>
              <w:left w:val="single" w:sz="4" w:space="0" w:color="auto"/>
              <w:bottom w:val="single" w:sz="4" w:space="0" w:color="auto"/>
              <w:right w:val="single" w:sz="4" w:space="0" w:color="auto"/>
            </w:tcBorders>
          </w:tcPr>
          <w:p w:rsidR="00BB51E1" w:rsidRPr="00A66826" w:rsidRDefault="00A66826" w:rsidP="00A66826">
            <w:pPr>
              <w:pStyle w:val="Style109"/>
              <w:widowControl/>
              <w:ind w:firstLine="472"/>
              <w:jc w:val="both"/>
              <w:rPr>
                <w:rFonts w:ascii="Times New Roman" w:eastAsia="TimesNewRomanPSMT" w:hAnsi="Times New Roman" w:cs="Times New Roman"/>
                <w:lang w:eastAsia="en-US"/>
              </w:rPr>
            </w:pPr>
            <w:r w:rsidRPr="006936F6">
              <w:rPr>
                <w:rFonts w:ascii="Times New Roman" w:eastAsia="TimesNewRomanPSMT" w:hAnsi="Times New Roman" w:cs="Times New Roman"/>
                <w:lang w:val="en-US" w:eastAsia="en-US"/>
              </w:rPr>
              <w:t>IEC 60891:2009 Photovoltaic devices – Procedures for temperature and irradiance corrections to measured I-V characteristics (</w:t>
            </w:r>
            <w:r w:rsidRPr="00A66826">
              <w:rPr>
                <w:rFonts w:ascii="Times New Roman" w:eastAsia="TimesNewRomanPSMT" w:hAnsi="Times New Roman" w:cs="Times New Roman"/>
                <w:lang w:eastAsia="en-US"/>
              </w:rPr>
              <w:t>Приборы</w:t>
            </w:r>
            <w:r w:rsidRPr="006936F6">
              <w:rPr>
                <w:rFonts w:ascii="Times New Roman" w:eastAsia="TimesNewRomanPSMT" w:hAnsi="Times New Roman" w:cs="Times New Roman"/>
                <w:lang w:val="en-US" w:eastAsia="en-US"/>
              </w:rPr>
              <w:t xml:space="preserve"> </w:t>
            </w:r>
            <w:r w:rsidRPr="00A66826">
              <w:rPr>
                <w:rFonts w:ascii="Times New Roman" w:eastAsia="TimesNewRomanPSMT" w:hAnsi="Times New Roman" w:cs="Times New Roman"/>
                <w:lang w:eastAsia="en-US"/>
              </w:rPr>
              <w:t>фотогальванические</w:t>
            </w:r>
            <w:r w:rsidRPr="006936F6">
              <w:rPr>
                <w:rFonts w:ascii="Times New Roman" w:eastAsia="TimesNewRomanPSMT" w:hAnsi="Times New Roman" w:cs="Times New Roman"/>
                <w:lang w:val="en-US" w:eastAsia="en-US"/>
              </w:rPr>
              <w:t xml:space="preserve">. </w:t>
            </w:r>
            <w:r w:rsidRPr="00A66826">
              <w:rPr>
                <w:rFonts w:ascii="Times New Roman" w:eastAsia="TimesNewRomanPSMT" w:hAnsi="Times New Roman" w:cs="Times New Roman"/>
                <w:lang w:eastAsia="en-US"/>
              </w:rPr>
              <w:t xml:space="preserve">Методики коррекции по температуре и освещенности результатов измерения </w:t>
            </w:r>
            <w:proofErr w:type="gramStart"/>
            <w:r w:rsidRPr="00A66826">
              <w:rPr>
                <w:rFonts w:ascii="Times New Roman" w:eastAsia="TimesNewRomanPSMT" w:hAnsi="Times New Roman" w:cs="Times New Roman"/>
                <w:lang w:eastAsia="en-US"/>
              </w:rPr>
              <w:t>вольт-амперной</w:t>
            </w:r>
            <w:proofErr w:type="gramEnd"/>
            <w:r w:rsidRPr="00A66826">
              <w:rPr>
                <w:rFonts w:ascii="Times New Roman" w:eastAsia="TimesNewRomanPSMT" w:hAnsi="Times New Roman" w:cs="Times New Roman"/>
                <w:lang w:eastAsia="en-US"/>
              </w:rPr>
              <w:t xml:space="preserve"> характеристики).</w:t>
            </w:r>
          </w:p>
        </w:tc>
        <w:tc>
          <w:tcPr>
            <w:tcW w:w="833" w:type="pct"/>
            <w:tcBorders>
              <w:top w:val="single" w:sz="4" w:space="0" w:color="auto"/>
              <w:left w:val="single" w:sz="4" w:space="0" w:color="auto"/>
              <w:bottom w:val="single" w:sz="4" w:space="0" w:color="auto"/>
              <w:right w:val="single" w:sz="4" w:space="0" w:color="auto"/>
            </w:tcBorders>
          </w:tcPr>
          <w:p w:rsidR="00BB51E1" w:rsidRPr="00A66826" w:rsidRDefault="00A66826" w:rsidP="00626E7C">
            <w:pPr>
              <w:autoSpaceDE w:val="0"/>
              <w:autoSpaceDN w:val="0"/>
              <w:adjustRightInd w:val="0"/>
              <w:jc w:val="center"/>
              <w:rPr>
                <w:sz w:val="24"/>
                <w:lang w:val="en-US"/>
              </w:rPr>
            </w:pPr>
            <w:r>
              <w:rPr>
                <w:sz w:val="24"/>
                <w:lang w:val="en-US"/>
              </w:rPr>
              <w:t>IDT</w:t>
            </w:r>
          </w:p>
        </w:tc>
        <w:tc>
          <w:tcPr>
            <w:tcW w:w="2054" w:type="pct"/>
            <w:tcBorders>
              <w:top w:val="single" w:sz="4" w:space="0" w:color="auto"/>
              <w:left w:val="single" w:sz="4" w:space="0" w:color="auto"/>
              <w:bottom w:val="single" w:sz="4" w:space="0" w:color="auto"/>
              <w:right w:val="single" w:sz="4" w:space="0" w:color="auto"/>
            </w:tcBorders>
          </w:tcPr>
          <w:p w:rsidR="00BB51E1" w:rsidRPr="00A66826" w:rsidRDefault="00A66826" w:rsidP="00A66826">
            <w:pPr>
              <w:pStyle w:val="Style109"/>
              <w:widowControl/>
              <w:ind w:firstLine="472"/>
              <w:jc w:val="both"/>
              <w:rPr>
                <w:rFonts w:ascii="Times New Roman" w:eastAsia="TimesNewRomanPSMT" w:hAnsi="Times New Roman" w:cs="Times New Roman"/>
                <w:lang w:eastAsia="en-US"/>
              </w:rPr>
            </w:pPr>
            <w:r w:rsidRPr="00A66826">
              <w:rPr>
                <w:rFonts w:ascii="Times New Roman" w:eastAsia="TimesNewRomanPSMT" w:hAnsi="Times New Roman" w:cs="Times New Roman"/>
                <w:lang w:eastAsia="en-US"/>
              </w:rPr>
              <w:t xml:space="preserve">СТ РК IEC 60891–2015 Приборы фотогальванические. Методики коррекции по температуре и освещенности результатов измерения </w:t>
            </w:r>
            <w:proofErr w:type="gramStart"/>
            <w:r w:rsidRPr="00A66826">
              <w:rPr>
                <w:rFonts w:ascii="Times New Roman" w:eastAsia="TimesNewRomanPSMT" w:hAnsi="Times New Roman" w:cs="Times New Roman"/>
                <w:lang w:eastAsia="en-US"/>
              </w:rPr>
              <w:t>вольт-амперной</w:t>
            </w:r>
            <w:proofErr w:type="gramEnd"/>
            <w:r w:rsidRPr="00A66826">
              <w:rPr>
                <w:rFonts w:ascii="Times New Roman" w:eastAsia="TimesNewRomanPSMT" w:hAnsi="Times New Roman" w:cs="Times New Roman"/>
                <w:lang w:eastAsia="en-US"/>
              </w:rPr>
              <w:t xml:space="preserve"> характеристики</w:t>
            </w:r>
          </w:p>
        </w:tc>
      </w:tr>
      <w:tr w:rsidR="00A66826" w:rsidRPr="00BB51E1" w:rsidTr="00A66826">
        <w:tc>
          <w:tcPr>
            <w:tcW w:w="2113" w:type="pct"/>
            <w:tcBorders>
              <w:top w:val="single" w:sz="4" w:space="0" w:color="auto"/>
              <w:left w:val="single" w:sz="4" w:space="0" w:color="auto"/>
              <w:bottom w:val="single" w:sz="4" w:space="0" w:color="auto"/>
              <w:right w:val="single" w:sz="4" w:space="0" w:color="auto"/>
            </w:tcBorders>
          </w:tcPr>
          <w:p w:rsidR="00A66826" w:rsidRPr="00A66826" w:rsidRDefault="00A66826" w:rsidP="00A66826">
            <w:pPr>
              <w:pStyle w:val="Style109"/>
              <w:widowControl/>
              <w:ind w:firstLine="472"/>
              <w:jc w:val="both"/>
              <w:rPr>
                <w:rFonts w:ascii="Times New Roman" w:eastAsia="TimesNewRomanPSMT" w:hAnsi="Times New Roman" w:cs="Times New Roman"/>
                <w:lang w:eastAsia="en-US"/>
              </w:rPr>
            </w:pPr>
            <w:r w:rsidRPr="006936F6">
              <w:rPr>
                <w:rFonts w:ascii="Times New Roman" w:eastAsia="TimesNewRomanPSMT" w:hAnsi="Times New Roman" w:cs="Times New Roman"/>
                <w:lang w:val="en-US" w:eastAsia="en-US"/>
              </w:rPr>
              <w:t>IEC 61215-1:2016 Terrestrial photovoltaic (PV) modules – Design qualification and type approval – Part 1: Test requirements (</w:t>
            </w:r>
            <w:r w:rsidRPr="00A66826">
              <w:rPr>
                <w:rFonts w:ascii="Times New Roman" w:eastAsia="TimesNewRomanPSMT" w:hAnsi="Times New Roman" w:cs="Times New Roman"/>
                <w:lang w:eastAsia="en-US"/>
              </w:rPr>
              <w:t>Модули</w:t>
            </w:r>
            <w:r w:rsidRPr="006936F6">
              <w:rPr>
                <w:rFonts w:ascii="Times New Roman" w:eastAsia="TimesNewRomanPSMT" w:hAnsi="Times New Roman" w:cs="Times New Roman"/>
                <w:lang w:val="en-US" w:eastAsia="en-US"/>
              </w:rPr>
              <w:t xml:space="preserve"> </w:t>
            </w:r>
            <w:r w:rsidRPr="00A66826">
              <w:rPr>
                <w:rFonts w:ascii="Times New Roman" w:eastAsia="TimesNewRomanPSMT" w:hAnsi="Times New Roman" w:cs="Times New Roman"/>
                <w:lang w:eastAsia="en-US"/>
              </w:rPr>
              <w:t>фотоэлектрические</w:t>
            </w:r>
            <w:r w:rsidRPr="006936F6">
              <w:rPr>
                <w:rFonts w:ascii="Times New Roman" w:eastAsia="TimesNewRomanPSMT" w:hAnsi="Times New Roman" w:cs="Times New Roman"/>
                <w:lang w:val="en-US" w:eastAsia="en-US"/>
              </w:rPr>
              <w:t xml:space="preserve"> </w:t>
            </w:r>
            <w:r w:rsidRPr="00A66826">
              <w:rPr>
                <w:rFonts w:ascii="Times New Roman" w:eastAsia="TimesNewRomanPSMT" w:hAnsi="Times New Roman" w:cs="Times New Roman"/>
                <w:lang w:eastAsia="en-US"/>
              </w:rPr>
              <w:t>наземные</w:t>
            </w:r>
            <w:r w:rsidRPr="006936F6">
              <w:rPr>
                <w:rFonts w:ascii="Times New Roman" w:eastAsia="TimesNewRomanPSMT" w:hAnsi="Times New Roman" w:cs="Times New Roman"/>
                <w:lang w:val="en-US" w:eastAsia="en-US"/>
              </w:rPr>
              <w:t xml:space="preserve">. </w:t>
            </w:r>
            <w:r w:rsidRPr="00A66826">
              <w:rPr>
                <w:rFonts w:ascii="Times New Roman" w:eastAsia="TimesNewRomanPSMT" w:hAnsi="Times New Roman" w:cs="Times New Roman"/>
                <w:lang w:eastAsia="en-US"/>
              </w:rPr>
              <w:t>Оценка конструкции и утверждение типа. Часть 1. Требования к испытаниям)</w:t>
            </w:r>
          </w:p>
        </w:tc>
        <w:tc>
          <w:tcPr>
            <w:tcW w:w="833" w:type="pct"/>
            <w:tcBorders>
              <w:top w:val="single" w:sz="4" w:space="0" w:color="auto"/>
              <w:left w:val="single" w:sz="4" w:space="0" w:color="auto"/>
              <w:bottom w:val="single" w:sz="4" w:space="0" w:color="auto"/>
              <w:right w:val="single" w:sz="4" w:space="0" w:color="auto"/>
            </w:tcBorders>
          </w:tcPr>
          <w:p w:rsidR="00A66826" w:rsidRPr="00A66826" w:rsidRDefault="00A66826" w:rsidP="00626E7C">
            <w:pPr>
              <w:autoSpaceDE w:val="0"/>
              <w:autoSpaceDN w:val="0"/>
              <w:adjustRightInd w:val="0"/>
              <w:jc w:val="center"/>
              <w:rPr>
                <w:sz w:val="24"/>
              </w:rPr>
            </w:pPr>
            <w:r>
              <w:rPr>
                <w:sz w:val="24"/>
                <w:lang w:val="en-US"/>
              </w:rPr>
              <w:t>IDT</w:t>
            </w:r>
          </w:p>
        </w:tc>
        <w:tc>
          <w:tcPr>
            <w:tcW w:w="2054" w:type="pct"/>
            <w:tcBorders>
              <w:top w:val="single" w:sz="4" w:space="0" w:color="auto"/>
              <w:left w:val="single" w:sz="4" w:space="0" w:color="auto"/>
              <w:bottom w:val="single" w:sz="4" w:space="0" w:color="auto"/>
              <w:right w:val="single" w:sz="4" w:space="0" w:color="auto"/>
            </w:tcBorders>
          </w:tcPr>
          <w:p w:rsidR="00A66826" w:rsidRPr="00A66826" w:rsidRDefault="00A66826" w:rsidP="00A66826">
            <w:pPr>
              <w:pStyle w:val="Style109"/>
              <w:widowControl/>
              <w:ind w:firstLine="472"/>
              <w:jc w:val="both"/>
              <w:rPr>
                <w:rFonts w:ascii="Times New Roman" w:eastAsia="TimesNewRomanPSMT" w:hAnsi="Times New Roman" w:cs="Times New Roman"/>
                <w:lang w:eastAsia="en-US"/>
              </w:rPr>
            </w:pPr>
            <w:r w:rsidRPr="00A66826">
              <w:rPr>
                <w:rFonts w:ascii="Times New Roman" w:eastAsia="TimesNewRomanPSMT" w:hAnsi="Times New Roman" w:cs="Times New Roman"/>
                <w:lang w:eastAsia="en-US"/>
              </w:rPr>
              <w:t>СТ РК IEC 61215-1:2020 Модули фотоэлектрические наземные. Оценка конструкции и утверждение типа. Часть 1. Требования к испытаниям</w:t>
            </w:r>
          </w:p>
        </w:tc>
      </w:tr>
      <w:tr w:rsidR="00A66826" w:rsidRPr="00BB51E1" w:rsidTr="00A66826">
        <w:tc>
          <w:tcPr>
            <w:tcW w:w="2113" w:type="pct"/>
            <w:tcBorders>
              <w:top w:val="single" w:sz="4" w:space="0" w:color="auto"/>
              <w:left w:val="single" w:sz="4" w:space="0" w:color="auto"/>
              <w:bottom w:val="single" w:sz="4" w:space="0" w:color="auto"/>
              <w:right w:val="single" w:sz="4" w:space="0" w:color="auto"/>
            </w:tcBorders>
          </w:tcPr>
          <w:p w:rsidR="00A66826" w:rsidRPr="00A66826" w:rsidRDefault="00A66826" w:rsidP="00A66826">
            <w:pPr>
              <w:pStyle w:val="Style109"/>
              <w:widowControl/>
              <w:ind w:firstLine="472"/>
              <w:jc w:val="both"/>
              <w:rPr>
                <w:rFonts w:ascii="Times New Roman" w:eastAsia="TimesNewRomanPSMT" w:hAnsi="Times New Roman" w:cs="Times New Roman"/>
                <w:lang w:eastAsia="en-US"/>
              </w:rPr>
            </w:pPr>
            <w:r w:rsidRPr="006936F6">
              <w:rPr>
                <w:rFonts w:ascii="Times New Roman" w:eastAsia="TimesNewRomanPSMT" w:hAnsi="Times New Roman" w:cs="Times New Roman"/>
                <w:lang w:val="en-US" w:eastAsia="en-US"/>
              </w:rPr>
              <w:t>ISO 868:2003 Plastics and ebonite – Determination of indentation hardness by means of a durometer (Shore hardness) (</w:t>
            </w:r>
            <w:r w:rsidRPr="00A66826">
              <w:rPr>
                <w:rFonts w:ascii="Times New Roman" w:eastAsia="TimesNewRomanPSMT" w:hAnsi="Times New Roman" w:cs="Times New Roman"/>
                <w:lang w:eastAsia="en-US"/>
              </w:rPr>
              <w:t>Эбонит</w:t>
            </w:r>
            <w:r w:rsidRPr="006936F6">
              <w:rPr>
                <w:rFonts w:ascii="Times New Roman" w:eastAsia="TimesNewRomanPSMT" w:hAnsi="Times New Roman" w:cs="Times New Roman"/>
                <w:lang w:val="en-US" w:eastAsia="en-US"/>
              </w:rPr>
              <w:t xml:space="preserve"> </w:t>
            </w:r>
            <w:r w:rsidRPr="00A66826">
              <w:rPr>
                <w:rFonts w:ascii="Times New Roman" w:eastAsia="TimesNewRomanPSMT" w:hAnsi="Times New Roman" w:cs="Times New Roman"/>
                <w:lang w:eastAsia="en-US"/>
              </w:rPr>
              <w:t>и</w:t>
            </w:r>
            <w:r w:rsidRPr="006936F6">
              <w:rPr>
                <w:rFonts w:ascii="Times New Roman" w:eastAsia="TimesNewRomanPSMT" w:hAnsi="Times New Roman" w:cs="Times New Roman"/>
                <w:lang w:val="en-US" w:eastAsia="en-US"/>
              </w:rPr>
              <w:t xml:space="preserve"> </w:t>
            </w:r>
            <w:r w:rsidRPr="00A66826">
              <w:rPr>
                <w:rFonts w:ascii="Times New Roman" w:eastAsia="TimesNewRomanPSMT" w:hAnsi="Times New Roman" w:cs="Times New Roman"/>
                <w:lang w:eastAsia="en-US"/>
              </w:rPr>
              <w:t>пластмассы</w:t>
            </w:r>
            <w:r w:rsidRPr="006936F6">
              <w:rPr>
                <w:rFonts w:ascii="Times New Roman" w:eastAsia="TimesNewRomanPSMT" w:hAnsi="Times New Roman" w:cs="Times New Roman"/>
                <w:lang w:val="en-US" w:eastAsia="en-US"/>
              </w:rPr>
              <w:t xml:space="preserve">. </w:t>
            </w:r>
            <w:r w:rsidRPr="00A66826">
              <w:rPr>
                <w:rFonts w:ascii="Times New Roman" w:eastAsia="TimesNewRomanPSMT" w:hAnsi="Times New Roman" w:cs="Times New Roman"/>
                <w:lang w:eastAsia="en-US"/>
              </w:rPr>
              <w:t xml:space="preserve">Определение </w:t>
            </w:r>
            <w:proofErr w:type="spellStart"/>
            <w:r w:rsidRPr="00A66826">
              <w:rPr>
                <w:rFonts w:ascii="Times New Roman" w:eastAsia="TimesNewRomanPSMT" w:hAnsi="Times New Roman" w:cs="Times New Roman"/>
                <w:lang w:eastAsia="en-US"/>
              </w:rPr>
              <w:t>инденторной</w:t>
            </w:r>
            <w:proofErr w:type="spellEnd"/>
            <w:r w:rsidRPr="00A66826">
              <w:rPr>
                <w:rFonts w:ascii="Times New Roman" w:eastAsia="TimesNewRomanPSMT" w:hAnsi="Times New Roman" w:cs="Times New Roman"/>
                <w:lang w:eastAsia="en-US"/>
              </w:rPr>
              <w:t xml:space="preserve"> твердости с помощью дюрометра (твердость по </w:t>
            </w:r>
            <w:proofErr w:type="spellStart"/>
            <w:r w:rsidRPr="00A66826">
              <w:rPr>
                <w:rFonts w:ascii="Times New Roman" w:eastAsia="TimesNewRomanPSMT" w:hAnsi="Times New Roman" w:cs="Times New Roman"/>
                <w:lang w:eastAsia="en-US"/>
              </w:rPr>
              <w:t>Шору</w:t>
            </w:r>
            <w:proofErr w:type="spellEnd"/>
            <w:r w:rsidRPr="00A66826">
              <w:rPr>
                <w:rFonts w:ascii="Times New Roman" w:eastAsia="TimesNewRomanPSMT" w:hAnsi="Times New Roman" w:cs="Times New Roman"/>
                <w:lang w:eastAsia="en-US"/>
              </w:rPr>
              <w:t>))</w:t>
            </w:r>
          </w:p>
        </w:tc>
        <w:tc>
          <w:tcPr>
            <w:tcW w:w="833" w:type="pct"/>
            <w:tcBorders>
              <w:top w:val="single" w:sz="4" w:space="0" w:color="auto"/>
              <w:left w:val="single" w:sz="4" w:space="0" w:color="auto"/>
              <w:bottom w:val="single" w:sz="4" w:space="0" w:color="auto"/>
              <w:right w:val="single" w:sz="4" w:space="0" w:color="auto"/>
            </w:tcBorders>
          </w:tcPr>
          <w:p w:rsidR="00A66826" w:rsidRPr="00A66826" w:rsidRDefault="00A66826" w:rsidP="00626E7C">
            <w:pPr>
              <w:autoSpaceDE w:val="0"/>
              <w:autoSpaceDN w:val="0"/>
              <w:adjustRightInd w:val="0"/>
              <w:jc w:val="center"/>
              <w:rPr>
                <w:sz w:val="24"/>
                <w:lang w:val="en-US"/>
              </w:rPr>
            </w:pPr>
            <w:r>
              <w:rPr>
                <w:sz w:val="24"/>
                <w:lang w:val="en-US"/>
              </w:rPr>
              <w:t>MOD</w:t>
            </w:r>
          </w:p>
        </w:tc>
        <w:tc>
          <w:tcPr>
            <w:tcW w:w="2054" w:type="pct"/>
            <w:tcBorders>
              <w:top w:val="single" w:sz="4" w:space="0" w:color="auto"/>
              <w:left w:val="single" w:sz="4" w:space="0" w:color="auto"/>
              <w:bottom w:val="single" w:sz="4" w:space="0" w:color="auto"/>
              <w:right w:val="single" w:sz="4" w:space="0" w:color="auto"/>
            </w:tcBorders>
          </w:tcPr>
          <w:p w:rsidR="00A66826" w:rsidRPr="00A66826" w:rsidRDefault="00A66826" w:rsidP="00A66826">
            <w:pPr>
              <w:pStyle w:val="10"/>
              <w:shd w:val="clear" w:color="auto" w:fill="FFFFFF"/>
              <w:spacing w:before="0" w:after="0"/>
              <w:ind w:firstLine="472"/>
              <w:jc w:val="both"/>
              <w:textAlignment w:val="baseline"/>
              <w:rPr>
                <w:rFonts w:eastAsia="TimesNewRomanPSMT"/>
                <w:b w:val="0"/>
                <w:sz w:val="24"/>
                <w:szCs w:val="24"/>
                <w:lang w:eastAsia="en-US"/>
              </w:rPr>
            </w:pPr>
            <w:bookmarkStart w:id="51" w:name="_Toc49502696"/>
            <w:r w:rsidRPr="00A66826">
              <w:rPr>
                <w:rFonts w:eastAsia="TimesNewRomanPSMT"/>
                <w:b w:val="0"/>
                <w:sz w:val="24"/>
                <w:szCs w:val="24"/>
                <w:lang w:eastAsia="en-US"/>
              </w:rPr>
              <w:t xml:space="preserve">ГОСТ 24621-2015 (ISO 868:2003) Пластмассы и эбонит. Определение твердости при вдавливании с помощью дюрометра (твердость по </w:t>
            </w:r>
            <w:proofErr w:type="spellStart"/>
            <w:r w:rsidRPr="00A66826">
              <w:rPr>
                <w:rFonts w:eastAsia="TimesNewRomanPSMT"/>
                <w:b w:val="0"/>
                <w:sz w:val="24"/>
                <w:szCs w:val="24"/>
                <w:lang w:eastAsia="en-US"/>
              </w:rPr>
              <w:t>Шору</w:t>
            </w:r>
            <w:proofErr w:type="spellEnd"/>
            <w:r w:rsidRPr="00A66826">
              <w:rPr>
                <w:rFonts w:eastAsia="TimesNewRomanPSMT"/>
                <w:b w:val="0"/>
                <w:sz w:val="24"/>
                <w:szCs w:val="24"/>
                <w:lang w:eastAsia="en-US"/>
              </w:rPr>
              <w:t>)</w:t>
            </w:r>
            <w:bookmarkEnd w:id="51"/>
          </w:p>
          <w:p w:rsidR="00A66826" w:rsidRPr="004F34E5" w:rsidRDefault="00A66826" w:rsidP="00A66826">
            <w:pPr>
              <w:pStyle w:val="Style109"/>
              <w:widowControl/>
              <w:ind w:firstLine="472"/>
              <w:jc w:val="both"/>
              <w:rPr>
                <w:rFonts w:ascii="Times New Roman" w:eastAsia="TimesNewRomanPSMT" w:hAnsi="Times New Roman" w:cs="Times New Roman"/>
                <w:lang w:eastAsia="en-US"/>
              </w:rPr>
            </w:pPr>
          </w:p>
        </w:tc>
      </w:tr>
    </w:tbl>
    <w:p w:rsidR="00BB51E1" w:rsidRDefault="00BB51E1" w:rsidP="00BB51E1">
      <w:pPr>
        <w:pStyle w:val="Style109"/>
        <w:widowControl/>
        <w:jc w:val="center"/>
        <w:rPr>
          <w:rStyle w:val="FontStyle169"/>
          <w:rFonts w:ascii="Times New Roman" w:hAnsi="Times New Roman" w:cs="Times New Roman"/>
          <w:b/>
          <w:sz w:val="24"/>
          <w:szCs w:val="24"/>
          <w:lang w:val="ru-KZ" w:eastAsia="en-US"/>
        </w:rPr>
      </w:pPr>
    </w:p>
    <w:p w:rsidR="00A66826" w:rsidRDefault="00A66826" w:rsidP="00BB51E1">
      <w:pPr>
        <w:pStyle w:val="Style109"/>
        <w:widowControl/>
        <w:jc w:val="center"/>
        <w:rPr>
          <w:rStyle w:val="FontStyle169"/>
          <w:rFonts w:ascii="Times New Roman" w:hAnsi="Times New Roman" w:cs="Times New Roman"/>
          <w:b/>
          <w:sz w:val="24"/>
          <w:szCs w:val="24"/>
          <w:lang w:val="ru-KZ" w:eastAsia="en-US"/>
        </w:rPr>
      </w:pPr>
    </w:p>
    <w:p w:rsidR="00A66826" w:rsidRDefault="00A66826" w:rsidP="00BB51E1">
      <w:pPr>
        <w:pStyle w:val="Style109"/>
        <w:widowControl/>
        <w:jc w:val="center"/>
        <w:rPr>
          <w:rStyle w:val="FontStyle169"/>
          <w:rFonts w:ascii="Times New Roman" w:hAnsi="Times New Roman" w:cs="Times New Roman"/>
          <w:b/>
          <w:sz w:val="24"/>
          <w:szCs w:val="24"/>
          <w:lang w:val="ru-KZ" w:eastAsia="en-US"/>
        </w:rPr>
      </w:pPr>
    </w:p>
    <w:p w:rsidR="00A66826" w:rsidRDefault="00A66826" w:rsidP="00BB51E1">
      <w:pPr>
        <w:pStyle w:val="Style109"/>
        <w:widowControl/>
        <w:jc w:val="center"/>
        <w:rPr>
          <w:rStyle w:val="FontStyle169"/>
          <w:rFonts w:ascii="Times New Roman" w:hAnsi="Times New Roman" w:cs="Times New Roman"/>
          <w:b/>
          <w:sz w:val="24"/>
          <w:szCs w:val="24"/>
          <w:lang w:val="ru-KZ" w:eastAsia="en-US"/>
        </w:rPr>
      </w:pPr>
    </w:p>
    <w:p w:rsidR="00A66826" w:rsidRDefault="00A66826" w:rsidP="00BB51E1">
      <w:pPr>
        <w:pStyle w:val="Style109"/>
        <w:widowControl/>
        <w:jc w:val="center"/>
        <w:rPr>
          <w:rStyle w:val="FontStyle169"/>
          <w:rFonts w:ascii="Times New Roman" w:hAnsi="Times New Roman" w:cs="Times New Roman"/>
          <w:b/>
          <w:sz w:val="24"/>
          <w:szCs w:val="24"/>
          <w:lang w:val="ru-KZ" w:eastAsia="en-US"/>
        </w:rPr>
      </w:pPr>
    </w:p>
    <w:p w:rsidR="00A66826" w:rsidRDefault="00A66826" w:rsidP="00BB51E1">
      <w:pPr>
        <w:pStyle w:val="Style109"/>
        <w:widowControl/>
        <w:jc w:val="center"/>
        <w:rPr>
          <w:rStyle w:val="FontStyle169"/>
          <w:rFonts w:ascii="Times New Roman" w:hAnsi="Times New Roman" w:cs="Times New Roman"/>
          <w:b/>
          <w:sz w:val="24"/>
          <w:szCs w:val="24"/>
          <w:lang w:val="ru-KZ" w:eastAsia="en-US"/>
        </w:rPr>
      </w:pPr>
    </w:p>
    <w:p w:rsidR="00A66826" w:rsidRDefault="00A66826" w:rsidP="00BB51E1">
      <w:pPr>
        <w:pStyle w:val="Style109"/>
        <w:widowControl/>
        <w:jc w:val="center"/>
        <w:rPr>
          <w:rStyle w:val="FontStyle169"/>
          <w:rFonts w:ascii="Times New Roman" w:hAnsi="Times New Roman" w:cs="Times New Roman"/>
          <w:b/>
          <w:sz w:val="24"/>
          <w:szCs w:val="24"/>
          <w:lang w:val="ru-KZ" w:eastAsia="en-US"/>
        </w:rPr>
      </w:pPr>
    </w:p>
    <w:p w:rsidR="00A66826" w:rsidRDefault="00A66826" w:rsidP="00BB51E1">
      <w:pPr>
        <w:pStyle w:val="Style109"/>
        <w:widowControl/>
        <w:jc w:val="center"/>
        <w:rPr>
          <w:rStyle w:val="FontStyle169"/>
          <w:rFonts w:ascii="Times New Roman" w:hAnsi="Times New Roman" w:cs="Times New Roman"/>
          <w:b/>
          <w:sz w:val="24"/>
          <w:szCs w:val="24"/>
          <w:lang w:val="ru-KZ" w:eastAsia="en-US"/>
        </w:rPr>
      </w:pPr>
    </w:p>
    <w:p w:rsidR="00A66826" w:rsidRDefault="00A66826" w:rsidP="00BB51E1">
      <w:pPr>
        <w:pStyle w:val="Style109"/>
        <w:widowControl/>
        <w:jc w:val="center"/>
        <w:rPr>
          <w:rStyle w:val="FontStyle169"/>
          <w:rFonts w:ascii="Times New Roman" w:hAnsi="Times New Roman" w:cs="Times New Roman"/>
          <w:b/>
          <w:sz w:val="24"/>
          <w:szCs w:val="24"/>
          <w:lang w:val="ru-KZ" w:eastAsia="en-US"/>
        </w:rPr>
      </w:pPr>
    </w:p>
    <w:p w:rsidR="00A66826" w:rsidRPr="004F34E5" w:rsidRDefault="00A66826" w:rsidP="00BB51E1">
      <w:pPr>
        <w:pStyle w:val="Style109"/>
        <w:widowControl/>
        <w:jc w:val="center"/>
        <w:rPr>
          <w:rStyle w:val="FontStyle169"/>
          <w:rFonts w:ascii="Times New Roman" w:hAnsi="Times New Roman" w:cs="Times New Roman"/>
          <w:b/>
          <w:sz w:val="24"/>
          <w:szCs w:val="24"/>
          <w:lang w:val="ru-KZ" w:eastAsia="en-US"/>
        </w:rPr>
      </w:pPr>
    </w:p>
    <w:p w:rsidR="00BB51E1" w:rsidRPr="00BB51E1" w:rsidRDefault="00BB51E1" w:rsidP="00BB51E1">
      <w:pPr>
        <w:pStyle w:val="Style109"/>
        <w:widowControl/>
        <w:jc w:val="center"/>
        <w:rPr>
          <w:rStyle w:val="FontStyle169"/>
          <w:rFonts w:ascii="Times New Roman" w:hAnsi="Times New Roman" w:cs="Times New Roman"/>
          <w:b/>
          <w:sz w:val="24"/>
          <w:szCs w:val="24"/>
          <w:lang w:eastAsia="en-US"/>
        </w:rPr>
      </w:pPr>
      <w:r w:rsidRPr="00BB51E1">
        <w:rPr>
          <w:rStyle w:val="FontStyle169"/>
          <w:rFonts w:ascii="Times New Roman" w:hAnsi="Times New Roman" w:cs="Times New Roman"/>
          <w:b/>
          <w:sz w:val="24"/>
          <w:szCs w:val="24"/>
          <w:lang w:val="kk-KZ" w:eastAsia="en-US"/>
        </w:rPr>
        <w:lastRenderedPageBreak/>
        <w:t>Т</w:t>
      </w:r>
      <w:proofErr w:type="spellStart"/>
      <w:r w:rsidRPr="00BB51E1">
        <w:rPr>
          <w:rStyle w:val="FontStyle169"/>
          <w:rFonts w:ascii="Times New Roman" w:hAnsi="Times New Roman" w:cs="Times New Roman"/>
          <w:b/>
          <w:sz w:val="24"/>
          <w:szCs w:val="24"/>
          <w:lang w:eastAsia="en-US"/>
        </w:rPr>
        <w:t>аблица</w:t>
      </w:r>
      <w:proofErr w:type="spellEnd"/>
      <w:r w:rsidRPr="00BB51E1">
        <w:rPr>
          <w:rStyle w:val="FontStyle169"/>
          <w:rFonts w:ascii="Times New Roman" w:hAnsi="Times New Roman" w:cs="Times New Roman"/>
          <w:b/>
          <w:sz w:val="24"/>
          <w:szCs w:val="24"/>
          <w:lang w:eastAsia="en-US"/>
        </w:rPr>
        <w:t xml:space="preserve"> В.А.2</w:t>
      </w:r>
      <w:r w:rsidRPr="00BB51E1">
        <w:rPr>
          <w:rStyle w:val="FontStyle169"/>
          <w:rFonts w:ascii="Times New Roman" w:hAnsi="Times New Roman" w:cs="Times New Roman"/>
          <w:b/>
          <w:bCs/>
          <w:sz w:val="24"/>
          <w:szCs w:val="24"/>
        </w:rPr>
        <w:t xml:space="preserve"> – </w:t>
      </w:r>
      <w:r w:rsidRPr="00BB51E1">
        <w:rPr>
          <w:rStyle w:val="FontStyle169"/>
          <w:rFonts w:ascii="Times New Roman" w:hAnsi="Times New Roman" w:cs="Times New Roman"/>
          <w:b/>
          <w:sz w:val="24"/>
          <w:szCs w:val="24"/>
          <w:lang w:eastAsia="en-US"/>
        </w:rPr>
        <w:t>Сведения о соответствии стандартов ссылочным международным стандартам другого года издания</w:t>
      </w:r>
    </w:p>
    <w:p w:rsidR="00BB51E1" w:rsidRPr="00BB51E1" w:rsidRDefault="00BB51E1" w:rsidP="00BB51E1">
      <w:pPr>
        <w:pStyle w:val="Style109"/>
        <w:widowControl/>
        <w:jc w:val="center"/>
        <w:rPr>
          <w:rStyle w:val="FontStyle169"/>
          <w:rFonts w:ascii="Times New Roman" w:hAnsi="Times New Roman" w:cs="Times New Roman"/>
          <w:b/>
          <w:sz w:val="24"/>
          <w:szCs w:val="24"/>
          <w:lang w:eastAsia="en-US"/>
        </w:rPr>
      </w:pPr>
    </w:p>
    <w:tbl>
      <w:tblPr>
        <w:tblStyle w:val="aa"/>
        <w:tblW w:w="9657" w:type="dxa"/>
        <w:tblLook w:val="04A0" w:firstRow="1" w:lastRow="0" w:firstColumn="1" w:lastColumn="0" w:noHBand="0" w:noVBand="1"/>
      </w:tblPr>
      <w:tblGrid>
        <w:gridCol w:w="2830"/>
        <w:gridCol w:w="2601"/>
        <w:gridCol w:w="1436"/>
        <w:gridCol w:w="2790"/>
      </w:tblGrid>
      <w:tr w:rsidR="004F34E5" w:rsidRPr="00BB51E1" w:rsidTr="00221913">
        <w:tc>
          <w:tcPr>
            <w:tcW w:w="2830" w:type="dxa"/>
            <w:tcBorders>
              <w:top w:val="single" w:sz="4" w:space="0" w:color="auto"/>
              <w:left w:val="single" w:sz="4" w:space="0" w:color="auto"/>
              <w:bottom w:val="double" w:sz="4" w:space="0" w:color="auto"/>
              <w:right w:val="single" w:sz="4" w:space="0" w:color="auto"/>
            </w:tcBorders>
            <w:vAlign w:val="center"/>
          </w:tcPr>
          <w:p w:rsidR="004F34E5" w:rsidRPr="00BB51E1" w:rsidRDefault="004F34E5" w:rsidP="00221913">
            <w:pPr>
              <w:ind w:left="-120" w:right="-137"/>
              <w:jc w:val="center"/>
              <w:rPr>
                <w:sz w:val="24"/>
              </w:rPr>
            </w:pPr>
            <w:r w:rsidRPr="00BB51E1">
              <w:rPr>
                <w:sz w:val="24"/>
              </w:rPr>
              <w:t xml:space="preserve">Обозначение и наименование ссылочного международного, регионального стандартов, стандартов иностранного государств документа </w:t>
            </w:r>
          </w:p>
        </w:tc>
        <w:tc>
          <w:tcPr>
            <w:tcW w:w="2601" w:type="dxa"/>
            <w:tcBorders>
              <w:top w:val="single" w:sz="4" w:space="0" w:color="auto"/>
              <w:left w:val="single" w:sz="4" w:space="0" w:color="auto"/>
              <w:bottom w:val="double" w:sz="4" w:space="0" w:color="auto"/>
              <w:right w:val="single" w:sz="4" w:space="0" w:color="auto"/>
            </w:tcBorders>
            <w:vAlign w:val="center"/>
          </w:tcPr>
          <w:p w:rsidR="004F34E5" w:rsidRPr="00BB51E1" w:rsidRDefault="004F34E5" w:rsidP="00221913">
            <w:pPr>
              <w:ind w:left="-120" w:right="-137"/>
              <w:jc w:val="center"/>
              <w:rPr>
                <w:sz w:val="24"/>
              </w:rPr>
            </w:pPr>
            <w:r w:rsidRPr="00BB51E1">
              <w:rPr>
                <w:sz w:val="24"/>
              </w:rPr>
              <w:t xml:space="preserve">Обозначение и наименование международного, регионального стандартов, стандартов иностранного государств </w:t>
            </w:r>
          </w:p>
        </w:tc>
        <w:tc>
          <w:tcPr>
            <w:tcW w:w="1436" w:type="dxa"/>
            <w:tcBorders>
              <w:top w:val="single" w:sz="4" w:space="0" w:color="auto"/>
              <w:left w:val="single" w:sz="4" w:space="0" w:color="auto"/>
              <w:bottom w:val="double" w:sz="4" w:space="0" w:color="auto"/>
              <w:right w:val="single" w:sz="4" w:space="0" w:color="auto"/>
            </w:tcBorders>
            <w:vAlign w:val="center"/>
            <w:hideMark/>
          </w:tcPr>
          <w:p w:rsidR="004F34E5" w:rsidRPr="00BB51E1" w:rsidRDefault="004F34E5" w:rsidP="00221913">
            <w:pPr>
              <w:ind w:left="-120" w:right="-137"/>
              <w:jc w:val="center"/>
              <w:rPr>
                <w:sz w:val="24"/>
              </w:rPr>
            </w:pPr>
            <w:r w:rsidRPr="00BB51E1">
              <w:rPr>
                <w:sz w:val="24"/>
              </w:rPr>
              <w:t>Степень соответствия</w:t>
            </w:r>
          </w:p>
        </w:tc>
        <w:tc>
          <w:tcPr>
            <w:tcW w:w="2790" w:type="dxa"/>
            <w:tcBorders>
              <w:top w:val="single" w:sz="4" w:space="0" w:color="auto"/>
              <w:left w:val="single" w:sz="4" w:space="0" w:color="auto"/>
              <w:bottom w:val="double" w:sz="4" w:space="0" w:color="auto"/>
              <w:right w:val="single" w:sz="4" w:space="0" w:color="auto"/>
            </w:tcBorders>
            <w:vAlign w:val="center"/>
            <w:hideMark/>
          </w:tcPr>
          <w:p w:rsidR="004F34E5" w:rsidRPr="00BB51E1" w:rsidRDefault="004F34E5" w:rsidP="00221913">
            <w:pPr>
              <w:ind w:left="-120" w:right="-137"/>
              <w:jc w:val="center"/>
              <w:rPr>
                <w:sz w:val="24"/>
              </w:rPr>
            </w:pPr>
            <w:r w:rsidRPr="00BB51E1">
              <w:rPr>
                <w:sz w:val="24"/>
              </w:rPr>
              <w:t>Обозначение и наименование национального стандарта, межгосударственного стандарта</w:t>
            </w:r>
          </w:p>
        </w:tc>
      </w:tr>
      <w:tr w:rsidR="004F34E5" w:rsidRPr="005D7A79" w:rsidTr="00221913">
        <w:tc>
          <w:tcPr>
            <w:tcW w:w="2830" w:type="dxa"/>
            <w:tcBorders>
              <w:top w:val="single" w:sz="4" w:space="0" w:color="auto"/>
              <w:left w:val="single" w:sz="4" w:space="0" w:color="auto"/>
              <w:bottom w:val="single" w:sz="4" w:space="0" w:color="auto"/>
              <w:right w:val="single" w:sz="4" w:space="0" w:color="auto"/>
            </w:tcBorders>
          </w:tcPr>
          <w:p w:rsidR="004F34E5" w:rsidRPr="004F34E5" w:rsidRDefault="005D7A79" w:rsidP="00221913">
            <w:pPr>
              <w:autoSpaceDE w:val="0"/>
              <w:autoSpaceDN w:val="0"/>
              <w:adjustRightInd w:val="0"/>
              <w:rPr>
                <w:rFonts w:eastAsia="TimesNewRomanPSMT"/>
                <w:sz w:val="24"/>
                <w:lang w:val="ru-KZ" w:eastAsia="en-US"/>
              </w:rPr>
            </w:pPr>
            <w:r w:rsidRPr="005D7A79">
              <w:rPr>
                <w:rFonts w:eastAsia="TimesNewRomanPSMT"/>
                <w:sz w:val="24"/>
                <w:lang w:val="en-US" w:eastAsia="en-US"/>
              </w:rPr>
              <w:t>IEC 60721-2-1:2013 Classification of environmental conditions – Part 2-1: Environmental conditions appearing in nature – Temperature and humidity (</w:t>
            </w:r>
            <w:r w:rsidRPr="0009219B">
              <w:rPr>
                <w:rFonts w:eastAsia="TimesNewRomanPSMT"/>
                <w:sz w:val="24"/>
                <w:lang w:eastAsia="en-US"/>
              </w:rPr>
              <w:t>Классификация</w:t>
            </w:r>
            <w:r w:rsidRPr="005D7A79">
              <w:rPr>
                <w:rFonts w:eastAsia="TimesNewRomanPSMT"/>
                <w:sz w:val="24"/>
                <w:lang w:val="en-US" w:eastAsia="en-US"/>
              </w:rPr>
              <w:t xml:space="preserve"> </w:t>
            </w:r>
            <w:r w:rsidRPr="0009219B">
              <w:rPr>
                <w:rFonts w:eastAsia="TimesNewRomanPSMT"/>
                <w:sz w:val="24"/>
                <w:lang w:eastAsia="en-US"/>
              </w:rPr>
              <w:t>внешних</w:t>
            </w:r>
            <w:r w:rsidRPr="005D7A79">
              <w:rPr>
                <w:rFonts w:eastAsia="TimesNewRomanPSMT"/>
                <w:sz w:val="24"/>
                <w:lang w:val="en-US" w:eastAsia="en-US"/>
              </w:rPr>
              <w:t xml:space="preserve"> </w:t>
            </w:r>
            <w:r w:rsidRPr="0009219B">
              <w:rPr>
                <w:rFonts w:eastAsia="TimesNewRomanPSMT"/>
                <w:sz w:val="24"/>
                <w:lang w:eastAsia="en-US"/>
              </w:rPr>
              <w:t>воздействующих</w:t>
            </w:r>
            <w:r w:rsidRPr="005D7A79">
              <w:rPr>
                <w:rFonts w:eastAsia="TimesNewRomanPSMT"/>
                <w:sz w:val="24"/>
                <w:lang w:val="en-US" w:eastAsia="en-US"/>
              </w:rPr>
              <w:t xml:space="preserve"> </w:t>
            </w:r>
            <w:r w:rsidRPr="0009219B">
              <w:rPr>
                <w:rFonts w:eastAsia="TimesNewRomanPSMT"/>
                <w:sz w:val="24"/>
                <w:lang w:eastAsia="en-US"/>
              </w:rPr>
              <w:t>факторов</w:t>
            </w:r>
            <w:r w:rsidRPr="005D7A79">
              <w:rPr>
                <w:rFonts w:eastAsia="TimesNewRomanPSMT"/>
                <w:sz w:val="24"/>
                <w:lang w:val="en-US" w:eastAsia="en-US"/>
              </w:rPr>
              <w:t xml:space="preserve">. </w:t>
            </w:r>
            <w:r w:rsidRPr="0009219B">
              <w:rPr>
                <w:rFonts w:eastAsia="TimesNewRomanPSMT"/>
                <w:sz w:val="24"/>
                <w:lang w:eastAsia="en-US"/>
              </w:rPr>
              <w:t>Часть 2-1: Природные внешние воздействующие факторы. Температура и влажность).</w:t>
            </w:r>
          </w:p>
        </w:tc>
        <w:tc>
          <w:tcPr>
            <w:tcW w:w="2601" w:type="dxa"/>
            <w:tcBorders>
              <w:top w:val="single" w:sz="4" w:space="0" w:color="auto"/>
              <w:left w:val="single" w:sz="4" w:space="0" w:color="auto"/>
              <w:bottom w:val="single" w:sz="4" w:space="0" w:color="auto"/>
              <w:right w:val="single" w:sz="4" w:space="0" w:color="auto"/>
            </w:tcBorders>
          </w:tcPr>
          <w:p w:rsidR="004F34E5" w:rsidRPr="004F34E5" w:rsidRDefault="005D7A79" w:rsidP="00221913">
            <w:pPr>
              <w:autoSpaceDE w:val="0"/>
              <w:autoSpaceDN w:val="0"/>
              <w:adjustRightInd w:val="0"/>
              <w:rPr>
                <w:rFonts w:eastAsia="TimesNewRomanPSMT"/>
                <w:sz w:val="24"/>
                <w:lang w:val="ru-KZ" w:eastAsia="en-US"/>
              </w:rPr>
            </w:pPr>
            <w:r w:rsidRPr="005D7A79">
              <w:rPr>
                <w:rFonts w:eastAsia="TimesNewRomanPSMT"/>
                <w:sz w:val="24"/>
                <w:lang w:val="ru-KZ" w:eastAsia="en-US"/>
              </w:rPr>
              <w:t>IEC 60721-2-1:20</w:t>
            </w:r>
            <w:r>
              <w:rPr>
                <w:rFonts w:eastAsia="TimesNewRomanPSMT"/>
                <w:sz w:val="24"/>
                <w:lang w:val="kk-KZ" w:eastAsia="en-US"/>
              </w:rPr>
              <w:t>02</w:t>
            </w:r>
            <w:r w:rsidRPr="005D7A79">
              <w:rPr>
                <w:rFonts w:eastAsia="TimesNewRomanPSMT"/>
                <w:sz w:val="24"/>
                <w:lang w:val="ru-KZ" w:eastAsia="en-US"/>
              </w:rPr>
              <w:t xml:space="preserve"> </w:t>
            </w:r>
            <w:proofErr w:type="spellStart"/>
            <w:r w:rsidRPr="005D7A79">
              <w:rPr>
                <w:rFonts w:eastAsia="TimesNewRomanPSMT"/>
                <w:sz w:val="24"/>
                <w:lang w:val="ru-KZ" w:eastAsia="en-US"/>
              </w:rPr>
              <w:t>Classification</w:t>
            </w:r>
            <w:proofErr w:type="spellEnd"/>
            <w:r w:rsidRPr="005D7A79">
              <w:rPr>
                <w:rFonts w:eastAsia="TimesNewRomanPSMT"/>
                <w:sz w:val="24"/>
                <w:lang w:val="ru-KZ" w:eastAsia="en-US"/>
              </w:rPr>
              <w:t xml:space="preserve"> </w:t>
            </w:r>
            <w:proofErr w:type="spellStart"/>
            <w:r w:rsidRPr="005D7A79">
              <w:rPr>
                <w:rFonts w:eastAsia="TimesNewRomanPSMT"/>
                <w:sz w:val="24"/>
                <w:lang w:val="ru-KZ" w:eastAsia="en-US"/>
              </w:rPr>
              <w:t>of</w:t>
            </w:r>
            <w:proofErr w:type="spellEnd"/>
            <w:r w:rsidRPr="005D7A79">
              <w:rPr>
                <w:rFonts w:eastAsia="TimesNewRomanPSMT"/>
                <w:sz w:val="24"/>
                <w:lang w:val="ru-KZ" w:eastAsia="en-US"/>
              </w:rPr>
              <w:t xml:space="preserve"> </w:t>
            </w:r>
            <w:proofErr w:type="spellStart"/>
            <w:r w:rsidRPr="005D7A79">
              <w:rPr>
                <w:rFonts w:eastAsia="TimesNewRomanPSMT"/>
                <w:sz w:val="24"/>
                <w:lang w:val="ru-KZ" w:eastAsia="en-US"/>
              </w:rPr>
              <w:t>environmental</w:t>
            </w:r>
            <w:proofErr w:type="spellEnd"/>
            <w:r w:rsidRPr="005D7A79">
              <w:rPr>
                <w:rFonts w:eastAsia="TimesNewRomanPSMT"/>
                <w:sz w:val="24"/>
                <w:lang w:val="ru-KZ" w:eastAsia="en-US"/>
              </w:rPr>
              <w:t xml:space="preserve"> </w:t>
            </w:r>
            <w:proofErr w:type="spellStart"/>
            <w:r w:rsidRPr="005D7A79">
              <w:rPr>
                <w:rFonts w:eastAsia="TimesNewRomanPSMT"/>
                <w:sz w:val="24"/>
                <w:lang w:val="ru-KZ" w:eastAsia="en-US"/>
              </w:rPr>
              <w:t>conditions</w:t>
            </w:r>
            <w:proofErr w:type="spellEnd"/>
            <w:r w:rsidRPr="005D7A79">
              <w:rPr>
                <w:rFonts w:eastAsia="TimesNewRomanPSMT"/>
                <w:sz w:val="24"/>
                <w:lang w:val="ru-KZ" w:eastAsia="en-US"/>
              </w:rPr>
              <w:t xml:space="preserve"> – </w:t>
            </w:r>
            <w:proofErr w:type="spellStart"/>
            <w:r w:rsidRPr="005D7A79">
              <w:rPr>
                <w:rFonts w:eastAsia="TimesNewRomanPSMT"/>
                <w:sz w:val="24"/>
                <w:lang w:val="ru-KZ" w:eastAsia="en-US"/>
              </w:rPr>
              <w:t>Part</w:t>
            </w:r>
            <w:proofErr w:type="spellEnd"/>
            <w:r w:rsidRPr="005D7A79">
              <w:rPr>
                <w:rFonts w:eastAsia="TimesNewRomanPSMT"/>
                <w:sz w:val="24"/>
                <w:lang w:val="ru-KZ" w:eastAsia="en-US"/>
              </w:rPr>
              <w:t xml:space="preserve"> 2-1: </w:t>
            </w:r>
            <w:proofErr w:type="spellStart"/>
            <w:r w:rsidRPr="005D7A79">
              <w:rPr>
                <w:rFonts w:eastAsia="TimesNewRomanPSMT"/>
                <w:sz w:val="24"/>
                <w:lang w:val="ru-KZ" w:eastAsia="en-US"/>
              </w:rPr>
              <w:t>Environmental</w:t>
            </w:r>
            <w:proofErr w:type="spellEnd"/>
            <w:r w:rsidRPr="005D7A79">
              <w:rPr>
                <w:rFonts w:eastAsia="TimesNewRomanPSMT"/>
                <w:sz w:val="24"/>
                <w:lang w:val="ru-KZ" w:eastAsia="en-US"/>
              </w:rPr>
              <w:t xml:space="preserve"> </w:t>
            </w:r>
            <w:proofErr w:type="spellStart"/>
            <w:r w:rsidRPr="005D7A79">
              <w:rPr>
                <w:rFonts w:eastAsia="TimesNewRomanPSMT"/>
                <w:sz w:val="24"/>
                <w:lang w:val="ru-KZ" w:eastAsia="en-US"/>
              </w:rPr>
              <w:t>conditions</w:t>
            </w:r>
            <w:proofErr w:type="spellEnd"/>
            <w:r w:rsidRPr="005D7A79">
              <w:rPr>
                <w:rFonts w:eastAsia="TimesNewRomanPSMT"/>
                <w:sz w:val="24"/>
                <w:lang w:val="ru-KZ" w:eastAsia="en-US"/>
              </w:rPr>
              <w:t xml:space="preserve"> </w:t>
            </w:r>
            <w:proofErr w:type="spellStart"/>
            <w:r w:rsidRPr="005D7A79">
              <w:rPr>
                <w:rFonts w:eastAsia="TimesNewRomanPSMT"/>
                <w:sz w:val="24"/>
                <w:lang w:val="ru-KZ" w:eastAsia="en-US"/>
              </w:rPr>
              <w:t>appearing</w:t>
            </w:r>
            <w:proofErr w:type="spellEnd"/>
            <w:r w:rsidRPr="005D7A79">
              <w:rPr>
                <w:rFonts w:eastAsia="TimesNewRomanPSMT"/>
                <w:sz w:val="24"/>
                <w:lang w:val="ru-KZ" w:eastAsia="en-US"/>
              </w:rPr>
              <w:t xml:space="preserve"> </w:t>
            </w:r>
            <w:proofErr w:type="spellStart"/>
            <w:r w:rsidRPr="005D7A79">
              <w:rPr>
                <w:rFonts w:eastAsia="TimesNewRomanPSMT"/>
                <w:sz w:val="24"/>
                <w:lang w:val="ru-KZ" w:eastAsia="en-US"/>
              </w:rPr>
              <w:t>in</w:t>
            </w:r>
            <w:proofErr w:type="spellEnd"/>
            <w:r w:rsidRPr="005D7A79">
              <w:rPr>
                <w:rFonts w:eastAsia="TimesNewRomanPSMT"/>
                <w:sz w:val="24"/>
                <w:lang w:val="ru-KZ" w:eastAsia="en-US"/>
              </w:rPr>
              <w:t xml:space="preserve"> </w:t>
            </w:r>
            <w:proofErr w:type="spellStart"/>
            <w:r w:rsidRPr="005D7A79">
              <w:rPr>
                <w:rFonts w:eastAsia="TimesNewRomanPSMT"/>
                <w:sz w:val="24"/>
                <w:lang w:val="ru-KZ" w:eastAsia="en-US"/>
              </w:rPr>
              <w:t>nature</w:t>
            </w:r>
            <w:proofErr w:type="spellEnd"/>
            <w:r w:rsidRPr="005D7A79">
              <w:rPr>
                <w:rFonts w:eastAsia="TimesNewRomanPSMT"/>
                <w:sz w:val="24"/>
                <w:lang w:val="ru-KZ" w:eastAsia="en-US"/>
              </w:rPr>
              <w:t xml:space="preserve"> – </w:t>
            </w:r>
            <w:proofErr w:type="spellStart"/>
            <w:r w:rsidRPr="005D7A79">
              <w:rPr>
                <w:rFonts w:eastAsia="TimesNewRomanPSMT"/>
                <w:sz w:val="24"/>
                <w:lang w:val="ru-KZ" w:eastAsia="en-US"/>
              </w:rPr>
              <w:t>Temperature</w:t>
            </w:r>
            <w:proofErr w:type="spellEnd"/>
            <w:r w:rsidRPr="005D7A79">
              <w:rPr>
                <w:rFonts w:eastAsia="TimesNewRomanPSMT"/>
                <w:sz w:val="24"/>
                <w:lang w:val="ru-KZ" w:eastAsia="en-US"/>
              </w:rPr>
              <w:t xml:space="preserve"> </w:t>
            </w:r>
            <w:proofErr w:type="spellStart"/>
            <w:r w:rsidRPr="005D7A79">
              <w:rPr>
                <w:rFonts w:eastAsia="TimesNewRomanPSMT"/>
                <w:sz w:val="24"/>
                <w:lang w:val="ru-KZ" w:eastAsia="en-US"/>
              </w:rPr>
              <w:t>and</w:t>
            </w:r>
            <w:proofErr w:type="spellEnd"/>
            <w:r w:rsidRPr="005D7A79">
              <w:rPr>
                <w:rFonts w:eastAsia="TimesNewRomanPSMT"/>
                <w:sz w:val="24"/>
                <w:lang w:val="ru-KZ" w:eastAsia="en-US"/>
              </w:rPr>
              <w:t xml:space="preserve"> </w:t>
            </w:r>
            <w:proofErr w:type="spellStart"/>
            <w:r w:rsidRPr="005D7A79">
              <w:rPr>
                <w:rFonts w:eastAsia="TimesNewRomanPSMT"/>
                <w:sz w:val="24"/>
                <w:lang w:val="ru-KZ" w:eastAsia="en-US"/>
              </w:rPr>
              <w:t>humidity</w:t>
            </w:r>
            <w:proofErr w:type="spellEnd"/>
            <w:r w:rsidRPr="005D7A79">
              <w:rPr>
                <w:rFonts w:eastAsia="TimesNewRomanPSMT"/>
                <w:sz w:val="24"/>
                <w:lang w:val="ru-KZ" w:eastAsia="en-US"/>
              </w:rPr>
              <w:t xml:space="preserve"> (Классификация внешних воздействующих факторов. Часть 2-1: Природные внешние воздействующие факторы. Температура и влажность).</w:t>
            </w:r>
          </w:p>
        </w:tc>
        <w:tc>
          <w:tcPr>
            <w:tcW w:w="1436" w:type="dxa"/>
            <w:tcBorders>
              <w:top w:val="single" w:sz="4" w:space="0" w:color="auto"/>
              <w:left w:val="single" w:sz="4" w:space="0" w:color="auto"/>
              <w:bottom w:val="single" w:sz="4" w:space="0" w:color="auto"/>
              <w:right w:val="single" w:sz="4" w:space="0" w:color="auto"/>
            </w:tcBorders>
          </w:tcPr>
          <w:p w:rsidR="004F34E5" w:rsidRPr="005D7A79" w:rsidRDefault="005D7A79" w:rsidP="00221913">
            <w:pPr>
              <w:autoSpaceDE w:val="0"/>
              <w:autoSpaceDN w:val="0"/>
              <w:adjustRightInd w:val="0"/>
              <w:jc w:val="center"/>
              <w:rPr>
                <w:rFonts w:eastAsia="TimesNewRomanPSMT"/>
                <w:sz w:val="24"/>
                <w:lang w:val="en-US" w:eastAsia="en-US"/>
              </w:rPr>
            </w:pPr>
            <w:r>
              <w:rPr>
                <w:rFonts w:eastAsia="TimesNewRomanPSMT"/>
                <w:sz w:val="24"/>
                <w:lang w:val="en-US" w:eastAsia="en-US"/>
              </w:rPr>
              <w:t>IDT</w:t>
            </w:r>
          </w:p>
        </w:tc>
        <w:tc>
          <w:tcPr>
            <w:tcW w:w="2790" w:type="dxa"/>
            <w:tcBorders>
              <w:top w:val="single" w:sz="4" w:space="0" w:color="auto"/>
              <w:left w:val="single" w:sz="4" w:space="0" w:color="auto"/>
              <w:bottom w:val="single" w:sz="4" w:space="0" w:color="auto"/>
              <w:right w:val="single" w:sz="4" w:space="0" w:color="auto"/>
            </w:tcBorders>
          </w:tcPr>
          <w:p w:rsidR="004F34E5" w:rsidRPr="00A66826" w:rsidRDefault="005D7A79" w:rsidP="00221913">
            <w:pPr>
              <w:autoSpaceDE w:val="0"/>
              <w:autoSpaceDN w:val="0"/>
              <w:adjustRightInd w:val="0"/>
              <w:rPr>
                <w:rFonts w:eastAsia="TimesNewRomanPSMT"/>
                <w:sz w:val="24"/>
                <w:lang w:val="en-US" w:eastAsia="en-US"/>
              </w:rPr>
            </w:pPr>
            <w:r w:rsidRPr="006936F6">
              <w:rPr>
                <w:rFonts w:eastAsia="TimesNewRomanPSMT"/>
                <w:sz w:val="24"/>
                <w:lang w:eastAsia="en-US"/>
              </w:rPr>
              <w:t xml:space="preserve">СТ РК </w:t>
            </w:r>
            <w:r w:rsidRPr="00A66826">
              <w:rPr>
                <w:rFonts w:eastAsia="TimesNewRomanPSMT"/>
                <w:sz w:val="24"/>
                <w:lang w:val="en-US" w:eastAsia="en-US"/>
              </w:rPr>
              <w:t>IEC</w:t>
            </w:r>
            <w:r w:rsidRPr="006936F6">
              <w:rPr>
                <w:rFonts w:eastAsia="TimesNewRomanPSMT"/>
                <w:sz w:val="24"/>
                <w:lang w:eastAsia="en-US"/>
              </w:rPr>
              <w:t xml:space="preserve"> 60721-2-1–2012 Классификация внешних воздействующих факторов. </w:t>
            </w:r>
            <w:r w:rsidRPr="00A66826">
              <w:rPr>
                <w:rFonts w:eastAsia="TimesNewRomanPSMT"/>
                <w:sz w:val="24"/>
                <w:lang w:val="en-US" w:eastAsia="en-US"/>
              </w:rPr>
              <w:t>Часть 2-1. Внешние природные факторы. Температура и влажность</w:t>
            </w:r>
          </w:p>
        </w:tc>
      </w:tr>
    </w:tbl>
    <w:p w:rsidR="00F9723D" w:rsidRPr="00BB51E1" w:rsidRDefault="00F9723D" w:rsidP="004C75DF">
      <w:pPr>
        <w:ind w:firstLine="720"/>
        <w:rPr>
          <w:color w:val="000000"/>
          <w:sz w:val="24"/>
        </w:rPr>
      </w:pPr>
    </w:p>
    <w:p w:rsidR="00F9723D" w:rsidRPr="00BB51E1" w:rsidRDefault="00F9723D" w:rsidP="004C75DF">
      <w:pPr>
        <w:ind w:firstLine="720"/>
        <w:rPr>
          <w:color w:val="000000"/>
          <w:sz w:val="24"/>
          <w:lang w:val="kk-KZ"/>
        </w:rPr>
      </w:pPr>
    </w:p>
    <w:p w:rsidR="004C75DF" w:rsidRDefault="004C75DF" w:rsidP="004C75DF">
      <w:pPr>
        <w:ind w:firstLine="720"/>
        <w:rPr>
          <w:color w:val="000000"/>
          <w:szCs w:val="28"/>
        </w:rPr>
      </w:pPr>
    </w:p>
    <w:p w:rsidR="00D0466D" w:rsidRDefault="00D0466D" w:rsidP="004C75DF">
      <w:pPr>
        <w:ind w:firstLine="720"/>
        <w:rPr>
          <w:color w:val="000000"/>
          <w:szCs w:val="28"/>
        </w:rPr>
      </w:pPr>
    </w:p>
    <w:p w:rsidR="00D0466D" w:rsidRDefault="00D0466D" w:rsidP="004C75DF">
      <w:pPr>
        <w:ind w:firstLine="720"/>
        <w:rPr>
          <w:color w:val="000000"/>
          <w:szCs w:val="28"/>
        </w:rPr>
      </w:pPr>
    </w:p>
    <w:p w:rsidR="00D0466D" w:rsidRDefault="00D0466D" w:rsidP="004C75DF">
      <w:pPr>
        <w:ind w:firstLine="720"/>
        <w:rPr>
          <w:color w:val="000000"/>
          <w:szCs w:val="28"/>
        </w:rPr>
      </w:pPr>
    </w:p>
    <w:p w:rsidR="00D0466D" w:rsidRDefault="00D0466D" w:rsidP="004C75DF">
      <w:pPr>
        <w:ind w:firstLine="720"/>
        <w:rPr>
          <w:color w:val="000000"/>
          <w:szCs w:val="28"/>
        </w:rPr>
      </w:pPr>
    </w:p>
    <w:p w:rsidR="00D0466D" w:rsidRDefault="00D0466D" w:rsidP="004C75DF">
      <w:pPr>
        <w:ind w:firstLine="720"/>
        <w:rPr>
          <w:color w:val="000000"/>
          <w:szCs w:val="28"/>
        </w:rPr>
      </w:pPr>
    </w:p>
    <w:p w:rsidR="00D0466D" w:rsidRDefault="00D0466D" w:rsidP="004C75DF">
      <w:pPr>
        <w:ind w:firstLine="720"/>
        <w:rPr>
          <w:color w:val="000000"/>
          <w:szCs w:val="28"/>
        </w:rPr>
      </w:pPr>
    </w:p>
    <w:p w:rsidR="00D0466D" w:rsidRDefault="00D0466D" w:rsidP="004C75DF">
      <w:pPr>
        <w:ind w:firstLine="720"/>
        <w:rPr>
          <w:color w:val="000000"/>
          <w:szCs w:val="28"/>
        </w:rPr>
      </w:pPr>
    </w:p>
    <w:p w:rsidR="00D0466D" w:rsidRDefault="00D0466D" w:rsidP="004C75DF">
      <w:pPr>
        <w:ind w:firstLine="720"/>
        <w:rPr>
          <w:color w:val="000000"/>
          <w:szCs w:val="28"/>
        </w:rPr>
      </w:pPr>
    </w:p>
    <w:p w:rsidR="00D0466D" w:rsidRDefault="00D0466D" w:rsidP="004C75DF">
      <w:pPr>
        <w:ind w:firstLine="720"/>
        <w:rPr>
          <w:color w:val="000000"/>
          <w:szCs w:val="28"/>
        </w:rPr>
      </w:pPr>
    </w:p>
    <w:p w:rsidR="00D0466D" w:rsidRDefault="00D0466D" w:rsidP="004C75DF">
      <w:pPr>
        <w:ind w:firstLine="720"/>
        <w:rPr>
          <w:color w:val="000000"/>
          <w:szCs w:val="28"/>
        </w:rPr>
      </w:pPr>
    </w:p>
    <w:p w:rsidR="00D0466D" w:rsidRDefault="00D0466D" w:rsidP="004C75DF">
      <w:pPr>
        <w:ind w:firstLine="720"/>
        <w:rPr>
          <w:color w:val="000000"/>
          <w:szCs w:val="28"/>
        </w:rPr>
      </w:pPr>
    </w:p>
    <w:p w:rsidR="00D0466D" w:rsidRDefault="00D0466D" w:rsidP="004C75DF">
      <w:pPr>
        <w:ind w:firstLine="720"/>
        <w:rPr>
          <w:color w:val="000000"/>
          <w:szCs w:val="28"/>
        </w:rPr>
      </w:pPr>
    </w:p>
    <w:p w:rsidR="00D0466D" w:rsidRDefault="00D0466D" w:rsidP="004C75DF">
      <w:pPr>
        <w:ind w:firstLine="720"/>
        <w:rPr>
          <w:color w:val="000000"/>
          <w:szCs w:val="28"/>
        </w:rPr>
      </w:pPr>
    </w:p>
    <w:p w:rsidR="00B53285" w:rsidRPr="00DD24D1" w:rsidRDefault="00B53285" w:rsidP="00B53285">
      <w:pPr>
        <w:ind w:firstLine="720"/>
        <w:rPr>
          <w:color w:val="000000"/>
          <w:szCs w:val="28"/>
        </w:rPr>
      </w:pPr>
    </w:p>
    <w:p w:rsidR="0095157D" w:rsidRPr="00E10DF0" w:rsidRDefault="0095157D" w:rsidP="0095157D">
      <w:pPr>
        <w:pStyle w:val="Style41"/>
        <w:pBdr>
          <w:top w:val="single" w:sz="12" w:space="1" w:color="auto"/>
        </w:pBdr>
        <w:suppressAutoHyphens/>
        <w:ind w:firstLine="709"/>
        <w:jc w:val="both"/>
        <w:rPr>
          <w:rFonts w:ascii="Times New Roman" w:hAnsi="Times New Roman" w:cs="Times New Roman"/>
          <w:b/>
        </w:rPr>
      </w:pPr>
      <w:r w:rsidRPr="00CD2A59">
        <w:rPr>
          <w:rFonts w:ascii="Times New Roman" w:hAnsi="Times New Roman" w:cs="Times New Roman"/>
          <w:b/>
        </w:rPr>
        <w:t xml:space="preserve">УДК </w:t>
      </w:r>
      <w:r w:rsidR="00D0466D">
        <w:rPr>
          <w:rFonts w:ascii="Times New Roman" w:hAnsi="Times New Roman" w:cs="Times New Roman"/>
          <w:b/>
        </w:rPr>
        <w:t>697.329:006.354</w:t>
      </w:r>
      <w:r w:rsidR="0051794E" w:rsidRPr="00CD2A59">
        <w:rPr>
          <w:rFonts w:ascii="Times New Roman" w:hAnsi="Times New Roman" w:cs="Times New Roman"/>
          <w:b/>
        </w:rPr>
        <w:t xml:space="preserve">  </w:t>
      </w:r>
      <w:r w:rsidR="0051794E">
        <w:rPr>
          <w:rFonts w:ascii="Times New Roman" w:hAnsi="Times New Roman" w:cs="Times New Roman"/>
          <w:b/>
        </w:rPr>
        <w:t xml:space="preserve"> </w:t>
      </w:r>
      <w:r w:rsidR="0051794E" w:rsidRPr="00CD2A59">
        <w:rPr>
          <w:rFonts w:ascii="Times New Roman" w:hAnsi="Times New Roman" w:cs="Times New Roman"/>
          <w:b/>
        </w:rPr>
        <w:t xml:space="preserve">         </w:t>
      </w:r>
      <w:r w:rsidR="0051794E">
        <w:rPr>
          <w:rFonts w:ascii="Times New Roman" w:hAnsi="Times New Roman" w:cs="Times New Roman"/>
          <w:b/>
        </w:rPr>
        <w:t xml:space="preserve">       </w:t>
      </w:r>
      <w:r w:rsidR="00D35FA3">
        <w:rPr>
          <w:rFonts w:ascii="Times New Roman" w:hAnsi="Times New Roman" w:cs="Times New Roman"/>
          <w:b/>
        </w:rPr>
        <w:t xml:space="preserve">             </w:t>
      </w:r>
      <w:r w:rsidR="0051794E">
        <w:rPr>
          <w:rFonts w:ascii="Times New Roman" w:hAnsi="Times New Roman" w:cs="Times New Roman"/>
          <w:b/>
        </w:rPr>
        <w:t xml:space="preserve">                            </w:t>
      </w:r>
      <w:r w:rsidR="00D35FA3">
        <w:rPr>
          <w:rFonts w:ascii="Times New Roman" w:hAnsi="Times New Roman" w:cs="Times New Roman"/>
          <w:b/>
        </w:rPr>
        <w:t xml:space="preserve"> </w:t>
      </w:r>
      <w:r w:rsidR="0051794E">
        <w:rPr>
          <w:rFonts w:ascii="Times New Roman" w:hAnsi="Times New Roman" w:cs="Times New Roman"/>
          <w:b/>
          <w:lang w:val="kk-KZ"/>
        </w:rPr>
        <w:t xml:space="preserve"> </w:t>
      </w:r>
      <w:r w:rsidR="00D0466D">
        <w:rPr>
          <w:rFonts w:ascii="Times New Roman" w:hAnsi="Times New Roman" w:cs="Times New Roman"/>
          <w:b/>
          <w:lang w:val="kk-KZ"/>
        </w:rPr>
        <w:t xml:space="preserve">  </w:t>
      </w:r>
      <w:r w:rsidR="0051794E">
        <w:rPr>
          <w:rFonts w:ascii="Times New Roman" w:hAnsi="Times New Roman" w:cs="Times New Roman"/>
          <w:b/>
        </w:rPr>
        <w:t xml:space="preserve">   </w:t>
      </w:r>
      <w:r w:rsidR="00D0466D">
        <w:rPr>
          <w:rFonts w:ascii="Times New Roman" w:hAnsi="Times New Roman" w:cs="Times New Roman"/>
          <w:b/>
        </w:rPr>
        <w:t xml:space="preserve">        </w:t>
      </w:r>
      <w:r w:rsidR="00D0466D" w:rsidRPr="00CD2A59">
        <w:rPr>
          <w:rFonts w:ascii="Times New Roman" w:hAnsi="Times New Roman" w:cs="Times New Roman"/>
          <w:b/>
        </w:rPr>
        <w:t xml:space="preserve">МКС </w:t>
      </w:r>
      <w:r w:rsidR="00D0466D">
        <w:rPr>
          <w:rFonts w:ascii="Times New Roman" w:hAnsi="Times New Roman" w:cs="Times New Roman"/>
          <w:b/>
        </w:rPr>
        <w:t>27.160</w:t>
      </w:r>
      <w:r w:rsidR="00D0466D" w:rsidRPr="007853F7">
        <w:rPr>
          <w:rFonts w:ascii="Times New Roman" w:hAnsi="Times New Roman" w:cs="Times New Roman"/>
          <w:b/>
        </w:rPr>
        <w:t xml:space="preserve"> </w:t>
      </w:r>
      <w:r w:rsidR="00D35FA3">
        <w:rPr>
          <w:rFonts w:ascii="Times New Roman" w:hAnsi="Times New Roman" w:cs="Times New Roman"/>
          <w:b/>
        </w:rPr>
        <w:t>(</w:t>
      </w:r>
      <w:r>
        <w:rPr>
          <w:rFonts w:ascii="Times New Roman" w:hAnsi="Times New Roman" w:cs="Times New Roman"/>
          <w:b/>
          <w:lang w:val="en-US"/>
        </w:rPr>
        <w:t>IDT</w:t>
      </w:r>
      <w:r w:rsidR="00E10DF0">
        <w:rPr>
          <w:rFonts w:ascii="Times New Roman" w:hAnsi="Times New Roman" w:cs="Times New Roman"/>
          <w:b/>
        </w:rPr>
        <w:t>)</w:t>
      </w:r>
    </w:p>
    <w:p w:rsidR="00B53285" w:rsidRPr="00CD2A59" w:rsidRDefault="00B53285" w:rsidP="00B53285">
      <w:pPr>
        <w:pStyle w:val="Style41"/>
        <w:suppressAutoHyphens/>
        <w:ind w:firstLine="567"/>
        <w:jc w:val="both"/>
        <w:rPr>
          <w:rFonts w:ascii="Times New Roman" w:hAnsi="Times New Roman" w:cs="Times New Roman"/>
          <w:b/>
        </w:rPr>
      </w:pPr>
    </w:p>
    <w:p w:rsidR="00B53285" w:rsidRPr="0000151F" w:rsidRDefault="00B53285" w:rsidP="00B53285">
      <w:pPr>
        <w:pStyle w:val="Style41"/>
        <w:pBdr>
          <w:bottom w:val="single" w:sz="12" w:space="1" w:color="auto"/>
        </w:pBdr>
        <w:suppressAutoHyphens/>
        <w:ind w:firstLine="567"/>
        <w:jc w:val="both"/>
        <w:rPr>
          <w:rFonts w:ascii="Times New Roman" w:hAnsi="Times New Roman" w:cs="Times New Roman"/>
          <w:bCs/>
          <w:lang w:eastAsia="en-US"/>
        </w:rPr>
      </w:pPr>
      <w:r w:rsidRPr="00CD2A59">
        <w:rPr>
          <w:rFonts w:ascii="Times New Roman" w:hAnsi="Times New Roman" w:cs="Times New Roman"/>
        </w:rPr>
        <w:tab/>
      </w:r>
      <w:r w:rsidRPr="00CD2A59">
        <w:rPr>
          <w:rFonts w:ascii="Times New Roman" w:hAnsi="Times New Roman" w:cs="Times New Roman"/>
          <w:b/>
        </w:rPr>
        <w:t xml:space="preserve">Ключевые слова: </w:t>
      </w:r>
      <w:r w:rsidR="00A66826" w:rsidRPr="00A66826">
        <w:rPr>
          <w:rFonts w:ascii="Times New Roman" w:hAnsi="Times New Roman" w:cs="Times New Roman"/>
        </w:rPr>
        <w:t>модули фотоэлектрические, фотоэлектрические модули для наземного применения, технические требования, требования к испытаниям, наземные модули</w:t>
      </w:r>
      <w:r w:rsidR="00D0466D">
        <w:rPr>
          <w:rFonts w:ascii="Times New Roman" w:hAnsi="Times New Roman" w:cs="Times New Roman"/>
        </w:rPr>
        <w:t xml:space="preserve"> </w:t>
      </w:r>
    </w:p>
    <w:p w:rsidR="004C75DF" w:rsidRPr="001F1554" w:rsidRDefault="004C75DF" w:rsidP="004C75DF">
      <w:pPr>
        <w:ind w:firstLine="720"/>
        <w:rPr>
          <w:color w:val="000000"/>
          <w:szCs w:val="28"/>
        </w:rPr>
      </w:pPr>
    </w:p>
    <w:p w:rsidR="00D0466D" w:rsidRPr="00E10DF0" w:rsidRDefault="00D0466D" w:rsidP="00D0466D">
      <w:pPr>
        <w:pStyle w:val="Style41"/>
        <w:pBdr>
          <w:top w:val="single" w:sz="12" w:space="1" w:color="auto"/>
        </w:pBdr>
        <w:suppressAutoHyphens/>
        <w:ind w:firstLine="709"/>
        <w:jc w:val="both"/>
        <w:rPr>
          <w:rFonts w:ascii="Times New Roman" w:hAnsi="Times New Roman" w:cs="Times New Roman"/>
          <w:b/>
        </w:rPr>
      </w:pPr>
      <w:r w:rsidRPr="00CD2A59">
        <w:rPr>
          <w:rFonts w:ascii="Times New Roman" w:hAnsi="Times New Roman" w:cs="Times New Roman"/>
          <w:b/>
        </w:rPr>
        <w:t xml:space="preserve">УДК </w:t>
      </w:r>
      <w:r>
        <w:rPr>
          <w:rFonts w:ascii="Times New Roman" w:hAnsi="Times New Roman" w:cs="Times New Roman"/>
          <w:b/>
        </w:rPr>
        <w:t>697.329:006.354</w:t>
      </w:r>
      <w:r w:rsidRPr="00CD2A59">
        <w:rPr>
          <w:rFonts w:ascii="Times New Roman" w:hAnsi="Times New Roman" w:cs="Times New Roman"/>
          <w:b/>
        </w:rPr>
        <w:t xml:space="preserve">  </w:t>
      </w:r>
      <w:r>
        <w:rPr>
          <w:rFonts w:ascii="Times New Roman" w:hAnsi="Times New Roman" w:cs="Times New Roman"/>
          <w:b/>
        </w:rPr>
        <w:t xml:space="preserve"> </w:t>
      </w:r>
      <w:r w:rsidRPr="00CD2A59">
        <w:rPr>
          <w:rFonts w:ascii="Times New Roman" w:hAnsi="Times New Roman" w:cs="Times New Roman"/>
          <w:b/>
        </w:rPr>
        <w:t xml:space="preserve">         </w:t>
      </w:r>
      <w:r>
        <w:rPr>
          <w:rFonts w:ascii="Times New Roman" w:hAnsi="Times New Roman" w:cs="Times New Roman"/>
          <w:b/>
        </w:rPr>
        <w:t xml:space="preserve">                                                 </w:t>
      </w:r>
      <w:r>
        <w:rPr>
          <w:rFonts w:ascii="Times New Roman" w:hAnsi="Times New Roman" w:cs="Times New Roman"/>
          <w:b/>
          <w:lang w:val="kk-KZ"/>
        </w:rPr>
        <w:t xml:space="preserve">   </w:t>
      </w:r>
      <w:r>
        <w:rPr>
          <w:rFonts w:ascii="Times New Roman" w:hAnsi="Times New Roman" w:cs="Times New Roman"/>
          <w:b/>
        </w:rPr>
        <w:t xml:space="preserve">           </w:t>
      </w:r>
      <w:r w:rsidRPr="00CD2A59">
        <w:rPr>
          <w:rFonts w:ascii="Times New Roman" w:hAnsi="Times New Roman" w:cs="Times New Roman"/>
          <w:b/>
        </w:rPr>
        <w:t xml:space="preserve">МКС </w:t>
      </w:r>
      <w:r>
        <w:rPr>
          <w:rFonts w:ascii="Times New Roman" w:hAnsi="Times New Roman" w:cs="Times New Roman"/>
          <w:b/>
        </w:rPr>
        <w:t>27.160</w:t>
      </w:r>
      <w:r w:rsidRPr="007853F7">
        <w:rPr>
          <w:rFonts w:ascii="Times New Roman" w:hAnsi="Times New Roman" w:cs="Times New Roman"/>
          <w:b/>
        </w:rPr>
        <w:t xml:space="preserve"> </w:t>
      </w:r>
      <w:r>
        <w:rPr>
          <w:rFonts w:ascii="Times New Roman" w:hAnsi="Times New Roman" w:cs="Times New Roman"/>
          <w:b/>
        </w:rPr>
        <w:t>(</w:t>
      </w:r>
      <w:r>
        <w:rPr>
          <w:rFonts w:ascii="Times New Roman" w:hAnsi="Times New Roman" w:cs="Times New Roman"/>
          <w:b/>
          <w:lang w:val="en-US"/>
        </w:rPr>
        <w:t>IDT</w:t>
      </w:r>
      <w:r>
        <w:rPr>
          <w:rFonts w:ascii="Times New Roman" w:hAnsi="Times New Roman" w:cs="Times New Roman"/>
          <w:b/>
        </w:rPr>
        <w:t>)</w:t>
      </w:r>
    </w:p>
    <w:p w:rsidR="00D0466D" w:rsidRPr="00CD2A59" w:rsidRDefault="00D0466D" w:rsidP="00D0466D">
      <w:pPr>
        <w:pStyle w:val="Style41"/>
        <w:suppressAutoHyphens/>
        <w:ind w:firstLine="567"/>
        <w:jc w:val="both"/>
        <w:rPr>
          <w:rFonts w:ascii="Times New Roman" w:hAnsi="Times New Roman" w:cs="Times New Roman"/>
          <w:b/>
        </w:rPr>
      </w:pPr>
    </w:p>
    <w:p w:rsidR="00D35FA3" w:rsidRPr="0000151F" w:rsidRDefault="00D0466D" w:rsidP="00D0466D">
      <w:pPr>
        <w:pStyle w:val="Style41"/>
        <w:pBdr>
          <w:bottom w:val="single" w:sz="12" w:space="1" w:color="auto"/>
        </w:pBdr>
        <w:suppressAutoHyphens/>
        <w:ind w:firstLine="567"/>
        <w:jc w:val="both"/>
        <w:rPr>
          <w:rFonts w:ascii="Times New Roman" w:hAnsi="Times New Roman" w:cs="Times New Roman"/>
          <w:bCs/>
          <w:lang w:eastAsia="en-US"/>
        </w:rPr>
      </w:pPr>
      <w:r w:rsidRPr="00CD2A59">
        <w:rPr>
          <w:rFonts w:ascii="Times New Roman" w:hAnsi="Times New Roman" w:cs="Times New Roman"/>
        </w:rPr>
        <w:tab/>
      </w:r>
      <w:r w:rsidRPr="00CD2A59">
        <w:rPr>
          <w:rFonts w:ascii="Times New Roman" w:hAnsi="Times New Roman" w:cs="Times New Roman"/>
          <w:b/>
        </w:rPr>
        <w:t xml:space="preserve">Ключевые слова: </w:t>
      </w:r>
      <w:r w:rsidR="00A66826" w:rsidRPr="00A66826">
        <w:rPr>
          <w:rFonts w:ascii="Times New Roman" w:hAnsi="Times New Roman" w:cs="Times New Roman"/>
        </w:rPr>
        <w:t>модули фотоэлектрические, фотоэлектрические модули для наземного применения, технические требования, требования к испытаниям, наземные модули</w:t>
      </w:r>
    </w:p>
    <w:p w:rsidR="00724788" w:rsidRDefault="00724788" w:rsidP="00264E03">
      <w:pPr>
        <w:suppressAutoHyphens/>
        <w:ind w:firstLine="567"/>
        <w:rPr>
          <w:sz w:val="24"/>
        </w:rPr>
      </w:pPr>
    </w:p>
    <w:bookmarkEnd w:id="42"/>
    <w:bookmarkEnd w:id="43"/>
    <w:bookmarkEnd w:id="44"/>
    <w:p w:rsidR="00D0466D" w:rsidRDefault="00D0466D" w:rsidP="00D0466D">
      <w:pPr>
        <w:suppressAutoHyphens/>
        <w:ind w:firstLine="567"/>
        <w:rPr>
          <w:sz w:val="24"/>
        </w:rPr>
      </w:pPr>
    </w:p>
    <w:p w:rsidR="00D0466D" w:rsidRPr="00A94074" w:rsidRDefault="00D0466D" w:rsidP="00D0466D">
      <w:pPr>
        <w:suppressAutoHyphens/>
        <w:ind w:firstLine="567"/>
        <w:rPr>
          <w:sz w:val="24"/>
        </w:rPr>
      </w:pPr>
      <w:r w:rsidRPr="00A94074">
        <w:rPr>
          <w:sz w:val="24"/>
        </w:rPr>
        <w:t>РАЗРАБОТЧИК:</w:t>
      </w:r>
    </w:p>
    <w:p w:rsidR="00D0466D" w:rsidRPr="00726775" w:rsidRDefault="00D0466D" w:rsidP="00D0466D">
      <w:pPr>
        <w:suppressAutoHyphens/>
        <w:ind w:left="567"/>
        <w:rPr>
          <w:sz w:val="24"/>
        </w:rPr>
      </w:pPr>
      <w:r w:rsidRPr="00A94074">
        <w:rPr>
          <w:sz w:val="24"/>
        </w:rPr>
        <w:t>Товарищество с ограниченной ответственностью «</w:t>
      </w:r>
      <w:proofErr w:type="spellStart"/>
      <w:r>
        <w:rPr>
          <w:sz w:val="24"/>
        </w:rPr>
        <w:t>ЦентрНормТех</w:t>
      </w:r>
      <w:proofErr w:type="spellEnd"/>
      <w:r w:rsidRPr="00A94074">
        <w:rPr>
          <w:sz w:val="24"/>
        </w:rPr>
        <w:t xml:space="preserve">» </w:t>
      </w:r>
    </w:p>
    <w:p w:rsidR="00D0466D" w:rsidRPr="00A94074" w:rsidRDefault="00D0466D" w:rsidP="00D0466D">
      <w:pPr>
        <w:tabs>
          <w:tab w:val="left" w:pos="3104"/>
        </w:tabs>
        <w:suppressAutoHyphens/>
        <w:ind w:firstLine="567"/>
        <w:rPr>
          <w:sz w:val="24"/>
        </w:rPr>
      </w:pPr>
      <w:r w:rsidRPr="00A94074">
        <w:rPr>
          <w:sz w:val="24"/>
        </w:rPr>
        <w:tab/>
      </w:r>
    </w:p>
    <w:p w:rsidR="00D0466D" w:rsidRPr="00A94074" w:rsidRDefault="00D0466D" w:rsidP="00D0466D">
      <w:pPr>
        <w:suppressAutoHyphens/>
        <w:ind w:firstLine="567"/>
        <w:rPr>
          <w:sz w:val="24"/>
        </w:rPr>
      </w:pPr>
    </w:p>
    <w:tbl>
      <w:tblPr>
        <w:tblW w:w="5000" w:type="pct"/>
        <w:tblLook w:val="01E0" w:firstRow="1" w:lastRow="1" w:firstColumn="1" w:lastColumn="1" w:noHBand="0" w:noVBand="0"/>
      </w:tblPr>
      <w:tblGrid>
        <w:gridCol w:w="4464"/>
        <w:gridCol w:w="3040"/>
        <w:gridCol w:w="1850"/>
      </w:tblGrid>
      <w:tr w:rsidR="00D0466D" w:rsidRPr="00CA2132" w:rsidTr="00221913">
        <w:tc>
          <w:tcPr>
            <w:tcW w:w="2386" w:type="pct"/>
          </w:tcPr>
          <w:p w:rsidR="00D0466D" w:rsidRPr="00A94074" w:rsidRDefault="00D0466D" w:rsidP="00221913">
            <w:pPr>
              <w:suppressAutoHyphens/>
              <w:ind w:left="567"/>
              <w:rPr>
                <w:color w:val="000000"/>
                <w:sz w:val="24"/>
                <w:lang w:val="en-US" w:eastAsia="en-US"/>
              </w:rPr>
            </w:pPr>
            <w:r w:rsidRPr="00A94074">
              <w:rPr>
                <w:color w:val="000000"/>
                <w:sz w:val="24"/>
                <w:lang w:eastAsia="en-US"/>
              </w:rPr>
              <w:t>Директор</w:t>
            </w:r>
          </w:p>
          <w:p w:rsidR="00D0466D" w:rsidRPr="00A94074" w:rsidRDefault="00D0466D" w:rsidP="00221913">
            <w:pPr>
              <w:suppressAutoHyphens/>
              <w:ind w:left="567"/>
              <w:rPr>
                <w:sz w:val="24"/>
                <w:lang w:val="en-US" w:eastAsia="en-US"/>
              </w:rPr>
            </w:pPr>
            <w:r w:rsidRPr="00A94074">
              <w:rPr>
                <w:color w:val="000000"/>
                <w:sz w:val="24"/>
                <w:lang w:eastAsia="en-US"/>
              </w:rPr>
              <w:t>ТОО</w:t>
            </w:r>
            <w:r w:rsidRPr="00A94074">
              <w:rPr>
                <w:color w:val="000000"/>
                <w:sz w:val="24"/>
                <w:lang w:val="en-US" w:eastAsia="en-US"/>
              </w:rPr>
              <w:t xml:space="preserve"> </w:t>
            </w:r>
            <w:proofErr w:type="gramStart"/>
            <w:r w:rsidRPr="00A94074">
              <w:rPr>
                <w:sz w:val="24"/>
                <w:lang w:val="en-US"/>
              </w:rPr>
              <w:t>«</w:t>
            </w:r>
            <w:r>
              <w:rPr>
                <w:sz w:val="24"/>
              </w:rPr>
              <w:t xml:space="preserve"> </w:t>
            </w:r>
            <w:proofErr w:type="spellStart"/>
            <w:r>
              <w:rPr>
                <w:sz w:val="24"/>
              </w:rPr>
              <w:t>ЦентрНормТех</w:t>
            </w:r>
            <w:proofErr w:type="spellEnd"/>
            <w:proofErr w:type="gramEnd"/>
            <w:r w:rsidRPr="00A94074">
              <w:rPr>
                <w:sz w:val="24"/>
                <w:lang w:val="en-US"/>
              </w:rPr>
              <w:t>»</w:t>
            </w:r>
          </w:p>
          <w:p w:rsidR="00D0466D" w:rsidRPr="00A94074" w:rsidRDefault="00D0466D" w:rsidP="00221913">
            <w:pPr>
              <w:suppressAutoHyphens/>
              <w:ind w:firstLine="567"/>
              <w:rPr>
                <w:sz w:val="24"/>
                <w:lang w:val="en-US" w:eastAsia="en-US"/>
              </w:rPr>
            </w:pPr>
          </w:p>
        </w:tc>
        <w:tc>
          <w:tcPr>
            <w:tcW w:w="1625" w:type="pct"/>
          </w:tcPr>
          <w:p w:rsidR="00D0466D" w:rsidRPr="00A94074" w:rsidRDefault="00D0466D" w:rsidP="00221913">
            <w:pPr>
              <w:suppressAutoHyphens/>
              <w:rPr>
                <w:sz w:val="24"/>
                <w:lang w:val="en-US" w:eastAsia="en-US"/>
              </w:rPr>
            </w:pPr>
          </w:p>
        </w:tc>
        <w:tc>
          <w:tcPr>
            <w:tcW w:w="989" w:type="pct"/>
          </w:tcPr>
          <w:p w:rsidR="00D0466D" w:rsidRPr="00A94074" w:rsidRDefault="00D0466D" w:rsidP="00221913">
            <w:pPr>
              <w:suppressAutoHyphens/>
              <w:jc w:val="right"/>
              <w:rPr>
                <w:color w:val="000000"/>
                <w:sz w:val="24"/>
                <w:lang w:val="en-US" w:eastAsia="en-US"/>
              </w:rPr>
            </w:pPr>
          </w:p>
          <w:p w:rsidR="00D0466D" w:rsidRPr="00CA2132" w:rsidRDefault="00D0466D" w:rsidP="00221913">
            <w:pPr>
              <w:suppressAutoHyphens/>
              <w:jc w:val="right"/>
              <w:rPr>
                <w:sz w:val="24"/>
                <w:lang w:val="en-US" w:eastAsia="en-US"/>
              </w:rPr>
            </w:pPr>
            <w:r w:rsidRPr="00A94074">
              <w:rPr>
                <w:color w:val="000000"/>
                <w:sz w:val="24"/>
                <w:lang w:eastAsia="en-US"/>
              </w:rPr>
              <w:t>А</w:t>
            </w:r>
            <w:r>
              <w:rPr>
                <w:color w:val="000000"/>
                <w:sz w:val="24"/>
                <w:lang w:eastAsia="en-US"/>
              </w:rPr>
              <w:t>.</w:t>
            </w:r>
            <w:r w:rsidRPr="00CA2132">
              <w:rPr>
                <w:color w:val="000000"/>
                <w:sz w:val="24"/>
                <w:lang w:val="en-US" w:eastAsia="en-US"/>
              </w:rPr>
              <w:t xml:space="preserve"> </w:t>
            </w:r>
            <w:proofErr w:type="spellStart"/>
            <w:r w:rsidRPr="00A94074">
              <w:rPr>
                <w:color w:val="000000"/>
                <w:sz w:val="24"/>
                <w:lang w:eastAsia="en-US"/>
              </w:rPr>
              <w:t>Ерс</w:t>
            </w:r>
            <w:r w:rsidRPr="00A94074">
              <w:rPr>
                <w:color w:val="000000"/>
                <w:sz w:val="24"/>
                <w:lang w:val="en-US" w:eastAsia="en-US"/>
              </w:rPr>
              <w:t>i</w:t>
            </w:r>
            <w:proofErr w:type="spellEnd"/>
            <w:r w:rsidRPr="00A94074">
              <w:rPr>
                <w:color w:val="000000"/>
                <w:sz w:val="24"/>
                <w:lang w:eastAsia="en-US"/>
              </w:rPr>
              <w:t xml:space="preserve">нова </w:t>
            </w:r>
          </w:p>
        </w:tc>
      </w:tr>
      <w:tr w:rsidR="00D0466D" w:rsidRPr="00CA2132" w:rsidTr="00221913">
        <w:tc>
          <w:tcPr>
            <w:tcW w:w="2386" w:type="pct"/>
          </w:tcPr>
          <w:p w:rsidR="00D0466D" w:rsidRPr="00A94074" w:rsidRDefault="00D0466D" w:rsidP="00221913">
            <w:pPr>
              <w:suppressAutoHyphens/>
              <w:ind w:firstLine="567"/>
              <w:rPr>
                <w:color w:val="000000"/>
                <w:sz w:val="24"/>
                <w:lang w:val="en-US" w:eastAsia="en-US"/>
              </w:rPr>
            </w:pPr>
            <w:r w:rsidRPr="00A94074">
              <w:rPr>
                <w:color w:val="000000"/>
                <w:sz w:val="24"/>
                <w:lang w:eastAsia="en-US"/>
              </w:rPr>
              <w:t>Эксперт</w:t>
            </w:r>
            <w:r w:rsidRPr="00A94074">
              <w:rPr>
                <w:color w:val="000000"/>
                <w:sz w:val="24"/>
                <w:lang w:val="en-US" w:eastAsia="en-US"/>
              </w:rPr>
              <w:t xml:space="preserve"> </w:t>
            </w:r>
          </w:p>
          <w:p w:rsidR="00D0466D" w:rsidRPr="00A94074" w:rsidRDefault="00D0466D" w:rsidP="00221913">
            <w:pPr>
              <w:suppressAutoHyphens/>
              <w:ind w:left="567"/>
              <w:rPr>
                <w:sz w:val="24"/>
                <w:lang w:val="en-US" w:eastAsia="en-US"/>
              </w:rPr>
            </w:pPr>
            <w:r w:rsidRPr="00A94074">
              <w:rPr>
                <w:color w:val="000000"/>
                <w:sz w:val="24"/>
                <w:lang w:eastAsia="en-US"/>
              </w:rPr>
              <w:t>ТОО</w:t>
            </w:r>
            <w:r w:rsidRPr="00A94074">
              <w:rPr>
                <w:color w:val="000000"/>
                <w:sz w:val="24"/>
                <w:lang w:val="en-US" w:eastAsia="en-US"/>
              </w:rPr>
              <w:t xml:space="preserve"> </w:t>
            </w:r>
            <w:proofErr w:type="gramStart"/>
            <w:r w:rsidRPr="00A94074">
              <w:rPr>
                <w:sz w:val="24"/>
                <w:lang w:val="en-US"/>
              </w:rPr>
              <w:t>«</w:t>
            </w:r>
            <w:r>
              <w:rPr>
                <w:sz w:val="24"/>
              </w:rPr>
              <w:t xml:space="preserve"> </w:t>
            </w:r>
            <w:proofErr w:type="spellStart"/>
            <w:r>
              <w:rPr>
                <w:sz w:val="24"/>
              </w:rPr>
              <w:t>ЦентрНормТех</w:t>
            </w:r>
            <w:proofErr w:type="spellEnd"/>
            <w:proofErr w:type="gramEnd"/>
            <w:r w:rsidRPr="00A94074">
              <w:rPr>
                <w:sz w:val="24"/>
                <w:lang w:val="en-US"/>
              </w:rPr>
              <w:t>»</w:t>
            </w:r>
          </w:p>
          <w:p w:rsidR="00D0466D" w:rsidRPr="00A94074" w:rsidRDefault="00D0466D" w:rsidP="00221913">
            <w:pPr>
              <w:suppressAutoHyphens/>
              <w:ind w:firstLine="567"/>
              <w:rPr>
                <w:sz w:val="24"/>
                <w:lang w:val="en-US" w:eastAsia="en-US"/>
              </w:rPr>
            </w:pPr>
          </w:p>
        </w:tc>
        <w:tc>
          <w:tcPr>
            <w:tcW w:w="1625" w:type="pct"/>
          </w:tcPr>
          <w:p w:rsidR="00D0466D" w:rsidRPr="00A94074" w:rsidRDefault="00D0466D" w:rsidP="00221913">
            <w:pPr>
              <w:suppressAutoHyphens/>
              <w:rPr>
                <w:sz w:val="24"/>
                <w:lang w:val="en-US" w:eastAsia="en-US"/>
              </w:rPr>
            </w:pPr>
          </w:p>
        </w:tc>
        <w:tc>
          <w:tcPr>
            <w:tcW w:w="989" w:type="pct"/>
          </w:tcPr>
          <w:p w:rsidR="00D0466D" w:rsidRPr="00A94074" w:rsidRDefault="00D0466D" w:rsidP="00221913">
            <w:pPr>
              <w:suppressAutoHyphens/>
              <w:rPr>
                <w:color w:val="000000"/>
                <w:sz w:val="24"/>
                <w:lang w:val="en-US" w:eastAsia="en-US"/>
              </w:rPr>
            </w:pPr>
          </w:p>
          <w:p w:rsidR="00D0466D" w:rsidRPr="00A94074" w:rsidRDefault="00D0466D" w:rsidP="00221913">
            <w:pPr>
              <w:suppressAutoHyphens/>
              <w:jc w:val="right"/>
              <w:rPr>
                <w:sz w:val="24"/>
                <w:lang w:val="kk-KZ" w:eastAsia="en-US"/>
              </w:rPr>
            </w:pPr>
            <w:r w:rsidRPr="00A94074">
              <w:rPr>
                <w:color w:val="000000"/>
                <w:sz w:val="24"/>
                <w:lang w:eastAsia="en-US"/>
              </w:rPr>
              <w:t>А</w:t>
            </w:r>
            <w:r w:rsidRPr="00CA2132">
              <w:rPr>
                <w:color w:val="000000"/>
                <w:sz w:val="24"/>
                <w:lang w:val="en-US" w:eastAsia="en-US"/>
              </w:rPr>
              <w:t xml:space="preserve">. </w:t>
            </w:r>
            <w:proofErr w:type="spellStart"/>
            <w:r w:rsidRPr="00A94074">
              <w:rPr>
                <w:color w:val="000000"/>
                <w:sz w:val="24"/>
                <w:lang w:val="en-US" w:eastAsia="en-US"/>
              </w:rPr>
              <w:t>Ибраева</w:t>
            </w:r>
            <w:proofErr w:type="spellEnd"/>
          </w:p>
        </w:tc>
      </w:tr>
    </w:tbl>
    <w:p w:rsidR="00D345F6" w:rsidRDefault="00D344FA" w:rsidP="00264E03">
      <w:pPr>
        <w:shd w:val="clear" w:color="auto" w:fill="FFFFFF"/>
        <w:ind w:left="2160" w:firstLine="567"/>
        <w:rPr>
          <w:color w:val="000000"/>
          <w:spacing w:val="-6"/>
          <w:sz w:val="16"/>
          <w:szCs w:val="16"/>
        </w:rPr>
      </w:pPr>
      <w:r w:rsidRPr="0015668E">
        <w:rPr>
          <w:color w:val="000000"/>
          <w:spacing w:val="-6"/>
          <w:sz w:val="16"/>
          <w:szCs w:val="16"/>
        </w:rPr>
        <w:t xml:space="preserve">    </w:t>
      </w:r>
    </w:p>
    <w:p w:rsidR="007853F7" w:rsidRDefault="007853F7" w:rsidP="00264E03">
      <w:pPr>
        <w:shd w:val="clear" w:color="auto" w:fill="FFFFFF"/>
        <w:ind w:left="2160" w:firstLine="567"/>
      </w:pPr>
    </w:p>
    <w:p w:rsidR="007853F7" w:rsidRPr="006E219F" w:rsidRDefault="007853F7" w:rsidP="00264E03">
      <w:pPr>
        <w:shd w:val="clear" w:color="auto" w:fill="FFFFFF"/>
        <w:ind w:left="2160" w:firstLine="567"/>
      </w:pPr>
    </w:p>
    <w:sectPr w:rsidR="007853F7" w:rsidRPr="006E219F" w:rsidSect="00194E8E">
      <w:headerReference w:type="even" r:id="rId31"/>
      <w:type w:val="nextColumn"/>
      <w:pgSz w:w="11906" w:h="16838" w:code="9"/>
      <w:pgMar w:top="1418" w:right="1418" w:bottom="1418" w:left="1134" w:header="1022" w:footer="1021" w:gutter="0"/>
      <w:pgNumType w:start="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A66826" w:rsidRDefault="00A66826">
      <w:r>
        <w:separator/>
      </w:r>
    </w:p>
    <w:p w:rsidR="00A66826" w:rsidRDefault="00A66826"/>
  </w:endnote>
  <w:endnote w:type="continuationSeparator" w:id="0">
    <w:p w:rsidR="00A66826" w:rsidRDefault="00A66826">
      <w:r>
        <w:continuationSeparator/>
      </w:r>
    </w:p>
    <w:p w:rsidR="00A66826" w:rsidRDefault="00A66826"/>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EFF" w:usb1="C000785B" w:usb2="00000009" w:usb3="00000000" w:csb0="000001FF" w:csb1="00000000"/>
  </w:font>
  <w:font w:name="Cambria">
    <w:panose1 w:val="02040503050406030204"/>
    <w:charset w:val="CC"/>
    <w:family w:val="roman"/>
    <w:pitch w:val="variable"/>
    <w:sig w:usb0="E00006FF" w:usb1="420024FF" w:usb2="02000000" w:usb3="00000000" w:csb0="0000019F" w:csb1="00000000"/>
  </w:font>
  <w:font w:name="Times New Roman CYR">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Book Antiqua">
    <w:panose1 w:val="02040602050305030304"/>
    <w:charset w:val="CC"/>
    <w:family w:val="roman"/>
    <w:pitch w:val="variable"/>
    <w:sig w:usb0="00000287" w:usb1="00000000" w:usb2="00000000" w:usb3="00000000" w:csb0="0000009F" w:csb1="00000000"/>
  </w:font>
  <w:font w:name="AngsanaUPC">
    <w:charset w:val="DE"/>
    <w:family w:val="roman"/>
    <w:pitch w:val="variable"/>
    <w:sig w:usb0="81000003" w:usb1="00000000" w:usb2="00000000" w:usb3="00000000" w:csb0="00010001" w:csb1="00000000"/>
  </w:font>
  <w:font w:name="Bookman Old Style">
    <w:panose1 w:val="02050604050505020204"/>
    <w:charset w:val="CC"/>
    <w:family w:val="roman"/>
    <w:pitch w:val="variable"/>
    <w:sig w:usb0="00000287" w:usb1="00000000" w:usb2="00000000" w:usb3="00000000" w:csb0="0000009F" w:csb1="00000000"/>
  </w:font>
  <w:font w:name="Palatino Linotype">
    <w:panose1 w:val="02040502050505030304"/>
    <w:charset w:val="CC"/>
    <w:family w:val="roman"/>
    <w:pitch w:val="variable"/>
    <w:sig w:usb0="E0000287" w:usb1="40000013" w:usb2="00000000" w:usb3="00000000" w:csb0="0000019F" w:csb1="00000000"/>
  </w:font>
  <w:font w:name="Georgia">
    <w:panose1 w:val="02040502050405020303"/>
    <w:charset w:val="CC"/>
    <w:family w:val="roman"/>
    <w:pitch w:val="variable"/>
    <w:sig w:usb0="00000287" w:usb1="00000000" w:usb2="00000000" w:usb3="00000000" w:csb0="0000009F" w:csb1="00000000"/>
  </w:font>
  <w:font w:name="TimesNewRomanPSMT">
    <w:altName w:val="MS Mincho"/>
    <w:panose1 w:val="00000000000000000000"/>
    <w:charset w:val="80"/>
    <w:family w:val="auto"/>
    <w:notTrueType/>
    <w:pitch w:val="default"/>
    <w:sig w:usb0="00000003" w:usb1="08070000" w:usb2="00000010" w:usb3="00000000" w:csb0="00020001" w:csb1="00000000"/>
  </w:font>
  <w:font w:name="Cambria Math">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A66826" w:rsidRPr="00205DDC" w:rsidRDefault="00A66826">
    <w:pPr>
      <w:ind w:right="-8"/>
      <w:rPr>
        <w:sz w:val="24"/>
      </w:rPr>
    </w:pPr>
    <w:r w:rsidRPr="00205DDC">
      <w:rPr>
        <w:sz w:val="24"/>
      </w:rPr>
      <w:fldChar w:fldCharType="begin"/>
    </w:r>
    <w:r w:rsidRPr="00205DDC">
      <w:rPr>
        <w:sz w:val="24"/>
      </w:rPr>
      <w:instrText xml:space="preserve"> PAGE </w:instrText>
    </w:r>
    <w:r w:rsidRPr="00205DDC">
      <w:rPr>
        <w:sz w:val="24"/>
      </w:rPr>
      <w:fldChar w:fldCharType="separate"/>
    </w:r>
    <w:r>
      <w:rPr>
        <w:noProof/>
        <w:sz w:val="24"/>
      </w:rPr>
      <w:t>4</w:t>
    </w:r>
    <w:r w:rsidRPr="00205DDC">
      <w:rPr>
        <w:sz w:val="24"/>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A66826" w:rsidRPr="00235499" w:rsidRDefault="00A66826">
    <w:pPr>
      <w:ind w:right="-8"/>
      <w:jc w:val="right"/>
      <w:rPr>
        <w:sz w:val="24"/>
      </w:rPr>
    </w:pPr>
    <w:r w:rsidRPr="00235499">
      <w:rPr>
        <w:sz w:val="24"/>
      </w:rPr>
      <w:fldChar w:fldCharType="begin"/>
    </w:r>
    <w:r w:rsidRPr="00235499">
      <w:rPr>
        <w:sz w:val="24"/>
      </w:rPr>
      <w:instrText xml:space="preserve"> PAGE </w:instrText>
    </w:r>
    <w:r w:rsidRPr="00235499">
      <w:rPr>
        <w:sz w:val="24"/>
      </w:rPr>
      <w:fldChar w:fldCharType="separate"/>
    </w:r>
    <w:r>
      <w:rPr>
        <w:noProof/>
        <w:sz w:val="24"/>
      </w:rPr>
      <w:t>3</w:t>
    </w:r>
    <w:r w:rsidRPr="00235499">
      <w:rPr>
        <w:sz w:val="24"/>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A66826" w:rsidRDefault="00A66826">
    <w:pPr>
      <w:jc w:val="righ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A66826" w:rsidRDefault="00A66826">
      <w:r>
        <w:separator/>
      </w:r>
    </w:p>
    <w:p w:rsidR="00A66826" w:rsidRDefault="00A66826"/>
  </w:footnote>
  <w:footnote w:type="continuationSeparator" w:id="0">
    <w:p w:rsidR="00A66826" w:rsidRDefault="00A66826">
      <w:r>
        <w:continuationSeparator/>
      </w:r>
    </w:p>
    <w:p w:rsidR="00A66826" w:rsidRDefault="00A66826"/>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A66826" w:rsidRPr="00162921" w:rsidRDefault="00A66826" w:rsidP="0009446B">
    <w:pPr>
      <w:jc w:val="left"/>
      <w:rPr>
        <w:sz w:val="24"/>
      </w:rPr>
    </w:pPr>
    <w:r>
      <w:rPr>
        <w:b/>
        <w:bCs/>
        <w:sz w:val="24"/>
      </w:rPr>
      <w:t xml:space="preserve">СТ РК </w:t>
    </w:r>
    <w:r>
      <w:rPr>
        <w:b/>
        <w:bCs/>
        <w:sz w:val="24"/>
        <w:lang w:val="en-US"/>
      </w:rPr>
      <w:t>IEC</w:t>
    </w:r>
    <w:r w:rsidRPr="00A37300">
      <w:rPr>
        <w:b/>
        <w:bCs/>
        <w:sz w:val="24"/>
      </w:rPr>
      <w:t xml:space="preserve"> </w:t>
    </w:r>
    <w:r>
      <w:rPr>
        <w:b/>
        <w:bCs/>
        <w:sz w:val="24"/>
      </w:rPr>
      <w:t>6</w:t>
    </w:r>
    <w:r w:rsidR="006936F6">
      <w:rPr>
        <w:b/>
        <w:bCs/>
        <w:sz w:val="24"/>
      </w:rPr>
      <w:t>1215-2</w:t>
    </w:r>
  </w:p>
  <w:p w:rsidR="00A66826" w:rsidRPr="00561030" w:rsidRDefault="00A66826" w:rsidP="00A37300">
    <w:pPr>
      <w:jc w:val="left"/>
      <w:rPr>
        <w:i/>
        <w:sz w:val="24"/>
      </w:rPr>
    </w:pPr>
    <w:r>
      <w:rPr>
        <w:i/>
        <w:sz w:val="24"/>
      </w:rPr>
      <w:t>(проект, редакция 1)</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A66826" w:rsidRPr="00162921" w:rsidRDefault="00A66826" w:rsidP="001D7CBB">
    <w:pPr>
      <w:jc w:val="right"/>
      <w:rPr>
        <w:sz w:val="24"/>
      </w:rPr>
    </w:pPr>
    <w:r>
      <w:rPr>
        <w:b/>
        <w:bCs/>
        <w:sz w:val="24"/>
      </w:rPr>
      <w:t xml:space="preserve">                                                                                                                  СТ РК </w:t>
    </w:r>
    <w:r w:rsidR="006936F6">
      <w:rPr>
        <w:b/>
        <w:bCs/>
        <w:sz w:val="24"/>
        <w:lang w:val="en-US"/>
      </w:rPr>
      <w:t>IEC</w:t>
    </w:r>
    <w:r w:rsidR="006936F6" w:rsidRPr="00A37300">
      <w:rPr>
        <w:b/>
        <w:bCs/>
        <w:sz w:val="24"/>
      </w:rPr>
      <w:t xml:space="preserve"> </w:t>
    </w:r>
    <w:r w:rsidR="006936F6">
      <w:rPr>
        <w:b/>
        <w:bCs/>
        <w:sz w:val="24"/>
      </w:rPr>
      <w:t>61215-2</w:t>
    </w:r>
  </w:p>
  <w:p w:rsidR="00A66826" w:rsidRPr="00235499" w:rsidRDefault="00A66826" w:rsidP="001D7CBB">
    <w:pPr>
      <w:jc w:val="right"/>
      <w:rPr>
        <w:b/>
        <w:bCs/>
        <w:sz w:val="24"/>
      </w:rPr>
    </w:pPr>
    <w:r>
      <w:rPr>
        <w:i/>
        <w:sz w:val="24"/>
      </w:rPr>
      <w:t xml:space="preserve">                                                                                                            (проект, редакция 1)                           </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A66826" w:rsidRPr="00926D8E" w:rsidRDefault="00A66826" w:rsidP="009E7833">
    <w:pPr>
      <w:pStyle w:val="a5"/>
      <w:jc w:val="right"/>
      <w:rPr>
        <w:sz w:val="24"/>
      </w:rPr>
    </w:pPr>
    <w:r w:rsidRPr="00926D8E">
      <w:rPr>
        <w:sz w:val="24"/>
      </w:rPr>
      <w:t>проект</w:t>
    </w:r>
  </w:p>
  <w:p w:rsidR="00A66826" w:rsidRDefault="00A66826">
    <w:pPr>
      <w:pStyle w:val="a5"/>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A66826" w:rsidRPr="00162921" w:rsidRDefault="00A66826" w:rsidP="0009446B">
    <w:pPr>
      <w:jc w:val="left"/>
      <w:rPr>
        <w:sz w:val="24"/>
      </w:rPr>
    </w:pPr>
    <w:r>
      <w:rPr>
        <w:b/>
        <w:bCs/>
        <w:sz w:val="24"/>
      </w:rPr>
      <w:t xml:space="preserve">СТ РК </w:t>
    </w:r>
    <w:r w:rsidR="006936F6">
      <w:rPr>
        <w:b/>
        <w:bCs/>
        <w:sz w:val="24"/>
        <w:lang w:val="en-US"/>
      </w:rPr>
      <w:t>IEC</w:t>
    </w:r>
    <w:r w:rsidR="006936F6" w:rsidRPr="00A37300">
      <w:rPr>
        <w:b/>
        <w:bCs/>
        <w:sz w:val="24"/>
      </w:rPr>
      <w:t xml:space="preserve"> </w:t>
    </w:r>
    <w:r w:rsidR="006936F6">
      <w:rPr>
        <w:b/>
        <w:bCs/>
        <w:sz w:val="24"/>
      </w:rPr>
      <w:t>61215-2</w:t>
    </w:r>
    <w:bookmarkStart w:id="52" w:name="_GoBack"/>
    <w:bookmarkEnd w:id="52"/>
  </w:p>
  <w:p w:rsidR="00A66826" w:rsidRPr="000D1467" w:rsidRDefault="00A66826" w:rsidP="00A37300">
    <w:pPr>
      <w:jc w:val="left"/>
      <w:rPr>
        <w:i/>
        <w:sz w:val="24"/>
      </w:rPr>
    </w:pPr>
    <w:r>
      <w:rPr>
        <w:i/>
        <w:sz w:val="24"/>
      </w:rPr>
      <w:t>(проект, редакция</w:t>
    </w:r>
    <w:r w:rsidRPr="00C36B09">
      <w:rPr>
        <w:i/>
        <w:sz w:val="24"/>
      </w:rPr>
      <w:t xml:space="preserve"> </w:t>
    </w:r>
    <w:r>
      <w:rPr>
        <w:i/>
        <w:sz w:val="24"/>
      </w:rPr>
      <w:t>1)</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232547C"/>
    <w:multiLevelType w:val="hybridMultilevel"/>
    <w:tmpl w:val="9DC2AE5A"/>
    <w:lvl w:ilvl="0" w:tplc="0A221946">
      <w:start w:val="1"/>
      <w:numFmt w:val="bullet"/>
      <w:lvlText w:val=""/>
      <w:lvlJc w:val="left"/>
      <w:pPr>
        <w:ind w:left="1287" w:hanging="360"/>
      </w:pPr>
      <w:rPr>
        <w:rFonts w:ascii="Symbol" w:hAnsi="Symbol" w:hint="default"/>
      </w:rPr>
    </w:lvl>
    <w:lvl w:ilvl="1" w:tplc="20000003" w:tentative="1">
      <w:start w:val="1"/>
      <w:numFmt w:val="bullet"/>
      <w:lvlText w:val="o"/>
      <w:lvlJc w:val="left"/>
      <w:pPr>
        <w:ind w:left="2007" w:hanging="360"/>
      </w:pPr>
      <w:rPr>
        <w:rFonts w:ascii="Courier New" w:hAnsi="Courier New" w:cs="Courier New" w:hint="default"/>
      </w:rPr>
    </w:lvl>
    <w:lvl w:ilvl="2" w:tplc="20000005" w:tentative="1">
      <w:start w:val="1"/>
      <w:numFmt w:val="bullet"/>
      <w:lvlText w:val=""/>
      <w:lvlJc w:val="left"/>
      <w:pPr>
        <w:ind w:left="2727" w:hanging="360"/>
      </w:pPr>
      <w:rPr>
        <w:rFonts w:ascii="Wingdings" w:hAnsi="Wingdings" w:hint="default"/>
      </w:rPr>
    </w:lvl>
    <w:lvl w:ilvl="3" w:tplc="20000001" w:tentative="1">
      <w:start w:val="1"/>
      <w:numFmt w:val="bullet"/>
      <w:lvlText w:val=""/>
      <w:lvlJc w:val="left"/>
      <w:pPr>
        <w:ind w:left="3447" w:hanging="360"/>
      </w:pPr>
      <w:rPr>
        <w:rFonts w:ascii="Symbol" w:hAnsi="Symbol" w:hint="default"/>
      </w:rPr>
    </w:lvl>
    <w:lvl w:ilvl="4" w:tplc="20000003" w:tentative="1">
      <w:start w:val="1"/>
      <w:numFmt w:val="bullet"/>
      <w:lvlText w:val="o"/>
      <w:lvlJc w:val="left"/>
      <w:pPr>
        <w:ind w:left="4167" w:hanging="360"/>
      </w:pPr>
      <w:rPr>
        <w:rFonts w:ascii="Courier New" w:hAnsi="Courier New" w:cs="Courier New" w:hint="default"/>
      </w:rPr>
    </w:lvl>
    <w:lvl w:ilvl="5" w:tplc="20000005" w:tentative="1">
      <w:start w:val="1"/>
      <w:numFmt w:val="bullet"/>
      <w:lvlText w:val=""/>
      <w:lvlJc w:val="left"/>
      <w:pPr>
        <w:ind w:left="4887" w:hanging="360"/>
      </w:pPr>
      <w:rPr>
        <w:rFonts w:ascii="Wingdings" w:hAnsi="Wingdings" w:hint="default"/>
      </w:rPr>
    </w:lvl>
    <w:lvl w:ilvl="6" w:tplc="20000001" w:tentative="1">
      <w:start w:val="1"/>
      <w:numFmt w:val="bullet"/>
      <w:lvlText w:val=""/>
      <w:lvlJc w:val="left"/>
      <w:pPr>
        <w:ind w:left="5607" w:hanging="360"/>
      </w:pPr>
      <w:rPr>
        <w:rFonts w:ascii="Symbol" w:hAnsi="Symbol" w:hint="default"/>
      </w:rPr>
    </w:lvl>
    <w:lvl w:ilvl="7" w:tplc="20000003" w:tentative="1">
      <w:start w:val="1"/>
      <w:numFmt w:val="bullet"/>
      <w:lvlText w:val="o"/>
      <w:lvlJc w:val="left"/>
      <w:pPr>
        <w:ind w:left="6327" w:hanging="360"/>
      </w:pPr>
      <w:rPr>
        <w:rFonts w:ascii="Courier New" w:hAnsi="Courier New" w:cs="Courier New" w:hint="default"/>
      </w:rPr>
    </w:lvl>
    <w:lvl w:ilvl="8" w:tplc="20000005" w:tentative="1">
      <w:start w:val="1"/>
      <w:numFmt w:val="bullet"/>
      <w:lvlText w:val=""/>
      <w:lvlJc w:val="left"/>
      <w:pPr>
        <w:ind w:left="7047" w:hanging="360"/>
      </w:pPr>
      <w:rPr>
        <w:rFonts w:ascii="Wingdings" w:hAnsi="Wingdings" w:hint="default"/>
      </w:rPr>
    </w:lvl>
  </w:abstractNum>
  <w:abstractNum w:abstractNumId="1" w15:restartNumberingAfterBreak="0">
    <w:nsid w:val="09204076"/>
    <w:multiLevelType w:val="hybridMultilevel"/>
    <w:tmpl w:val="86E2F26E"/>
    <w:lvl w:ilvl="0" w:tplc="20000011">
      <w:start w:val="1"/>
      <w:numFmt w:val="decimal"/>
      <w:lvlText w:val="%1)"/>
      <w:lvlJc w:val="left"/>
      <w:pPr>
        <w:ind w:left="1287" w:hanging="360"/>
      </w:pPr>
    </w:lvl>
    <w:lvl w:ilvl="1" w:tplc="20000019" w:tentative="1">
      <w:start w:val="1"/>
      <w:numFmt w:val="lowerLetter"/>
      <w:lvlText w:val="%2."/>
      <w:lvlJc w:val="left"/>
      <w:pPr>
        <w:ind w:left="2007" w:hanging="360"/>
      </w:pPr>
    </w:lvl>
    <w:lvl w:ilvl="2" w:tplc="2000001B" w:tentative="1">
      <w:start w:val="1"/>
      <w:numFmt w:val="lowerRoman"/>
      <w:lvlText w:val="%3."/>
      <w:lvlJc w:val="right"/>
      <w:pPr>
        <w:ind w:left="2727" w:hanging="180"/>
      </w:pPr>
    </w:lvl>
    <w:lvl w:ilvl="3" w:tplc="2000000F" w:tentative="1">
      <w:start w:val="1"/>
      <w:numFmt w:val="decimal"/>
      <w:lvlText w:val="%4."/>
      <w:lvlJc w:val="left"/>
      <w:pPr>
        <w:ind w:left="3447" w:hanging="360"/>
      </w:pPr>
    </w:lvl>
    <w:lvl w:ilvl="4" w:tplc="20000019" w:tentative="1">
      <w:start w:val="1"/>
      <w:numFmt w:val="lowerLetter"/>
      <w:lvlText w:val="%5."/>
      <w:lvlJc w:val="left"/>
      <w:pPr>
        <w:ind w:left="4167" w:hanging="360"/>
      </w:pPr>
    </w:lvl>
    <w:lvl w:ilvl="5" w:tplc="2000001B" w:tentative="1">
      <w:start w:val="1"/>
      <w:numFmt w:val="lowerRoman"/>
      <w:lvlText w:val="%6."/>
      <w:lvlJc w:val="right"/>
      <w:pPr>
        <w:ind w:left="4887" w:hanging="180"/>
      </w:pPr>
    </w:lvl>
    <w:lvl w:ilvl="6" w:tplc="2000000F" w:tentative="1">
      <w:start w:val="1"/>
      <w:numFmt w:val="decimal"/>
      <w:lvlText w:val="%7."/>
      <w:lvlJc w:val="left"/>
      <w:pPr>
        <w:ind w:left="5607" w:hanging="360"/>
      </w:pPr>
    </w:lvl>
    <w:lvl w:ilvl="7" w:tplc="20000019" w:tentative="1">
      <w:start w:val="1"/>
      <w:numFmt w:val="lowerLetter"/>
      <w:lvlText w:val="%8."/>
      <w:lvlJc w:val="left"/>
      <w:pPr>
        <w:ind w:left="6327" w:hanging="360"/>
      </w:pPr>
    </w:lvl>
    <w:lvl w:ilvl="8" w:tplc="2000001B" w:tentative="1">
      <w:start w:val="1"/>
      <w:numFmt w:val="lowerRoman"/>
      <w:lvlText w:val="%9."/>
      <w:lvlJc w:val="right"/>
      <w:pPr>
        <w:ind w:left="7047" w:hanging="180"/>
      </w:pPr>
    </w:lvl>
  </w:abstractNum>
  <w:abstractNum w:abstractNumId="2" w15:restartNumberingAfterBreak="0">
    <w:nsid w:val="13566E0F"/>
    <w:multiLevelType w:val="hybridMultilevel"/>
    <w:tmpl w:val="E3A61BB6"/>
    <w:lvl w:ilvl="0" w:tplc="0A221946">
      <w:start w:val="1"/>
      <w:numFmt w:val="bullet"/>
      <w:lvlText w:val=""/>
      <w:lvlJc w:val="left"/>
      <w:pPr>
        <w:ind w:left="1287" w:hanging="360"/>
      </w:pPr>
      <w:rPr>
        <w:rFonts w:ascii="Symbol" w:hAnsi="Symbol" w:hint="default"/>
      </w:rPr>
    </w:lvl>
    <w:lvl w:ilvl="1" w:tplc="20000003" w:tentative="1">
      <w:start w:val="1"/>
      <w:numFmt w:val="bullet"/>
      <w:lvlText w:val="o"/>
      <w:lvlJc w:val="left"/>
      <w:pPr>
        <w:ind w:left="2007" w:hanging="360"/>
      </w:pPr>
      <w:rPr>
        <w:rFonts w:ascii="Courier New" w:hAnsi="Courier New" w:cs="Courier New" w:hint="default"/>
      </w:rPr>
    </w:lvl>
    <w:lvl w:ilvl="2" w:tplc="20000005" w:tentative="1">
      <w:start w:val="1"/>
      <w:numFmt w:val="bullet"/>
      <w:lvlText w:val=""/>
      <w:lvlJc w:val="left"/>
      <w:pPr>
        <w:ind w:left="2727" w:hanging="360"/>
      </w:pPr>
      <w:rPr>
        <w:rFonts w:ascii="Wingdings" w:hAnsi="Wingdings" w:hint="default"/>
      </w:rPr>
    </w:lvl>
    <w:lvl w:ilvl="3" w:tplc="20000001" w:tentative="1">
      <w:start w:val="1"/>
      <w:numFmt w:val="bullet"/>
      <w:lvlText w:val=""/>
      <w:lvlJc w:val="left"/>
      <w:pPr>
        <w:ind w:left="3447" w:hanging="360"/>
      </w:pPr>
      <w:rPr>
        <w:rFonts w:ascii="Symbol" w:hAnsi="Symbol" w:hint="default"/>
      </w:rPr>
    </w:lvl>
    <w:lvl w:ilvl="4" w:tplc="20000003" w:tentative="1">
      <w:start w:val="1"/>
      <w:numFmt w:val="bullet"/>
      <w:lvlText w:val="o"/>
      <w:lvlJc w:val="left"/>
      <w:pPr>
        <w:ind w:left="4167" w:hanging="360"/>
      </w:pPr>
      <w:rPr>
        <w:rFonts w:ascii="Courier New" w:hAnsi="Courier New" w:cs="Courier New" w:hint="default"/>
      </w:rPr>
    </w:lvl>
    <w:lvl w:ilvl="5" w:tplc="20000005" w:tentative="1">
      <w:start w:val="1"/>
      <w:numFmt w:val="bullet"/>
      <w:lvlText w:val=""/>
      <w:lvlJc w:val="left"/>
      <w:pPr>
        <w:ind w:left="4887" w:hanging="360"/>
      </w:pPr>
      <w:rPr>
        <w:rFonts w:ascii="Wingdings" w:hAnsi="Wingdings" w:hint="default"/>
      </w:rPr>
    </w:lvl>
    <w:lvl w:ilvl="6" w:tplc="20000001" w:tentative="1">
      <w:start w:val="1"/>
      <w:numFmt w:val="bullet"/>
      <w:lvlText w:val=""/>
      <w:lvlJc w:val="left"/>
      <w:pPr>
        <w:ind w:left="5607" w:hanging="360"/>
      </w:pPr>
      <w:rPr>
        <w:rFonts w:ascii="Symbol" w:hAnsi="Symbol" w:hint="default"/>
      </w:rPr>
    </w:lvl>
    <w:lvl w:ilvl="7" w:tplc="20000003" w:tentative="1">
      <w:start w:val="1"/>
      <w:numFmt w:val="bullet"/>
      <w:lvlText w:val="o"/>
      <w:lvlJc w:val="left"/>
      <w:pPr>
        <w:ind w:left="6327" w:hanging="360"/>
      </w:pPr>
      <w:rPr>
        <w:rFonts w:ascii="Courier New" w:hAnsi="Courier New" w:cs="Courier New" w:hint="default"/>
      </w:rPr>
    </w:lvl>
    <w:lvl w:ilvl="8" w:tplc="20000005" w:tentative="1">
      <w:start w:val="1"/>
      <w:numFmt w:val="bullet"/>
      <w:lvlText w:val=""/>
      <w:lvlJc w:val="left"/>
      <w:pPr>
        <w:ind w:left="7047" w:hanging="360"/>
      </w:pPr>
      <w:rPr>
        <w:rFonts w:ascii="Wingdings" w:hAnsi="Wingdings" w:hint="default"/>
      </w:rPr>
    </w:lvl>
  </w:abstractNum>
  <w:abstractNum w:abstractNumId="3" w15:restartNumberingAfterBreak="0">
    <w:nsid w:val="180C455A"/>
    <w:multiLevelType w:val="hybridMultilevel"/>
    <w:tmpl w:val="C610D60A"/>
    <w:lvl w:ilvl="0" w:tplc="20000017">
      <w:start w:val="1"/>
      <w:numFmt w:val="lowerLetter"/>
      <w:lvlText w:val="%1)"/>
      <w:lvlJc w:val="left"/>
      <w:pPr>
        <w:ind w:left="720" w:hanging="360"/>
      </w:p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4" w15:restartNumberingAfterBreak="0">
    <w:nsid w:val="213477FD"/>
    <w:multiLevelType w:val="hybridMultilevel"/>
    <w:tmpl w:val="CA00DDCE"/>
    <w:lvl w:ilvl="0" w:tplc="0A221946">
      <w:start w:val="1"/>
      <w:numFmt w:val="bullet"/>
      <w:lvlText w:val=""/>
      <w:lvlJc w:val="left"/>
      <w:pPr>
        <w:ind w:left="1287" w:hanging="360"/>
      </w:pPr>
      <w:rPr>
        <w:rFonts w:ascii="Symbol" w:hAnsi="Symbol" w:hint="default"/>
      </w:rPr>
    </w:lvl>
    <w:lvl w:ilvl="1" w:tplc="20000003" w:tentative="1">
      <w:start w:val="1"/>
      <w:numFmt w:val="bullet"/>
      <w:lvlText w:val="o"/>
      <w:lvlJc w:val="left"/>
      <w:pPr>
        <w:ind w:left="2007" w:hanging="360"/>
      </w:pPr>
      <w:rPr>
        <w:rFonts w:ascii="Courier New" w:hAnsi="Courier New" w:cs="Courier New" w:hint="default"/>
      </w:rPr>
    </w:lvl>
    <w:lvl w:ilvl="2" w:tplc="20000005" w:tentative="1">
      <w:start w:val="1"/>
      <w:numFmt w:val="bullet"/>
      <w:lvlText w:val=""/>
      <w:lvlJc w:val="left"/>
      <w:pPr>
        <w:ind w:left="2727" w:hanging="360"/>
      </w:pPr>
      <w:rPr>
        <w:rFonts w:ascii="Wingdings" w:hAnsi="Wingdings" w:hint="default"/>
      </w:rPr>
    </w:lvl>
    <w:lvl w:ilvl="3" w:tplc="20000001" w:tentative="1">
      <w:start w:val="1"/>
      <w:numFmt w:val="bullet"/>
      <w:lvlText w:val=""/>
      <w:lvlJc w:val="left"/>
      <w:pPr>
        <w:ind w:left="3447" w:hanging="360"/>
      </w:pPr>
      <w:rPr>
        <w:rFonts w:ascii="Symbol" w:hAnsi="Symbol" w:hint="default"/>
      </w:rPr>
    </w:lvl>
    <w:lvl w:ilvl="4" w:tplc="20000003" w:tentative="1">
      <w:start w:val="1"/>
      <w:numFmt w:val="bullet"/>
      <w:lvlText w:val="o"/>
      <w:lvlJc w:val="left"/>
      <w:pPr>
        <w:ind w:left="4167" w:hanging="360"/>
      </w:pPr>
      <w:rPr>
        <w:rFonts w:ascii="Courier New" w:hAnsi="Courier New" w:cs="Courier New" w:hint="default"/>
      </w:rPr>
    </w:lvl>
    <w:lvl w:ilvl="5" w:tplc="20000005" w:tentative="1">
      <w:start w:val="1"/>
      <w:numFmt w:val="bullet"/>
      <w:lvlText w:val=""/>
      <w:lvlJc w:val="left"/>
      <w:pPr>
        <w:ind w:left="4887" w:hanging="360"/>
      </w:pPr>
      <w:rPr>
        <w:rFonts w:ascii="Wingdings" w:hAnsi="Wingdings" w:hint="default"/>
      </w:rPr>
    </w:lvl>
    <w:lvl w:ilvl="6" w:tplc="20000001" w:tentative="1">
      <w:start w:val="1"/>
      <w:numFmt w:val="bullet"/>
      <w:lvlText w:val=""/>
      <w:lvlJc w:val="left"/>
      <w:pPr>
        <w:ind w:left="5607" w:hanging="360"/>
      </w:pPr>
      <w:rPr>
        <w:rFonts w:ascii="Symbol" w:hAnsi="Symbol" w:hint="default"/>
      </w:rPr>
    </w:lvl>
    <w:lvl w:ilvl="7" w:tplc="20000003" w:tentative="1">
      <w:start w:val="1"/>
      <w:numFmt w:val="bullet"/>
      <w:lvlText w:val="o"/>
      <w:lvlJc w:val="left"/>
      <w:pPr>
        <w:ind w:left="6327" w:hanging="360"/>
      </w:pPr>
      <w:rPr>
        <w:rFonts w:ascii="Courier New" w:hAnsi="Courier New" w:cs="Courier New" w:hint="default"/>
      </w:rPr>
    </w:lvl>
    <w:lvl w:ilvl="8" w:tplc="20000005" w:tentative="1">
      <w:start w:val="1"/>
      <w:numFmt w:val="bullet"/>
      <w:lvlText w:val=""/>
      <w:lvlJc w:val="left"/>
      <w:pPr>
        <w:ind w:left="7047" w:hanging="360"/>
      </w:pPr>
      <w:rPr>
        <w:rFonts w:ascii="Wingdings" w:hAnsi="Wingdings" w:hint="default"/>
      </w:rPr>
    </w:lvl>
  </w:abstractNum>
  <w:abstractNum w:abstractNumId="5" w15:restartNumberingAfterBreak="0">
    <w:nsid w:val="2B871FEE"/>
    <w:multiLevelType w:val="hybridMultilevel"/>
    <w:tmpl w:val="264A5BB8"/>
    <w:lvl w:ilvl="0" w:tplc="58CE5032">
      <w:start w:val="1"/>
      <w:numFmt w:val="decimal"/>
      <w:lvlText w:val="%1"/>
      <w:lvlJc w:val="left"/>
      <w:pPr>
        <w:tabs>
          <w:tab w:val="num" w:pos="1080"/>
        </w:tabs>
        <w:ind w:left="1080" w:hanging="360"/>
      </w:pPr>
      <w:rPr>
        <w:rFonts w:hint="default"/>
        <w:b/>
        <w:i w:val="0"/>
        <w:sz w:val="24"/>
        <w:szCs w:val="24"/>
      </w:rPr>
    </w:lvl>
    <w:lvl w:ilvl="1" w:tplc="04190019">
      <w:start w:val="1"/>
      <w:numFmt w:val="lowerLetter"/>
      <w:lvlText w:val="%2."/>
      <w:lvlJc w:val="left"/>
      <w:pPr>
        <w:tabs>
          <w:tab w:val="num" w:pos="1800"/>
        </w:tabs>
        <w:ind w:left="1800" w:hanging="360"/>
      </w:pPr>
    </w:lvl>
    <w:lvl w:ilvl="2" w:tplc="0419001B">
      <w:start w:val="1"/>
      <w:numFmt w:val="lowerRoman"/>
      <w:lvlText w:val="%3."/>
      <w:lvlJc w:val="right"/>
      <w:pPr>
        <w:tabs>
          <w:tab w:val="num" w:pos="2520"/>
        </w:tabs>
        <w:ind w:left="2520" w:hanging="180"/>
      </w:pPr>
    </w:lvl>
    <w:lvl w:ilvl="3" w:tplc="0419000F">
      <w:start w:val="1"/>
      <w:numFmt w:val="decimal"/>
      <w:lvlText w:val="%4."/>
      <w:lvlJc w:val="left"/>
      <w:pPr>
        <w:tabs>
          <w:tab w:val="num" w:pos="3240"/>
        </w:tabs>
        <w:ind w:left="3240" w:hanging="360"/>
      </w:pPr>
      <w:rPr>
        <w:rFonts w:hint="default"/>
        <w:b/>
        <w:sz w:val="24"/>
        <w:szCs w:val="24"/>
      </w:rPr>
    </w:lvl>
    <w:lvl w:ilvl="4" w:tplc="04190019">
      <w:start w:val="1"/>
      <w:numFmt w:val="lowerLetter"/>
      <w:lvlText w:val="%5."/>
      <w:lvlJc w:val="left"/>
      <w:pPr>
        <w:tabs>
          <w:tab w:val="num" w:pos="3960"/>
        </w:tabs>
        <w:ind w:left="3960" w:hanging="360"/>
      </w:pPr>
    </w:lvl>
    <w:lvl w:ilvl="5" w:tplc="0419001B">
      <w:start w:val="1"/>
      <w:numFmt w:val="lowerRoman"/>
      <w:lvlText w:val="%6."/>
      <w:lvlJc w:val="right"/>
      <w:pPr>
        <w:tabs>
          <w:tab w:val="num" w:pos="4680"/>
        </w:tabs>
        <w:ind w:left="4680" w:hanging="180"/>
      </w:pPr>
    </w:lvl>
    <w:lvl w:ilvl="6" w:tplc="0419000F">
      <w:start w:val="1"/>
      <w:numFmt w:val="decimal"/>
      <w:lvlText w:val="%7."/>
      <w:lvlJc w:val="left"/>
      <w:pPr>
        <w:tabs>
          <w:tab w:val="num" w:pos="5400"/>
        </w:tabs>
        <w:ind w:left="5400" w:hanging="360"/>
      </w:pPr>
    </w:lvl>
    <w:lvl w:ilvl="7" w:tplc="04190019">
      <w:start w:val="1"/>
      <w:numFmt w:val="lowerLetter"/>
      <w:lvlText w:val="%8."/>
      <w:lvlJc w:val="left"/>
      <w:pPr>
        <w:tabs>
          <w:tab w:val="num" w:pos="6120"/>
        </w:tabs>
        <w:ind w:left="6120" w:hanging="360"/>
      </w:pPr>
    </w:lvl>
    <w:lvl w:ilvl="8" w:tplc="0419001B">
      <w:start w:val="1"/>
      <w:numFmt w:val="lowerRoman"/>
      <w:lvlText w:val="%9."/>
      <w:lvlJc w:val="right"/>
      <w:pPr>
        <w:tabs>
          <w:tab w:val="num" w:pos="6840"/>
        </w:tabs>
        <w:ind w:left="6840" w:hanging="180"/>
      </w:pPr>
    </w:lvl>
  </w:abstractNum>
  <w:abstractNum w:abstractNumId="6" w15:restartNumberingAfterBreak="0">
    <w:nsid w:val="2D8D46BB"/>
    <w:multiLevelType w:val="hybridMultilevel"/>
    <w:tmpl w:val="4D7A9B46"/>
    <w:lvl w:ilvl="0" w:tplc="20000011">
      <w:start w:val="1"/>
      <w:numFmt w:val="decimal"/>
      <w:lvlText w:val="%1)"/>
      <w:lvlJc w:val="left"/>
      <w:pPr>
        <w:ind w:left="1287" w:hanging="360"/>
      </w:pPr>
    </w:lvl>
    <w:lvl w:ilvl="1" w:tplc="20000019" w:tentative="1">
      <w:start w:val="1"/>
      <w:numFmt w:val="lowerLetter"/>
      <w:lvlText w:val="%2."/>
      <w:lvlJc w:val="left"/>
      <w:pPr>
        <w:ind w:left="2007" w:hanging="360"/>
      </w:pPr>
    </w:lvl>
    <w:lvl w:ilvl="2" w:tplc="2000001B" w:tentative="1">
      <w:start w:val="1"/>
      <w:numFmt w:val="lowerRoman"/>
      <w:lvlText w:val="%3."/>
      <w:lvlJc w:val="right"/>
      <w:pPr>
        <w:ind w:left="2727" w:hanging="180"/>
      </w:pPr>
    </w:lvl>
    <w:lvl w:ilvl="3" w:tplc="2000000F" w:tentative="1">
      <w:start w:val="1"/>
      <w:numFmt w:val="decimal"/>
      <w:lvlText w:val="%4."/>
      <w:lvlJc w:val="left"/>
      <w:pPr>
        <w:ind w:left="3447" w:hanging="360"/>
      </w:pPr>
    </w:lvl>
    <w:lvl w:ilvl="4" w:tplc="20000019" w:tentative="1">
      <w:start w:val="1"/>
      <w:numFmt w:val="lowerLetter"/>
      <w:lvlText w:val="%5."/>
      <w:lvlJc w:val="left"/>
      <w:pPr>
        <w:ind w:left="4167" w:hanging="360"/>
      </w:pPr>
    </w:lvl>
    <w:lvl w:ilvl="5" w:tplc="2000001B" w:tentative="1">
      <w:start w:val="1"/>
      <w:numFmt w:val="lowerRoman"/>
      <w:lvlText w:val="%6."/>
      <w:lvlJc w:val="right"/>
      <w:pPr>
        <w:ind w:left="4887" w:hanging="180"/>
      </w:pPr>
    </w:lvl>
    <w:lvl w:ilvl="6" w:tplc="2000000F" w:tentative="1">
      <w:start w:val="1"/>
      <w:numFmt w:val="decimal"/>
      <w:lvlText w:val="%7."/>
      <w:lvlJc w:val="left"/>
      <w:pPr>
        <w:ind w:left="5607" w:hanging="360"/>
      </w:pPr>
    </w:lvl>
    <w:lvl w:ilvl="7" w:tplc="20000019" w:tentative="1">
      <w:start w:val="1"/>
      <w:numFmt w:val="lowerLetter"/>
      <w:lvlText w:val="%8."/>
      <w:lvlJc w:val="left"/>
      <w:pPr>
        <w:ind w:left="6327" w:hanging="360"/>
      </w:pPr>
    </w:lvl>
    <w:lvl w:ilvl="8" w:tplc="2000001B" w:tentative="1">
      <w:start w:val="1"/>
      <w:numFmt w:val="lowerRoman"/>
      <w:lvlText w:val="%9."/>
      <w:lvlJc w:val="right"/>
      <w:pPr>
        <w:ind w:left="7047" w:hanging="180"/>
      </w:pPr>
    </w:lvl>
  </w:abstractNum>
  <w:abstractNum w:abstractNumId="7" w15:restartNumberingAfterBreak="0">
    <w:nsid w:val="2FD24BA7"/>
    <w:multiLevelType w:val="hybridMultilevel"/>
    <w:tmpl w:val="0C824DE8"/>
    <w:lvl w:ilvl="0" w:tplc="20000017">
      <w:start w:val="1"/>
      <w:numFmt w:val="lowerLetter"/>
      <w:lvlText w:val="%1)"/>
      <w:lvlJc w:val="left"/>
      <w:pPr>
        <w:ind w:left="1287" w:hanging="360"/>
      </w:pPr>
    </w:lvl>
    <w:lvl w:ilvl="1" w:tplc="20000019" w:tentative="1">
      <w:start w:val="1"/>
      <w:numFmt w:val="lowerLetter"/>
      <w:lvlText w:val="%2."/>
      <w:lvlJc w:val="left"/>
      <w:pPr>
        <w:ind w:left="2007" w:hanging="360"/>
      </w:pPr>
    </w:lvl>
    <w:lvl w:ilvl="2" w:tplc="2000001B" w:tentative="1">
      <w:start w:val="1"/>
      <w:numFmt w:val="lowerRoman"/>
      <w:lvlText w:val="%3."/>
      <w:lvlJc w:val="right"/>
      <w:pPr>
        <w:ind w:left="2727" w:hanging="180"/>
      </w:pPr>
    </w:lvl>
    <w:lvl w:ilvl="3" w:tplc="2000000F" w:tentative="1">
      <w:start w:val="1"/>
      <w:numFmt w:val="decimal"/>
      <w:lvlText w:val="%4."/>
      <w:lvlJc w:val="left"/>
      <w:pPr>
        <w:ind w:left="3447" w:hanging="360"/>
      </w:pPr>
    </w:lvl>
    <w:lvl w:ilvl="4" w:tplc="20000019" w:tentative="1">
      <w:start w:val="1"/>
      <w:numFmt w:val="lowerLetter"/>
      <w:lvlText w:val="%5."/>
      <w:lvlJc w:val="left"/>
      <w:pPr>
        <w:ind w:left="4167" w:hanging="360"/>
      </w:pPr>
    </w:lvl>
    <w:lvl w:ilvl="5" w:tplc="2000001B" w:tentative="1">
      <w:start w:val="1"/>
      <w:numFmt w:val="lowerRoman"/>
      <w:lvlText w:val="%6."/>
      <w:lvlJc w:val="right"/>
      <w:pPr>
        <w:ind w:left="4887" w:hanging="180"/>
      </w:pPr>
    </w:lvl>
    <w:lvl w:ilvl="6" w:tplc="2000000F" w:tentative="1">
      <w:start w:val="1"/>
      <w:numFmt w:val="decimal"/>
      <w:lvlText w:val="%7."/>
      <w:lvlJc w:val="left"/>
      <w:pPr>
        <w:ind w:left="5607" w:hanging="360"/>
      </w:pPr>
    </w:lvl>
    <w:lvl w:ilvl="7" w:tplc="20000019" w:tentative="1">
      <w:start w:val="1"/>
      <w:numFmt w:val="lowerLetter"/>
      <w:lvlText w:val="%8."/>
      <w:lvlJc w:val="left"/>
      <w:pPr>
        <w:ind w:left="6327" w:hanging="360"/>
      </w:pPr>
    </w:lvl>
    <w:lvl w:ilvl="8" w:tplc="2000001B" w:tentative="1">
      <w:start w:val="1"/>
      <w:numFmt w:val="lowerRoman"/>
      <w:lvlText w:val="%9."/>
      <w:lvlJc w:val="right"/>
      <w:pPr>
        <w:ind w:left="7047" w:hanging="180"/>
      </w:pPr>
    </w:lvl>
  </w:abstractNum>
  <w:abstractNum w:abstractNumId="8" w15:restartNumberingAfterBreak="0">
    <w:nsid w:val="30C36768"/>
    <w:multiLevelType w:val="hybridMultilevel"/>
    <w:tmpl w:val="4D7A9B46"/>
    <w:lvl w:ilvl="0" w:tplc="20000011">
      <w:start w:val="1"/>
      <w:numFmt w:val="decimal"/>
      <w:lvlText w:val="%1)"/>
      <w:lvlJc w:val="left"/>
      <w:pPr>
        <w:ind w:left="1287" w:hanging="360"/>
      </w:pPr>
    </w:lvl>
    <w:lvl w:ilvl="1" w:tplc="20000019" w:tentative="1">
      <w:start w:val="1"/>
      <w:numFmt w:val="lowerLetter"/>
      <w:lvlText w:val="%2."/>
      <w:lvlJc w:val="left"/>
      <w:pPr>
        <w:ind w:left="2007" w:hanging="360"/>
      </w:pPr>
    </w:lvl>
    <w:lvl w:ilvl="2" w:tplc="2000001B" w:tentative="1">
      <w:start w:val="1"/>
      <w:numFmt w:val="lowerRoman"/>
      <w:lvlText w:val="%3."/>
      <w:lvlJc w:val="right"/>
      <w:pPr>
        <w:ind w:left="2727" w:hanging="180"/>
      </w:pPr>
    </w:lvl>
    <w:lvl w:ilvl="3" w:tplc="2000000F" w:tentative="1">
      <w:start w:val="1"/>
      <w:numFmt w:val="decimal"/>
      <w:lvlText w:val="%4."/>
      <w:lvlJc w:val="left"/>
      <w:pPr>
        <w:ind w:left="3447" w:hanging="360"/>
      </w:pPr>
    </w:lvl>
    <w:lvl w:ilvl="4" w:tplc="20000019" w:tentative="1">
      <w:start w:val="1"/>
      <w:numFmt w:val="lowerLetter"/>
      <w:lvlText w:val="%5."/>
      <w:lvlJc w:val="left"/>
      <w:pPr>
        <w:ind w:left="4167" w:hanging="360"/>
      </w:pPr>
    </w:lvl>
    <w:lvl w:ilvl="5" w:tplc="2000001B" w:tentative="1">
      <w:start w:val="1"/>
      <w:numFmt w:val="lowerRoman"/>
      <w:lvlText w:val="%6."/>
      <w:lvlJc w:val="right"/>
      <w:pPr>
        <w:ind w:left="4887" w:hanging="180"/>
      </w:pPr>
    </w:lvl>
    <w:lvl w:ilvl="6" w:tplc="2000000F" w:tentative="1">
      <w:start w:val="1"/>
      <w:numFmt w:val="decimal"/>
      <w:lvlText w:val="%7."/>
      <w:lvlJc w:val="left"/>
      <w:pPr>
        <w:ind w:left="5607" w:hanging="360"/>
      </w:pPr>
    </w:lvl>
    <w:lvl w:ilvl="7" w:tplc="20000019" w:tentative="1">
      <w:start w:val="1"/>
      <w:numFmt w:val="lowerLetter"/>
      <w:lvlText w:val="%8."/>
      <w:lvlJc w:val="left"/>
      <w:pPr>
        <w:ind w:left="6327" w:hanging="360"/>
      </w:pPr>
    </w:lvl>
    <w:lvl w:ilvl="8" w:tplc="2000001B" w:tentative="1">
      <w:start w:val="1"/>
      <w:numFmt w:val="lowerRoman"/>
      <w:lvlText w:val="%9."/>
      <w:lvlJc w:val="right"/>
      <w:pPr>
        <w:ind w:left="7047" w:hanging="180"/>
      </w:pPr>
    </w:lvl>
  </w:abstractNum>
  <w:abstractNum w:abstractNumId="9" w15:restartNumberingAfterBreak="0">
    <w:nsid w:val="30F9048E"/>
    <w:multiLevelType w:val="hybridMultilevel"/>
    <w:tmpl w:val="18FE2D58"/>
    <w:lvl w:ilvl="0" w:tplc="348EA360">
      <w:start w:val="1"/>
      <w:numFmt w:val="russianLower"/>
      <w:pStyle w:val="0"/>
      <w:lvlText w:val="%1)"/>
      <w:lvlJc w:val="left"/>
      <w:pPr>
        <w:tabs>
          <w:tab w:val="num" w:pos="1980"/>
        </w:tabs>
        <w:ind w:left="1980" w:hanging="360"/>
      </w:pPr>
      <w:rPr>
        <w:rFonts w:hint="default"/>
      </w:rPr>
    </w:lvl>
    <w:lvl w:ilvl="1" w:tplc="04190019">
      <w:start w:val="1"/>
      <w:numFmt w:val="lowerLetter"/>
      <w:lvlText w:val="%2."/>
      <w:lvlJc w:val="left"/>
      <w:pPr>
        <w:tabs>
          <w:tab w:val="num" w:pos="1260"/>
        </w:tabs>
        <w:ind w:left="1260" w:hanging="360"/>
      </w:pPr>
    </w:lvl>
    <w:lvl w:ilvl="2" w:tplc="82C2E75E">
      <w:start w:val="1"/>
      <w:numFmt w:val="decimal"/>
      <w:lvlText w:val="%3)"/>
      <w:lvlJc w:val="left"/>
      <w:pPr>
        <w:tabs>
          <w:tab w:val="num" w:pos="2160"/>
        </w:tabs>
        <w:ind w:left="2160" w:hanging="360"/>
      </w:pPr>
      <w:rPr>
        <w:rFonts w:hint="default"/>
      </w:rPr>
    </w:lvl>
    <w:lvl w:ilvl="3" w:tplc="0419000F" w:tentative="1">
      <w:start w:val="1"/>
      <w:numFmt w:val="decimal"/>
      <w:lvlText w:val="%4."/>
      <w:lvlJc w:val="left"/>
      <w:pPr>
        <w:tabs>
          <w:tab w:val="num" w:pos="2700"/>
        </w:tabs>
        <w:ind w:left="2700" w:hanging="360"/>
      </w:pPr>
    </w:lvl>
    <w:lvl w:ilvl="4" w:tplc="04190019" w:tentative="1">
      <w:start w:val="1"/>
      <w:numFmt w:val="lowerLetter"/>
      <w:lvlText w:val="%5."/>
      <w:lvlJc w:val="left"/>
      <w:pPr>
        <w:tabs>
          <w:tab w:val="num" w:pos="3420"/>
        </w:tabs>
        <w:ind w:left="3420" w:hanging="360"/>
      </w:pPr>
    </w:lvl>
    <w:lvl w:ilvl="5" w:tplc="0419001B" w:tentative="1">
      <w:start w:val="1"/>
      <w:numFmt w:val="lowerRoman"/>
      <w:lvlText w:val="%6."/>
      <w:lvlJc w:val="right"/>
      <w:pPr>
        <w:tabs>
          <w:tab w:val="num" w:pos="4140"/>
        </w:tabs>
        <w:ind w:left="4140" w:hanging="180"/>
      </w:pPr>
    </w:lvl>
    <w:lvl w:ilvl="6" w:tplc="0419000F" w:tentative="1">
      <w:start w:val="1"/>
      <w:numFmt w:val="decimal"/>
      <w:lvlText w:val="%7."/>
      <w:lvlJc w:val="left"/>
      <w:pPr>
        <w:tabs>
          <w:tab w:val="num" w:pos="4860"/>
        </w:tabs>
        <w:ind w:left="4860" w:hanging="360"/>
      </w:pPr>
    </w:lvl>
    <w:lvl w:ilvl="7" w:tplc="04190019" w:tentative="1">
      <w:start w:val="1"/>
      <w:numFmt w:val="lowerLetter"/>
      <w:lvlText w:val="%8."/>
      <w:lvlJc w:val="left"/>
      <w:pPr>
        <w:tabs>
          <w:tab w:val="num" w:pos="5580"/>
        </w:tabs>
        <w:ind w:left="5580" w:hanging="360"/>
      </w:pPr>
    </w:lvl>
    <w:lvl w:ilvl="8" w:tplc="0419001B" w:tentative="1">
      <w:start w:val="1"/>
      <w:numFmt w:val="lowerRoman"/>
      <w:lvlText w:val="%9."/>
      <w:lvlJc w:val="right"/>
      <w:pPr>
        <w:tabs>
          <w:tab w:val="num" w:pos="6300"/>
        </w:tabs>
        <w:ind w:left="6300" w:hanging="180"/>
      </w:pPr>
    </w:lvl>
  </w:abstractNum>
  <w:abstractNum w:abstractNumId="10" w15:restartNumberingAfterBreak="0">
    <w:nsid w:val="327B4B90"/>
    <w:multiLevelType w:val="hybridMultilevel"/>
    <w:tmpl w:val="2C922F8C"/>
    <w:lvl w:ilvl="0" w:tplc="0A221946">
      <w:start w:val="1"/>
      <w:numFmt w:val="bullet"/>
      <w:lvlText w:val=""/>
      <w:lvlJc w:val="left"/>
      <w:pPr>
        <w:ind w:left="1287" w:hanging="360"/>
      </w:pPr>
      <w:rPr>
        <w:rFonts w:ascii="Symbol" w:hAnsi="Symbol" w:hint="default"/>
      </w:rPr>
    </w:lvl>
    <w:lvl w:ilvl="1" w:tplc="20000003" w:tentative="1">
      <w:start w:val="1"/>
      <w:numFmt w:val="bullet"/>
      <w:lvlText w:val="o"/>
      <w:lvlJc w:val="left"/>
      <w:pPr>
        <w:ind w:left="2007" w:hanging="360"/>
      </w:pPr>
      <w:rPr>
        <w:rFonts w:ascii="Courier New" w:hAnsi="Courier New" w:cs="Courier New" w:hint="default"/>
      </w:rPr>
    </w:lvl>
    <w:lvl w:ilvl="2" w:tplc="20000005" w:tentative="1">
      <w:start w:val="1"/>
      <w:numFmt w:val="bullet"/>
      <w:lvlText w:val=""/>
      <w:lvlJc w:val="left"/>
      <w:pPr>
        <w:ind w:left="2727" w:hanging="360"/>
      </w:pPr>
      <w:rPr>
        <w:rFonts w:ascii="Wingdings" w:hAnsi="Wingdings" w:hint="default"/>
      </w:rPr>
    </w:lvl>
    <w:lvl w:ilvl="3" w:tplc="20000001" w:tentative="1">
      <w:start w:val="1"/>
      <w:numFmt w:val="bullet"/>
      <w:lvlText w:val=""/>
      <w:lvlJc w:val="left"/>
      <w:pPr>
        <w:ind w:left="3447" w:hanging="360"/>
      </w:pPr>
      <w:rPr>
        <w:rFonts w:ascii="Symbol" w:hAnsi="Symbol" w:hint="default"/>
      </w:rPr>
    </w:lvl>
    <w:lvl w:ilvl="4" w:tplc="20000003" w:tentative="1">
      <w:start w:val="1"/>
      <w:numFmt w:val="bullet"/>
      <w:lvlText w:val="o"/>
      <w:lvlJc w:val="left"/>
      <w:pPr>
        <w:ind w:left="4167" w:hanging="360"/>
      </w:pPr>
      <w:rPr>
        <w:rFonts w:ascii="Courier New" w:hAnsi="Courier New" w:cs="Courier New" w:hint="default"/>
      </w:rPr>
    </w:lvl>
    <w:lvl w:ilvl="5" w:tplc="20000005" w:tentative="1">
      <w:start w:val="1"/>
      <w:numFmt w:val="bullet"/>
      <w:lvlText w:val=""/>
      <w:lvlJc w:val="left"/>
      <w:pPr>
        <w:ind w:left="4887" w:hanging="360"/>
      </w:pPr>
      <w:rPr>
        <w:rFonts w:ascii="Wingdings" w:hAnsi="Wingdings" w:hint="default"/>
      </w:rPr>
    </w:lvl>
    <w:lvl w:ilvl="6" w:tplc="20000001" w:tentative="1">
      <w:start w:val="1"/>
      <w:numFmt w:val="bullet"/>
      <w:lvlText w:val=""/>
      <w:lvlJc w:val="left"/>
      <w:pPr>
        <w:ind w:left="5607" w:hanging="360"/>
      </w:pPr>
      <w:rPr>
        <w:rFonts w:ascii="Symbol" w:hAnsi="Symbol" w:hint="default"/>
      </w:rPr>
    </w:lvl>
    <w:lvl w:ilvl="7" w:tplc="20000003" w:tentative="1">
      <w:start w:val="1"/>
      <w:numFmt w:val="bullet"/>
      <w:lvlText w:val="o"/>
      <w:lvlJc w:val="left"/>
      <w:pPr>
        <w:ind w:left="6327" w:hanging="360"/>
      </w:pPr>
      <w:rPr>
        <w:rFonts w:ascii="Courier New" w:hAnsi="Courier New" w:cs="Courier New" w:hint="default"/>
      </w:rPr>
    </w:lvl>
    <w:lvl w:ilvl="8" w:tplc="20000005" w:tentative="1">
      <w:start w:val="1"/>
      <w:numFmt w:val="bullet"/>
      <w:lvlText w:val=""/>
      <w:lvlJc w:val="left"/>
      <w:pPr>
        <w:ind w:left="7047" w:hanging="360"/>
      </w:pPr>
      <w:rPr>
        <w:rFonts w:ascii="Wingdings" w:hAnsi="Wingdings" w:hint="default"/>
      </w:rPr>
    </w:lvl>
  </w:abstractNum>
  <w:abstractNum w:abstractNumId="11" w15:restartNumberingAfterBreak="0">
    <w:nsid w:val="32994AEC"/>
    <w:multiLevelType w:val="hybridMultilevel"/>
    <w:tmpl w:val="F21E1C92"/>
    <w:lvl w:ilvl="0" w:tplc="20000011">
      <w:start w:val="1"/>
      <w:numFmt w:val="decimal"/>
      <w:lvlText w:val="%1)"/>
      <w:lvlJc w:val="left"/>
      <w:pPr>
        <w:ind w:left="1287" w:hanging="360"/>
      </w:pPr>
    </w:lvl>
    <w:lvl w:ilvl="1" w:tplc="20000019" w:tentative="1">
      <w:start w:val="1"/>
      <w:numFmt w:val="lowerLetter"/>
      <w:lvlText w:val="%2."/>
      <w:lvlJc w:val="left"/>
      <w:pPr>
        <w:ind w:left="2007" w:hanging="360"/>
      </w:pPr>
    </w:lvl>
    <w:lvl w:ilvl="2" w:tplc="2000001B" w:tentative="1">
      <w:start w:val="1"/>
      <w:numFmt w:val="lowerRoman"/>
      <w:lvlText w:val="%3."/>
      <w:lvlJc w:val="right"/>
      <w:pPr>
        <w:ind w:left="2727" w:hanging="180"/>
      </w:pPr>
    </w:lvl>
    <w:lvl w:ilvl="3" w:tplc="2000000F" w:tentative="1">
      <w:start w:val="1"/>
      <w:numFmt w:val="decimal"/>
      <w:lvlText w:val="%4."/>
      <w:lvlJc w:val="left"/>
      <w:pPr>
        <w:ind w:left="3447" w:hanging="360"/>
      </w:pPr>
    </w:lvl>
    <w:lvl w:ilvl="4" w:tplc="20000019" w:tentative="1">
      <w:start w:val="1"/>
      <w:numFmt w:val="lowerLetter"/>
      <w:lvlText w:val="%5."/>
      <w:lvlJc w:val="left"/>
      <w:pPr>
        <w:ind w:left="4167" w:hanging="360"/>
      </w:pPr>
    </w:lvl>
    <w:lvl w:ilvl="5" w:tplc="2000001B" w:tentative="1">
      <w:start w:val="1"/>
      <w:numFmt w:val="lowerRoman"/>
      <w:lvlText w:val="%6."/>
      <w:lvlJc w:val="right"/>
      <w:pPr>
        <w:ind w:left="4887" w:hanging="180"/>
      </w:pPr>
    </w:lvl>
    <w:lvl w:ilvl="6" w:tplc="2000000F" w:tentative="1">
      <w:start w:val="1"/>
      <w:numFmt w:val="decimal"/>
      <w:lvlText w:val="%7."/>
      <w:lvlJc w:val="left"/>
      <w:pPr>
        <w:ind w:left="5607" w:hanging="360"/>
      </w:pPr>
    </w:lvl>
    <w:lvl w:ilvl="7" w:tplc="20000019" w:tentative="1">
      <w:start w:val="1"/>
      <w:numFmt w:val="lowerLetter"/>
      <w:lvlText w:val="%8."/>
      <w:lvlJc w:val="left"/>
      <w:pPr>
        <w:ind w:left="6327" w:hanging="360"/>
      </w:pPr>
    </w:lvl>
    <w:lvl w:ilvl="8" w:tplc="2000001B" w:tentative="1">
      <w:start w:val="1"/>
      <w:numFmt w:val="lowerRoman"/>
      <w:lvlText w:val="%9."/>
      <w:lvlJc w:val="right"/>
      <w:pPr>
        <w:ind w:left="7047" w:hanging="180"/>
      </w:pPr>
    </w:lvl>
  </w:abstractNum>
  <w:abstractNum w:abstractNumId="12" w15:restartNumberingAfterBreak="0">
    <w:nsid w:val="366A35CD"/>
    <w:multiLevelType w:val="hybridMultilevel"/>
    <w:tmpl w:val="C610D60A"/>
    <w:lvl w:ilvl="0" w:tplc="20000017">
      <w:start w:val="1"/>
      <w:numFmt w:val="lowerLetter"/>
      <w:lvlText w:val="%1)"/>
      <w:lvlJc w:val="left"/>
      <w:pPr>
        <w:ind w:left="720" w:hanging="360"/>
      </w:p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3" w15:restartNumberingAfterBreak="0">
    <w:nsid w:val="3E4050E6"/>
    <w:multiLevelType w:val="hybridMultilevel"/>
    <w:tmpl w:val="96805132"/>
    <w:lvl w:ilvl="0" w:tplc="0A221946">
      <w:start w:val="1"/>
      <w:numFmt w:val="bullet"/>
      <w:lvlText w:val=""/>
      <w:lvlJc w:val="left"/>
      <w:pPr>
        <w:ind w:left="1287" w:hanging="360"/>
      </w:pPr>
      <w:rPr>
        <w:rFonts w:ascii="Symbol" w:hAnsi="Symbol" w:hint="default"/>
      </w:rPr>
    </w:lvl>
    <w:lvl w:ilvl="1" w:tplc="20000003" w:tentative="1">
      <w:start w:val="1"/>
      <w:numFmt w:val="bullet"/>
      <w:lvlText w:val="o"/>
      <w:lvlJc w:val="left"/>
      <w:pPr>
        <w:ind w:left="2007" w:hanging="360"/>
      </w:pPr>
      <w:rPr>
        <w:rFonts w:ascii="Courier New" w:hAnsi="Courier New" w:cs="Courier New" w:hint="default"/>
      </w:rPr>
    </w:lvl>
    <w:lvl w:ilvl="2" w:tplc="20000005" w:tentative="1">
      <w:start w:val="1"/>
      <w:numFmt w:val="bullet"/>
      <w:lvlText w:val=""/>
      <w:lvlJc w:val="left"/>
      <w:pPr>
        <w:ind w:left="2727" w:hanging="360"/>
      </w:pPr>
      <w:rPr>
        <w:rFonts w:ascii="Wingdings" w:hAnsi="Wingdings" w:hint="default"/>
      </w:rPr>
    </w:lvl>
    <w:lvl w:ilvl="3" w:tplc="20000001" w:tentative="1">
      <w:start w:val="1"/>
      <w:numFmt w:val="bullet"/>
      <w:lvlText w:val=""/>
      <w:lvlJc w:val="left"/>
      <w:pPr>
        <w:ind w:left="3447" w:hanging="360"/>
      </w:pPr>
      <w:rPr>
        <w:rFonts w:ascii="Symbol" w:hAnsi="Symbol" w:hint="default"/>
      </w:rPr>
    </w:lvl>
    <w:lvl w:ilvl="4" w:tplc="20000003" w:tentative="1">
      <w:start w:val="1"/>
      <w:numFmt w:val="bullet"/>
      <w:lvlText w:val="o"/>
      <w:lvlJc w:val="left"/>
      <w:pPr>
        <w:ind w:left="4167" w:hanging="360"/>
      </w:pPr>
      <w:rPr>
        <w:rFonts w:ascii="Courier New" w:hAnsi="Courier New" w:cs="Courier New" w:hint="default"/>
      </w:rPr>
    </w:lvl>
    <w:lvl w:ilvl="5" w:tplc="20000005" w:tentative="1">
      <w:start w:val="1"/>
      <w:numFmt w:val="bullet"/>
      <w:lvlText w:val=""/>
      <w:lvlJc w:val="left"/>
      <w:pPr>
        <w:ind w:left="4887" w:hanging="360"/>
      </w:pPr>
      <w:rPr>
        <w:rFonts w:ascii="Wingdings" w:hAnsi="Wingdings" w:hint="default"/>
      </w:rPr>
    </w:lvl>
    <w:lvl w:ilvl="6" w:tplc="20000001" w:tentative="1">
      <w:start w:val="1"/>
      <w:numFmt w:val="bullet"/>
      <w:lvlText w:val=""/>
      <w:lvlJc w:val="left"/>
      <w:pPr>
        <w:ind w:left="5607" w:hanging="360"/>
      </w:pPr>
      <w:rPr>
        <w:rFonts w:ascii="Symbol" w:hAnsi="Symbol" w:hint="default"/>
      </w:rPr>
    </w:lvl>
    <w:lvl w:ilvl="7" w:tplc="20000003" w:tentative="1">
      <w:start w:val="1"/>
      <w:numFmt w:val="bullet"/>
      <w:lvlText w:val="o"/>
      <w:lvlJc w:val="left"/>
      <w:pPr>
        <w:ind w:left="6327" w:hanging="360"/>
      </w:pPr>
      <w:rPr>
        <w:rFonts w:ascii="Courier New" w:hAnsi="Courier New" w:cs="Courier New" w:hint="default"/>
      </w:rPr>
    </w:lvl>
    <w:lvl w:ilvl="8" w:tplc="20000005" w:tentative="1">
      <w:start w:val="1"/>
      <w:numFmt w:val="bullet"/>
      <w:lvlText w:val=""/>
      <w:lvlJc w:val="left"/>
      <w:pPr>
        <w:ind w:left="7047" w:hanging="360"/>
      </w:pPr>
      <w:rPr>
        <w:rFonts w:ascii="Wingdings" w:hAnsi="Wingdings" w:hint="default"/>
      </w:rPr>
    </w:lvl>
  </w:abstractNum>
  <w:abstractNum w:abstractNumId="14" w15:restartNumberingAfterBreak="0">
    <w:nsid w:val="3F9A3DE4"/>
    <w:multiLevelType w:val="hybridMultilevel"/>
    <w:tmpl w:val="2C365AA8"/>
    <w:lvl w:ilvl="0" w:tplc="66321ED0">
      <w:start w:val="1"/>
      <w:numFmt w:val="lowerLetter"/>
      <w:lvlText w:val="%1)"/>
      <w:lvlJc w:val="left"/>
      <w:pPr>
        <w:ind w:left="868" w:hanging="359"/>
      </w:pPr>
      <w:rPr>
        <w:rFonts w:ascii="Times New Roman" w:eastAsia="Arial" w:hAnsi="Times New Roman" w:cs="Times New Roman" w:hint="default"/>
        <w:spacing w:val="-1"/>
        <w:w w:val="103"/>
        <w:sz w:val="24"/>
        <w:szCs w:val="24"/>
        <w:lang w:val="en-US" w:eastAsia="en-US" w:bidi="ar-SA"/>
      </w:rPr>
    </w:lvl>
    <w:lvl w:ilvl="1" w:tplc="701C5ECE">
      <w:numFmt w:val="bullet"/>
      <w:lvlText w:val="•"/>
      <w:lvlJc w:val="left"/>
      <w:pPr>
        <w:ind w:left="1796" w:hanging="359"/>
      </w:pPr>
      <w:rPr>
        <w:lang w:val="en-US" w:eastAsia="en-US" w:bidi="ar-SA"/>
      </w:rPr>
    </w:lvl>
    <w:lvl w:ilvl="2" w:tplc="754A1BCE">
      <w:numFmt w:val="bullet"/>
      <w:lvlText w:val="•"/>
      <w:lvlJc w:val="left"/>
      <w:pPr>
        <w:ind w:left="2732" w:hanging="359"/>
      </w:pPr>
      <w:rPr>
        <w:lang w:val="en-US" w:eastAsia="en-US" w:bidi="ar-SA"/>
      </w:rPr>
    </w:lvl>
    <w:lvl w:ilvl="3" w:tplc="32D0D478">
      <w:numFmt w:val="bullet"/>
      <w:lvlText w:val="•"/>
      <w:lvlJc w:val="left"/>
      <w:pPr>
        <w:ind w:left="3668" w:hanging="359"/>
      </w:pPr>
      <w:rPr>
        <w:lang w:val="en-US" w:eastAsia="en-US" w:bidi="ar-SA"/>
      </w:rPr>
    </w:lvl>
    <w:lvl w:ilvl="4" w:tplc="B83455C6">
      <w:numFmt w:val="bullet"/>
      <w:lvlText w:val="•"/>
      <w:lvlJc w:val="left"/>
      <w:pPr>
        <w:ind w:left="4604" w:hanging="359"/>
      </w:pPr>
      <w:rPr>
        <w:lang w:val="en-US" w:eastAsia="en-US" w:bidi="ar-SA"/>
      </w:rPr>
    </w:lvl>
    <w:lvl w:ilvl="5" w:tplc="1D7C65DC">
      <w:numFmt w:val="bullet"/>
      <w:lvlText w:val="•"/>
      <w:lvlJc w:val="left"/>
      <w:pPr>
        <w:ind w:left="5540" w:hanging="359"/>
      </w:pPr>
      <w:rPr>
        <w:lang w:val="en-US" w:eastAsia="en-US" w:bidi="ar-SA"/>
      </w:rPr>
    </w:lvl>
    <w:lvl w:ilvl="6" w:tplc="0694D644">
      <w:numFmt w:val="bullet"/>
      <w:lvlText w:val="•"/>
      <w:lvlJc w:val="left"/>
      <w:pPr>
        <w:ind w:left="6476" w:hanging="359"/>
      </w:pPr>
      <w:rPr>
        <w:lang w:val="en-US" w:eastAsia="en-US" w:bidi="ar-SA"/>
      </w:rPr>
    </w:lvl>
    <w:lvl w:ilvl="7" w:tplc="705CDB92">
      <w:numFmt w:val="bullet"/>
      <w:lvlText w:val="•"/>
      <w:lvlJc w:val="left"/>
      <w:pPr>
        <w:ind w:left="7412" w:hanging="359"/>
      </w:pPr>
      <w:rPr>
        <w:lang w:val="en-US" w:eastAsia="en-US" w:bidi="ar-SA"/>
      </w:rPr>
    </w:lvl>
    <w:lvl w:ilvl="8" w:tplc="F1CE281E">
      <w:numFmt w:val="bullet"/>
      <w:lvlText w:val="•"/>
      <w:lvlJc w:val="left"/>
      <w:pPr>
        <w:ind w:left="8348" w:hanging="359"/>
      </w:pPr>
      <w:rPr>
        <w:lang w:val="en-US" w:eastAsia="en-US" w:bidi="ar-SA"/>
      </w:rPr>
    </w:lvl>
  </w:abstractNum>
  <w:abstractNum w:abstractNumId="15" w15:restartNumberingAfterBreak="0">
    <w:nsid w:val="4294661F"/>
    <w:multiLevelType w:val="hybridMultilevel"/>
    <w:tmpl w:val="0C824DE8"/>
    <w:lvl w:ilvl="0" w:tplc="20000017">
      <w:start w:val="1"/>
      <w:numFmt w:val="lowerLetter"/>
      <w:lvlText w:val="%1)"/>
      <w:lvlJc w:val="left"/>
      <w:pPr>
        <w:ind w:left="1287" w:hanging="360"/>
      </w:pPr>
    </w:lvl>
    <w:lvl w:ilvl="1" w:tplc="20000019" w:tentative="1">
      <w:start w:val="1"/>
      <w:numFmt w:val="lowerLetter"/>
      <w:lvlText w:val="%2."/>
      <w:lvlJc w:val="left"/>
      <w:pPr>
        <w:ind w:left="2007" w:hanging="360"/>
      </w:pPr>
    </w:lvl>
    <w:lvl w:ilvl="2" w:tplc="2000001B" w:tentative="1">
      <w:start w:val="1"/>
      <w:numFmt w:val="lowerRoman"/>
      <w:lvlText w:val="%3."/>
      <w:lvlJc w:val="right"/>
      <w:pPr>
        <w:ind w:left="2727" w:hanging="180"/>
      </w:pPr>
    </w:lvl>
    <w:lvl w:ilvl="3" w:tplc="2000000F" w:tentative="1">
      <w:start w:val="1"/>
      <w:numFmt w:val="decimal"/>
      <w:lvlText w:val="%4."/>
      <w:lvlJc w:val="left"/>
      <w:pPr>
        <w:ind w:left="3447" w:hanging="360"/>
      </w:pPr>
    </w:lvl>
    <w:lvl w:ilvl="4" w:tplc="20000019" w:tentative="1">
      <w:start w:val="1"/>
      <w:numFmt w:val="lowerLetter"/>
      <w:lvlText w:val="%5."/>
      <w:lvlJc w:val="left"/>
      <w:pPr>
        <w:ind w:left="4167" w:hanging="360"/>
      </w:pPr>
    </w:lvl>
    <w:lvl w:ilvl="5" w:tplc="2000001B" w:tentative="1">
      <w:start w:val="1"/>
      <w:numFmt w:val="lowerRoman"/>
      <w:lvlText w:val="%6."/>
      <w:lvlJc w:val="right"/>
      <w:pPr>
        <w:ind w:left="4887" w:hanging="180"/>
      </w:pPr>
    </w:lvl>
    <w:lvl w:ilvl="6" w:tplc="2000000F" w:tentative="1">
      <w:start w:val="1"/>
      <w:numFmt w:val="decimal"/>
      <w:lvlText w:val="%7."/>
      <w:lvlJc w:val="left"/>
      <w:pPr>
        <w:ind w:left="5607" w:hanging="360"/>
      </w:pPr>
    </w:lvl>
    <w:lvl w:ilvl="7" w:tplc="20000019" w:tentative="1">
      <w:start w:val="1"/>
      <w:numFmt w:val="lowerLetter"/>
      <w:lvlText w:val="%8."/>
      <w:lvlJc w:val="left"/>
      <w:pPr>
        <w:ind w:left="6327" w:hanging="360"/>
      </w:pPr>
    </w:lvl>
    <w:lvl w:ilvl="8" w:tplc="2000001B" w:tentative="1">
      <w:start w:val="1"/>
      <w:numFmt w:val="lowerRoman"/>
      <w:lvlText w:val="%9."/>
      <w:lvlJc w:val="right"/>
      <w:pPr>
        <w:ind w:left="7047" w:hanging="180"/>
      </w:pPr>
    </w:lvl>
  </w:abstractNum>
  <w:abstractNum w:abstractNumId="16" w15:restartNumberingAfterBreak="0">
    <w:nsid w:val="49C8419B"/>
    <w:multiLevelType w:val="hybridMultilevel"/>
    <w:tmpl w:val="0C44C6CE"/>
    <w:lvl w:ilvl="0" w:tplc="0A221946">
      <w:start w:val="1"/>
      <w:numFmt w:val="bullet"/>
      <w:lvlText w:val=""/>
      <w:lvlJc w:val="left"/>
      <w:pPr>
        <w:ind w:left="1287" w:hanging="360"/>
      </w:pPr>
      <w:rPr>
        <w:rFonts w:ascii="Symbol" w:hAnsi="Symbol" w:hint="default"/>
      </w:rPr>
    </w:lvl>
    <w:lvl w:ilvl="1" w:tplc="20000003" w:tentative="1">
      <w:start w:val="1"/>
      <w:numFmt w:val="bullet"/>
      <w:lvlText w:val="o"/>
      <w:lvlJc w:val="left"/>
      <w:pPr>
        <w:ind w:left="2007" w:hanging="360"/>
      </w:pPr>
      <w:rPr>
        <w:rFonts w:ascii="Courier New" w:hAnsi="Courier New" w:cs="Courier New" w:hint="default"/>
      </w:rPr>
    </w:lvl>
    <w:lvl w:ilvl="2" w:tplc="20000005" w:tentative="1">
      <w:start w:val="1"/>
      <w:numFmt w:val="bullet"/>
      <w:lvlText w:val=""/>
      <w:lvlJc w:val="left"/>
      <w:pPr>
        <w:ind w:left="2727" w:hanging="360"/>
      </w:pPr>
      <w:rPr>
        <w:rFonts w:ascii="Wingdings" w:hAnsi="Wingdings" w:hint="default"/>
      </w:rPr>
    </w:lvl>
    <w:lvl w:ilvl="3" w:tplc="20000001" w:tentative="1">
      <w:start w:val="1"/>
      <w:numFmt w:val="bullet"/>
      <w:lvlText w:val=""/>
      <w:lvlJc w:val="left"/>
      <w:pPr>
        <w:ind w:left="3447" w:hanging="360"/>
      </w:pPr>
      <w:rPr>
        <w:rFonts w:ascii="Symbol" w:hAnsi="Symbol" w:hint="default"/>
      </w:rPr>
    </w:lvl>
    <w:lvl w:ilvl="4" w:tplc="20000003" w:tentative="1">
      <w:start w:val="1"/>
      <w:numFmt w:val="bullet"/>
      <w:lvlText w:val="o"/>
      <w:lvlJc w:val="left"/>
      <w:pPr>
        <w:ind w:left="4167" w:hanging="360"/>
      </w:pPr>
      <w:rPr>
        <w:rFonts w:ascii="Courier New" w:hAnsi="Courier New" w:cs="Courier New" w:hint="default"/>
      </w:rPr>
    </w:lvl>
    <w:lvl w:ilvl="5" w:tplc="20000005" w:tentative="1">
      <w:start w:val="1"/>
      <w:numFmt w:val="bullet"/>
      <w:lvlText w:val=""/>
      <w:lvlJc w:val="left"/>
      <w:pPr>
        <w:ind w:left="4887" w:hanging="360"/>
      </w:pPr>
      <w:rPr>
        <w:rFonts w:ascii="Wingdings" w:hAnsi="Wingdings" w:hint="default"/>
      </w:rPr>
    </w:lvl>
    <w:lvl w:ilvl="6" w:tplc="20000001" w:tentative="1">
      <w:start w:val="1"/>
      <w:numFmt w:val="bullet"/>
      <w:lvlText w:val=""/>
      <w:lvlJc w:val="left"/>
      <w:pPr>
        <w:ind w:left="5607" w:hanging="360"/>
      </w:pPr>
      <w:rPr>
        <w:rFonts w:ascii="Symbol" w:hAnsi="Symbol" w:hint="default"/>
      </w:rPr>
    </w:lvl>
    <w:lvl w:ilvl="7" w:tplc="20000003" w:tentative="1">
      <w:start w:val="1"/>
      <w:numFmt w:val="bullet"/>
      <w:lvlText w:val="o"/>
      <w:lvlJc w:val="left"/>
      <w:pPr>
        <w:ind w:left="6327" w:hanging="360"/>
      </w:pPr>
      <w:rPr>
        <w:rFonts w:ascii="Courier New" w:hAnsi="Courier New" w:cs="Courier New" w:hint="default"/>
      </w:rPr>
    </w:lvl>
    <w:lvl w:ilvl="8" w:tplc="20000005" w:tentative="1">
      <w:start w:val="1"/>
      <w:numFmt w:val="bullet"/>
      <w:lvlText w:val=""/>
      <w:lvlJc w:val="left"/>
      <w:pPr>
        <w:ind w:left="7047" w:hanging="360"/>
      </w:pPr>
      <w:rPr>
        <w:rFonts w:ascii="Wingdings" w:hAnsi="Wingdings" w:hint="default"/>
      </w:rPr>
    </w:lvl>
  </w:abstractNum>
  <w:abstractNum w:abstractNumId="17" w15:restartNumberingAfterBreak="0">
    <w:nsid w:val="508377A3"/>
    <w:multiLevelType w:val="hybridMultilevel"/>
    <w:tmpl w:val="0C824DE8"/>
    <w:lvl w:ilvl="0" w:tplc="20000017">
      <w:start w:val="1"/>
      <w:numFmt w:val="lowerLetter"/>
      <w:lvlText w:val="%1)"/>
      <w:lvlJc w:val="left"/>
      <w:pPr>
        <w:ind w:left="1287" w:hanging="360"/>
      </w:pPr>
    </w:lvl>
    <w:lvl w:ilvl="1" w:tplc="20000019" w:tentative="1">
      <w:start w:val="1"/>
      <w:numFmt w:val="lowerLetter"/>
      <w:lvlText w:val="%2."/>
      <w:lvlJc w:val="left"/>
      <w:pPr>
        <w:ind w:left="2007" w:hanging="360"/>
      </w:pPr>
    </w:lvl>
    <w:lvl w:ilvl="2" w:tplc="2000001B" w:tentative="1">
      <w:start w:val="1"/>
      <w:numFmt w:val="lowerRoman"/>
      <w:lvlText w:val="%3."/>
      <w:lvlJc w:val="right"/>
      <w:pPr>
        <w:ind w:left="2727" w:hanging="180"/>
      </w:pPr>
    </w:lvl>
    <w:lvl w:ilvl="3" w:tplc="2000000F" w:tentative="1">
      <w:start w:val="1"/>
      <w:numFmt w:val="decimal"/>
      <w:lvlText w:val="%4."/>
      <w:lvlJc w:val="left"/>
      <w:pPr>
        <w:ind w:left="3447" w:hanging="360"/>
      </w:pPr>
    </w:lvl>
    <w:lvl w:ilvl="4" w:tplc="20000019" w:tentative="1">
      <w:start w:val="1"/>
      <w:numFmt w:val="lowerLetter"/>
      <w:lvlText w:val="%5."/>
      <w:lvlJc w:val="left"/>
      <w:pPr>
        <w:ind w:left="4167" w:hanging="360"/>
      </w:pPr>
    </w:lvl>
    <w:lvl w:ilvl="5" w:tplc="2000001B" w:tentative="1">
      <w:start w:val="1"/>
      <w:numFmt w:val="lowerRoman"/>
      <w:lvlText w:val="%6."/>
      <w:lvlJc w:val="right"/>
      <w:pPr>
        <w:ind w:left="4887" w:hanging="180"/>
      </w:pPr>
    </w:lvl>
    <w:lvl w:ilvl="6" w:tplc="2000000F" w:tentative="1">
      <w:start w:val="1"/>
      <w:numFmt w:val="decimal"/>
      <w:lvlText w:val="%7."/>
      <w:lvlJc w:val="left"/>
      <w:pPr>
        <w:ind w:left="5607" w:hanging="360"/>
      </w:pPr>
    </w:lvl>
    <w:lvl w:ilvl="7" w:tplc="20000019" w:tentative="1">
      <w:start w:val="1"/>
      <w:numFmt w:val="lowerLetter"/>
      <w:lvlText w:val="%8."/>
      <w:lvlJc w:val="left"/>
      <w:pPr>
        <w:ind w:left="6327" w:hanging="360"/>
      </w:pPr>
    </w:lvl>
    <w:lvl w:ilvl="8" w:tplc="2000001B" w:tentative="1">
      <w:start w:val="1"/>
      <w:numFmt w:val="lowerRoman"/>
      <w:lvlText w:val="%9."/>
      <w:lvlJc w:val="right"/>
      <w:pPr>
        <w:ind w:left="7047" w:hanging="180"/>
      </w:pPr>
    </w:lvl>
  </w:abstractNum>
  <w:abstractNum w:abstractNumId="18" w15:restartNumberingAfterBreak="0">
    <w:nsid w:val="51C36727"/>
    <w:multiLevelType w:val="hybridMultilevel"/>
    <w:tmpl w:val="3A2652F4"/>
    <w:lvl w:ilvl="0" w:tplc="0A221946">
      <w:start w:val="1"/>
      <w:numFmt w:val="bullet"/>
      <w:lvlText w:val=""/>
      <w:lvlJc w:val="left"/>
      <w:pPr>
        <w:ind w:left="1287" w:hanging="360"/>
      </w:pPr>
      <w:rPr>
        <w:rFonts w:ascii="Symbol" w:hAnsi="Symbol" w:hint="default"/>
      </w:rPr>
    </w:lvl>
    <w:lvl w:ilvl="1" w:tplc="20000003" w:tentative="1">
      <w:start w:val="1"/>
      <w:numFmt w:val="bullet"/>
      <w:lvlText w:val="o"/>
      <w:lvlJc w:val="left"/>
      <w:pPr>
        <w:ind w:left="2007" w:hanging="360"/>
      </w:pPr>
      <w:rPr>
        <w:rFonts w:ascii="Courier New" w:hAnsi="Courier New" w:cs="Courier New" w:hint="default"/>
      </w:rPr>
    </w:lvl>
    <w:lvl w:ilvl="2" w:tplc="20000005" w:tentative="1">
      <w:start w:val="1"/>
      <w:numFmt w:val="bullet"/>
      <w:lvlText w:val=""/>
      <w:lvlJc w:val="left"/>
      <w:pPr>
        <w:ind w:left="2727" w:hanging="360"/>
      </w:pPr>
      <w:rPr>
        <w:rFonts w:ascii="Wingdings" w:hAnsi="Wingdings" w:hint="default"/>
      </w:rPr>
    </w:lvl>
    <w:lvl w:ilvl="3" w:tplc="20000001" w:tentative="1">
      <w:start w:val="1"/>
      <w:numFmt w:val="bullet"/>
      <w:lvlText w:val=""/>
      <w:lvlJc w:val="left"/>
      <w:pPr>
        <w:ind w:left="3447" w:hanging="360"/>
      </w:pPr>
      <w:rPr>
        <w:rFonts w:ascii="Symbol" w:hAnsi="Symbol" w:hint="default"/>
      </w:rPr>
    </w:lvl>
    <w:lvl w:ilvl="4" w:tplc="20000003" w:tentative="1">
      <w:start w:val="1"/>
      <w:numFmt w:val="bullet"/>
      <w:lvlText w:val="o"/>
      <w:lvlJc w:val="left"/>
      <w:pPr>
        <w:ind w:left="4167" w:hanging="360"/>
      </w:pPr>
      <w:rPr>
        <w:rFonts w:ascii="Courier New" w:hAnsi="Courier New" w:cs="Courier New" w:hint="default"/>
      </w:rPr>
    </w:lvl>
    <w:lvl w:ilvl="5" w:tplc="20000005" w:tentative="1">
      <w:start w:val="1"/>
      <w:numFmt w:val="bullet"/>
      <w:lvlText w:val=""/>
      <w:lvlJc w:val="left"/>
      <w:pPr>
        <w:ind w:left="4887" w:hanging="360"/>
      </w:pPr>
      <w:rPr>
        <w:rFonts w:ascii="Wingdings" w:hAnsi="Wingdings" w:hint="default"/>
      </w:rPr>
    </w:lvl>
    <w:lvl w:ilvl="6" w:tplc="20000001" w:tentative="1">
      <w:start w:val="1"/>
      <w:numFmt w:val="bullet"/>
      <w:lvlText w:val=""/>
      <w:lvlJc w:val="left"/>
      <w:pPr>
        <w:ind w:left="5607" w:hanging="360"/>
      </w:pPr>
      <w:rPr>
        <w:rFonts w:ascii="Symbol" w:hAnsi="Symbol" w:hint="default"/>
      </w:rPr>
    </w:lvl>
    <w:lvl w:ilvl="7" w:tplc="20000003" w:tentative="1">
      <w:start w:val="1"/>
      <w:numFmt w:val="bullet"/>
      <w:lvlText w:val="o"/>
      <w:lvlJc w:val="left"/>
      <w:pPr>
        <w:ind w:left="6327" w:hanging="360"/>
      </w:pPr>
      <w:rPr>
        <w:rFonts w:ascii="Courier New" w:hAnsi="Courier New" w:cs="Courier New" w:hint="default"/>
      </w:rPr>
    </w:lvl>
    <w:lvl w:ilvl="8" w:tplc="20000005" w:tentative="1">
      <w:start w:val="1"/>
      <w:numFmt w:val="bullet"/>
      <w:lvlText w:val=""/>
      <w:lvlJc w:val="left"/>
      <w:pPr>
        <w:ind w:left="7047" w:hanging="360"/>
      </w:pPr>
      <w:rPr>
        <w:rFonts w:ascii="Wingdings" w:hAnsi="Wingdings" w:hint="default"/>
      </w:rPr>
    </w:lvl>
  </w:abstractNum>
  <w:abstractNum w:abstractNumId="19" w15:restartNumberingAfterBreak="0">
    <w:nsid w:val="5537555B"/>
    <w:multiLevelType w:val="hybridMultilevel"/>
    <w:tmpl w:val="B986F2FC"/>
    <w:lvl w:ilvl="0" w:tplc="0A221946">
      <w:start w:val="1"/>
      <w:numFmt w:val="bullet"/>
      <w:lvlText w:val=""/>
      <w:lvlJc w:val="left"/>
      <w:pPr>
        <w:ind w:left="1287" w:hanging="360"/>
      </w:pPr>
      <w:rPr>
        <w:rFonts w:ascii="Symbol" w:hAnsi="Symbol" w:hint="default"/>
      </w:rPr>
    </w:lvl>
    <w:lvl w:ilvl="1" w:tplc="20000003" w:tentative="1">
      <w:start w:val="1"/>
      <w:numFmt w:val="bullet"/>
      <w:lvlText w:val="o"/>
      <w:lvlJc w:val="left"/>
      <w:pPr>
        <w:ind w:left="2007" w:hanging="360"/>
      </w:pPr>
      <w:rPr>
        <w:rFonts w:ascii="Courier New" w:hAnsi="Courier New" w:cs="Courier New" w:hint="default"/>
      </w:rPr>
    </w:lvl>
    <w:lvl w:ilvl="2" w:tplc="20000005" w:tentative="1">
      <w:start w:val="1"/>
      <w:numFmt w:val="bullet"/>
      <w:lvlText w:val=""/>
      <w:lvlJc w:val="left"/>
      <w:pPr>
        <w:ind w:left="2727" w:hanging="360"/>
      </w:pPr>
      <w:rPr>
        <w:rFonts w:ascii="Wingdings" w:hAnsi="Wingdings" w:hint="default"/>
      </w:rPr>
    </w:lvl>
    <w:lvl w:ilvl="3" w:tplc="20000001" w:tentative="1">
      <w:start w:val="1"/>
      <w:numFmt w:val="bullet"/>
      <w:lvlText w:val=""/>
      <w:lvlJc w:val="left"/>
      <w:pPr>
        <w:ind w:left="3447" w:hanging="360"/>
      </w:pPr>
      <w:rPr>
        <w:rFonts w:ascii="Symbol" w:hAnsi="Symbol" w:hint="default"/>
      </w:rPr>
    </w:lvl>
    <w:lvl w:ilvl="4" w:tplc="20000003" w:tentative="1">
      <w:start w:val="1"/>
      <w:numFmt w:val="bullet"/>
      <w:lvlText w:val="o"/>
      <w:lvlJc w:val="left"/>
      <w:pPr>
        <w:ind w:left="4167" w:hanging="360"/>
      </w:pPr>
      <w:rPr>
        <w:rFonts w:ascii="Courier New" w:hAnsi="Courier New" w:cs="Courier New" w:hint="default"/>
      </w:rPr>
    </w:lvl>
    <w:lvl w:ilvl="5" w:tplc="20000005" w:tentative="1">
      <w:start w:val="1"/>
      <w:numFmt w:val="bullet"/>
      <w:lvlText w:val=""/>
      <w:lvlJc w:val="left"/>
      <w:pPr>
        <w:ind w:left="4887" w:hanging="360"/>
      </w:pPr>
      <w:rPr>
        <w:rFonts w:ascii="Wingdings" w:hAnsi="Wingdings" w:hint="default"/>
      </w:rPr>
    </w:lvl>
    <w:lvl w:ilvl="6" w:tplc="20000001" w:tentative="1">
      <w:start w:val="1"/>
      <w:numFmt w:val="bullet"/>
      <w:lvlText w:val=""/>
      <w:lvlJc w:val="left"/>
      <w:pPr>
        <w:ind w:left="5607" w:hanging="360"/>
      </w:pPr>
      <w:rPr>
        <w:rFonts w:ascii="Symbol" w:hAnsi="Symbol" w:hint="default"/>
      </w:rPr>
    </w:lvl>
    <w:lvl w:ilvl="7" w:tplc="20000003" w:tentative="1">
      <w:start w:val="1"/>
      <w:numFmt w:val="bullet"/>
      <w:lvlText w:val="o"/>
      <w:lvlJc w:val="left"/>
      <w:pPr>
        <w:ind w:left="6327" w:hanging="360"/>
      </w:pPr>
      <w:rPr>
        <w:rFonts w:ascii="Courier New" w:hAnsi="Courier New" w:cs="Courier New" w:hint="default"/>
      </w:rPr>
    </w:lvl>
    <w:lvl w:ilvl="8" w:tplc="20000005" w:tentative="1">
      <w:start w:val="1"/>
      <w:numFmt w:val="bullet"/>
      <w:lvlText w:val=""/>
      <w:lvlJc w:val="left"/>
      <w:pPr>
        <w:ind w:left="7047" w:hanging="360"/>
      </w:pPr>
      <w:rPr>
        <w:rFonts w:ascii="Wingdings" w:hAnsi="Wingdings" w:hint="default"/>
      </w:rPr>
    </w:lvl>
  </w:abstractNum>
  <w:abstractNum w:abstractNumId="20" w15:restartNumberingAfterBreak="0">
    <w:nsid w:val="599C7E27"/>
    <w:multiLevelType w:val="multilevel"/>
    <w:tmpl w:val="E34C660C"/>
    <w:styleLink w:val="1"/>
    <w:lvl w:ilvl="0">
      <w:start w:val="1"/>
      <w:numFmt w:val="bullet"/>
      <w:lvlText w:val="-"/>
      <w:lvlJc w:val="left"/>
      <w:pPr>
        <w:tabs>
          <w:tab w:val="num" w:pos="1080"/>
        </w:tabs>
        <w:ind w:left="1080" w:hanging="360"/>
      </w:pPr>
      <w:rPr>
        <w:rFonts w:ascii="Courier New" w:hAnsi="Courier New"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5A3A350F"/>
    <w:multiLevelType w:val="multilevel"/>
    <w:tmpl w:val="CEBA4BB4"/>
    <w:lvl w:ilvl="0">
      <w:start w:val="1"/>
      <w:numFmt w:val="decimal"/>
      <w:lvlText w:val="%1"/>
      <w:lvlJc w:val="left"/>
      <w:pPr>
        <w:tabs>
          <w:tab w:val="num" w:pos="1605"/>
        </w:tabs>
        <w:ind w:left="1605" w:hanging="705"/>
      </w:pPr>
      <w:rPr>
        <w:rFonts w:hint="default"/>
        <w:b/>
        <w:i w:val="0"/>
      </w:rPr>
    </w:lvl>
    <w:lvl w:ilvl="1">
      <w:start w:val="1"/>
      <w:numFmt w:val="decimal"/>
      <w:pStyle w:val="2"/>
      <w:lvlText w:val="%1.%2"/>
      <w:lvlJc w:val="left"/>
      <w:pPr>
        <w:tabs>
          <w:tab w:val="num" w:pos="1425"/>
        </w:tabs>
        <w:ind w:left="1425" w:hanging="705"/>
      </w:pPr>
      <w:rPr>
        <w:rFonts w:hint="default"/>
        <w:b/>
        <w:i w:val="0"/>
        <w:sz w:val="24"/>
        <w:szCs w:val="24"/>
      </w:rPr>
    </w:lvl>
    <w:lvl w:ilvl="2">
      <w:start w:val="1"/>
      <w:numFmt w:val="decimal"/>
      <w:pStyle w:val="a"/>
      <w:lvlText w:val="%1.%2.%3"/>
      <w:lvlJc w:val="left"/>
      <w:pPr>
        <w:tabs>
          <w:tab w:val="num" w:pos="1440"/>
        </w:tabs>
        <w:ind w:left="1440" w:hanging="720"/>
      </w:pPr>
      <w:rPr>
        <w:rFonts w:hint="default"/>
        <w:b/>
      </w:rPr>
    </w:lvl>
    <w:lvl w:ilvl="3">
      <w:start w:val="1"/>
      <w:numFmt w:val="decimal"/>
      <w:lvlText w:val="%1.%2.%3.%4"/>
      <w:lvlJc w:val="left"/>
      <w:pPr>
        <w:tabs>
          <w:tab w:val="num" w:pos="3204"/>
        </w:tabs>
        <w:ind w:left="3204" w:hanging="1080"/>
      </w:pPr>
      <w:rPr>
        <w:rFonts w:hint="default"/>
        <w:b w:val="0"/>
        <w:sz w:val="24"/>
        <w:szCs w:val="24"/>
      </w:rPr>
    </w:lvl>
    <w:lvl w:ilvl="4">
      <w:start w:val="1"/>
      <w:numFmt w:val="decimal"/>
      <w:lvlText w:val="%1.%2.%3.%4.%5"/>
      <w:lvlJc w:val="left"/>
      <w:pPr>
        <w:tabs>
          <w:tab w:val="num" w:pos="3912"/>
        </w:tabs>
        <w:ind w:left="3912" w:hanging="1080"/>
      </w:pPr>
      <w:rPr>
        <w:rFonts w:ascii="Times New Roman" w:hAnsi="Times New Roman" w:cs="Times New Roman" w:hint="default"/>
        <w:b/>
        <w:sz w:val="28"/>
        <w:szCs w:val="28"/>
      </w:rPr>
    </w:lvl>
    <w:lvl w:ilvl="5">
      <w:start w:val="1"/>
      <w:numFmt w:val="decimal"/>
      <w:lvlText w:val="%1.%2.%3.%4.%5.%6"/>
      <w:lvlJc w:val="left"/>
      <w:pPr>
        <w:tabs>
          <w:tab w:val="num" w:pos="4980"/>
        </w:tabs>
        <w:ind w:left="4980" w:hanging="1440"/>
      </w:pPr>
      <w:rPr>
        <w:rFonts w:hint="default"/>
      </w:rPr>
    </w:lvl>
    <w:lvl w:ilvl="6">
      <w:start w:val="1"/>
      <w:numFmt w:val="decimal"/>
      <w:lvlText w:val="%1.%2.%3.%4.%5.%6.%7"/>
      <w:lvlJc w:val="left"/>
      <w:pPr>
        <w:tabs>
          <w:tab w:val="num" w:pos="5688"/>
        </w:tabs>
        <w:ind w:left="5688" w:hanging="1440"/>
      </w:pPr>
      <w:rPr>
        <w:rFonts w:hint="default"/>
      </w:rPr>
    </w:lvl>
    <w:lvl w:ilvl="7">
      <w:start w:val="1"/>
      <w:numFmt w:val="decimal"/>
      <w:lvlText w:val="%1.%2.%3.%4.%5.%6.%7.%8"/>
      <w:lvlJc w:val="left"/>
      <w:pPr>
        <w:tabs>
          <w:tab w:val="num" w:pos="6756"/>
        </w:tabs>
        <w:ind w:left="6756" w:hanging="1800"/>
      </w:pPr>
      <w:rPr>
        <w:rFonts w:hint="default"/>
      </w:rPr>
    </w:lvl>
    <w:lvl w:ilvl="8">
      <w:start w:val="1"/>
      <w:numFmt w:val="decimal"/>
      <w:lvlText w:val="%1.%2.%3.%4.%5.%6.%7.%8.%9"/>
      <w:lvlJc w:val="left"/>
      <w:pPr>
        <w:tabs>
          <w:tab w:val="num" w:pos="7824"/>
        </w:tabs>
        <w:ind w:left="7824" w:hanging="2160"/>
      </w:pPr>
      <w:rPr>
        <w:rFonts w:hint="default"/>
      </w:rPr>
    </w:lvl>
  </w:abstractNum>
  <w:abstractNum w:abstractNumId="22" w15:restartNumberingAfterBreak="0">
    <w:nsid w:val="5B2D2432"/>
    <w:multiLevelType w:val="hybridMultilevel"/>
    <w:tmpl w:val="05222C8C"/>
    <w:lvl w:ilvl="0" w:tplc="3FB8F9E2">
      <w:start w:val="1"/>
      <w:numFmt w:val="lowerLetter"/>
      <w:lvlText w:val="%1)"/>
      <w:lvlJc w:val="left"/>
      <w:pPr>
        <w:ind w:left="927" w:hanging="360"/>
      </w:pPr>
      <w:rPr>
        <w:rFonts w:hint="default"/>
      </w:rPr>
    </w:lvl>
    <w:lvl w:ilvl="1" w:tplc="20000019" w:tentative="1">
      <w:start w:val="1"/>
      <w:numFmt w:val="lowerLetter"/>
      <w:lvlText w:val="%2."/>
      <w:lvlJc w:val="left"/>
      <w:pPr>
        <w:ind w:left="1647" w:hanging="360"/>
      </w:pPr>
    </w:lvl>
    <w:lvl w:ilvl="2" w:tplc="2000001B" w:tentative="1">
      <w:start w:val="1"/>
      <w:numFmt w:val="lowerRoman"/>
      <w:lvlText w:val="%3."/>
      <w:lvlJc w:val="right"/>
      <w:pPr>
        <w:ind w:left="2367" w:hanging="180"/>
      </w:pPr>
    </w:lvl>
    <w:lvl w:ilvl="3" w:tplc="2000000F" w:tentative="1">
      <w:start w:val="1"/>
      <w:numFmt w:val="decimal"/>
      <w:lvlText w:val="%4."/>
      <w:lvlJc w:val="left"/>
      <w:pPr>
        <w:ind w:left="3087" w:hanging="360"/>
      </w:pPr>
    </w:lvl>
    <w:lvl w:ilvl="4" w:tplc="20000019" w:tentative="1">
      <w:start w:val="1"/>
      <w:numFmt w:val="lowerLetter"/>
      <w:lvlText w:val="%5."/>
      <w:lvlJc w:val="left"/>
      <w:pPr>
        <w:ind w:left="3807" w:hanging="360"/>
      </w:pPr>
    </w:lvl>
    <w:lvl w:ilvl="5" w:tplc="2000001B" w:tentative="1">
      <w:start w:val="1"/>
      <w:numFmt w:val="lowerRoman"/>
      <w:lvlText w:val="%6."/>
      <w:lvlJc w:val="right"/>
      <w:pPr>
        <w:ind w:left="4527" w:hanging="180"/>
      </w:pPr>
    </w:lvl>
    <w:lvl w:ilvl="6" w:tplc="2000000F" w:tentative="1">
      <w:start w:val="1"/>
      <w:numFmt w:val="decimal"/>
      <w:lvlText w:val="%7."/>
      <w:lvlJc w:val="left"/>
      <w:pPr>
        <w:ind w:left="5247" w:hanging="360"/>
      </w:pPr>
    </w:lvl>
    <w:lvl w:ilvl="7" w:tplc="20000019" w:tentative="1">
      <w:start w:val="1"/>
      <w:numFmt w:val="lowerLetter"/>
      <w:lvlText w:val="%8."/>
      <w:lvlJc w:val="left"/>
      <w:pPr>
        <w:ind w:left="5967" w:hanging="360"/>
      </w:pPr>
    </w:lvl>
    <w:lvl w:ilvl="8" w:tplc="2000001B" w:tentative="1">
      <w:start w:val="1"/>
      <w:numFmt w:val="lowerRoman"/>
      <w:lvlText w:val="%9."/>
      <w:lvlJc w:val="right"/>
      <w:pPr>
        <w:ind w:left="6687" w:hanging="180"/>
      </w:pPr>
    </w:lvl>
  </w:abstractNum>
  <w:abstractNum w:abstractNumId="23" w15:restartNumberingAfterBreak="0">
    <w:nsid w:val="5EE24A40"/>
    <w:multiLevelType w:val="hybridMultilevel"/>
    <w:tmpl w:val="0C824DE8"/>
    <w:lvl w:ilvl="0" w:tplc="20000017">
      <w:start w:val="1"/>
      <w:numFmt w:val="lowerLetter"/>
      <w:lvlText w:val="%1)"/>
      <w:lvlJc w:val="left"/>
      <w:pPr>
        <w:ind w:left="1287" w:hanging="360"/>
      </w:pPr>
    </w:lvl>
    <w:lvl w:ilvl="1" w:tplc="20000019" w:tentative="1">
      <w:start w:val="1"/>
      <w:numFmt w:val="lowerLetter"/>
      <w:lvlText w:val="%2."/>
      <w:lvlJc w:val="left"/>
      <w:pPr>
        <w:ind w:left="2007" w:hanging="360"/>
      </w:pPr>
    </w:lvl>
    <w:lvl w:ilvl="2" w:tplc="2000001B" w:tentative="1">
      <w:start w:val="1"/>
      <w:numFmt w:val="lowerRoman"/>
      <w:lvlText w:val="%3."/>
      <w:lvlJc w:val="right"/>
      <w:pPr>
        <w:ind w:left="2727" w:hanging="180"/>
      </w:pPr>
    </w:lvl>
    <w:lvl w:ilvl="3" w:tplc="2000000F" w:tentative="1">
      <w:start w:val="1"/>
      <w:numFmt w:val="decimal"/>
      <w:lvlText w:val="%4."/>
      <w:lvlJc w:val="left"/>
      <w:pPr>
        <w:ind w:left="3447" w:hanging="360"/>
      </w:pPr>
    </w:lvl>
    <w:lvl w:ilvl="4" w:tplc="20000019" w:tentative="1">
      <w:start w:val="1"/>
      <w:numFmt w:val="lowerLetter"/>
      <w:lvlText w:val="%5."/>
      <w:lvlJc w:val="left"/>
      <w:pPr>
        <w:ind w:left="4167" w:hanging="360"/>
      </w:pPr>
    </w:lvl>
    <w:lvl w:ilvl="5" w:tplc="2000001B" w:tentative="1">
      <w:start w:val="1"/>
      <w:numFmt w:val="lowerRoman"/>
      <w:lvlText w:val="%6."/>
      <w:lvlJc w:val="right"/>
      <w:pPr>
        <w:ind w:left="4887" w:hanging="180"/>
      </w:pPr>
    </w:lvl>
    <w:lvl w:ilvl="6" w:tplc="2000000F" w:tentative="1">
      <w:start w:val="1"/>
      <w:numFmt w:val="decimal"/>
      <w:lvlText w:val="%7."/>
      <w:lvlJc w:val="left"/>
      <w:pPr>
        <w:ind w:left="5607" w:hanging="360"/>
      </w:pPr>
    </w:lvl>
    <w:lvl w:ilvl="7" w:tplc="20000019" w:tentative="1">
      <w:start w:val="1"/>
      <w:numFmt w:val="lowerLetter"/>
      <w:lvlText w:val="%8."/>
      <w:lvlJc w:val="left"/>
      <w:pPr>
        <w:ind w:left="6327" w:hanging="360"/>
      </w:pPr>
    </w:lvl>
    <w:lvl w:ilvl="8" w:tplc="2000001B" w:tentative="1">
      <w:start w:val="1"/>
      <w:numFmt w:val="lowerRoman"/>
      <w:lvlText w:val="%9."/>
      <w:lvlJc w:val="right"/>
      <w:pPr>
        <w:ind w:left="7047" w:hanging="180"/>
      </w:pPr>
    </w:lvl>
  </w:abstractNum>
  <w:abstractNum w:abstractNumId="24" w15:restartNumberingAfterBreak="0">
    <w:nsid w:val="69DC73F2"/>
    <w:multiLevelType w:val="multilevel"/>
    <w:tmpl w:val="041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96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5040"/>
        </w:tabs>
        <w:ind w:left="4320" w:hanging="1440"/>
      </w:pPr>
    </w:lvl>
  </w:abstractNum>
  <w:abstractNum w:abstractNumId="25" w15:restartNumberingAfterBreak="0">
    <w:nsid w:val="6A8C4CBB"/>
    <w:multiLevelType w:val="hybridMultilevel"/>
    <w:tmpl w:val="C610D60A"/>
    <w:lvl w:ilvl="0" w:tplc="20000017">
      <w:start w:val="1"/>
      <w:numFmt w:val="lowerLetter"/>
      <w:lvlText w:val="%1)"/>
      <w:lvlJc w:val="left"/>
      <w:pPr>
        <w:ind w:left="720" w:hanging="360"/>
      </w:p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26" w15:restartNumberingAfterBreak="0">
    <w:nsid w:val="774553FC"/>
    <w:multiLevelType w:val="hybridMultilevel"/>
    <w:tmpl w:val="C610D60A"/>
    <w:lvl w:ilvl="0" w:tplc="20000017">
      <w:start w:val="1"/>
      <w:numFmt w:val="lowerLetter"/>
      <w:lvlText w:val="%1)"/>
      <w:lvlJc w:val="left"/>
      <w:pPr>
        <w:ind w:left="720" w:hanging="360"/>
      </w:p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27" w15:restartNumberingAfterBreak="0">
    <w:nsid w:val="7A87502D"/>
    <w:multiLevelType w:val="hybridMultilevel"/>
    <w:tmpl w:val="4EFEB9A0"/>
    <w:lvl w:ilvl="0" w:tplc="20000017">
      <w:start w:val="1"/>
      <w:numFmt w:val="lowerLetter"/>
      <w:lvlText w:val="%1)"/>
      <w:lvlJc w:val="left"/>
      <w:pPr>
        <w:ind w:left="1287" w:hanging="360"/>
      </w:pPr>
    </w:lvl>
    <w:lvl w:ilvl="1" w:tplc="20000019" w:tentative="1">
      <w:start w:val="1"/>
      <w:numFmt w:val="lowerLetter"/>
      <w:lvlText w:val="%2."/>
      <w:lvlJc w:val="left"/>
      <w:pPr>
        <w:ind w:left="2007" w:hanging="360"/>
      </w:pPr>
    </w:lvl>
    <w:lvl w:ilvl="2" w:tplc="2000001B" w:tentative="1">
      <w:start w:val="1"/>
      <w:numFmt w:val="lowerRoman"/>
      <w:lvlText w:val="%3."/>
      <w:lvlJc w:val="right"/>
      <w:pPr>
        <w:ind w:left="2727" w:hanging="180"/>
      </w:pPr>
    </w:lvl>
    <w:lvl w:ilvl="3" w:tplc="2000000F" w:tentative="1">
      <w:start w:val="1"/>
      <w:numFmt w:val="decimal"/>
      <w:lvlText w:val="%4."/>
      <w:lvlJc w:val="left"/>
      <w:pPr>
        <w:ind w:left="3447" w:hanging="360"/>
      </w:pPr>
    </w:lvl>
    <w:lvl w:ilvl="4" w:tplc="20000019" w:tentative="1">
      <w:start w:val="1"/>
      <w:numFmt w:val="lowerLetter"/>
      <w:lvlText w:val="%5."/>
      <w:lvlJc w:val="left"/>
      <w:pPr>
        <w:ind w:left="4167" w:hanging="360"/>
      </w:pPr>
    </w:lvl>
    <w:lvl w:ilvl="5" w:tplc="2000001B" w:tentative="1">
      <w:start w:val="1"/>
      <w:numFmt w:val="lowerRoman"/>
      <w:lvlText w:val="%6."/>
      <w:lvlJc w:val="right"/>
      <w:pPr>
        <w:ind w:left="4887" w:hanging="180"/>
      </w:pPr>
    </w:lvl>
    <w:lvl w:ilvl="6" w:tplc="2000000F" w:tentative="1">
      <w:start w:val="1"/>
      <w:numFmt w:val="decimal"/>
      <w:lvlText w:val="%7."/>
      <w:lvlJc w:val="left"/>
      <w:pPr>
        <w:ind w:left="5607" w:hanging="360"/>
      </w:pPr>
    </w:lvl>
    <w:lvl w:ilvl="7" w:tplc="20000019" w:tentative="1">
      <w:start w:val="1"/>
      <w:numFmt w:val="lowerLetter"/>
      <w:lvlText w:val="%8."/>
      <w:lvlJc w:val="left"/>
      <w:pPr>
        <w:ind w:left="6327" w:hanging="360"/>
      </w:pPr>
    </w:lvl>
    <w:lvl w:ilvl="8" w:tplc="2000001B" w:tentative="1">
      <w:start w:val="1"/>
      <w:numFmt w:val="lowerRoman"/>
      <w:lvlText w:val="%9."/>
      <w:lvlJc w:val="right"/>
      <w:pPr>
        <w:ind w:left="7047" w:hanging="180"/>
      </w:pPr>
    </w:lvl>
  </w:abstractNum>
  <w:abstractNum w:abstractNumId="28" w15:restartNumberingAfterBreak="0">
    <w:nsid w:val="7BD26C7A"/>
    <w:multiLevelType w:val="hybridMultilevel"/>
    <w:tmpl w:val="B930D9B0"/>
    <w:lvl w:ilvl="0" w:tplc="0A221946">
      <w:start w:val="1"/>
      <w:numFmt w:val="bullet"/>
      <w:lvlText w:val=""/>
      <w:lvlJc w:val="left"/>
      <w:pPr>
        <w:ind w:left="1287" w:hanging="360"/>
      </w:pPr>
      <w:rPr>
        <w:rFonts w:ascii="Symbol" w:hAnsi="Symbol" w:hint="default"/>
      </w:rPr>
    </w:lvl>
    <w:lvl w:ilvl="1" w:tplc="20000003" w:tentative="1">
      <w:start w:val="1"/>
      <w:numFmt w:val="bullet"/>
      <w:lvlText w:val="o"/>
      <w:lvlJc w:val="left"/>
      <w:pPr>
        <w:ind w:left="2007" w:hanging="360"/>
      </w:pPr>
      <w:rPr>
        <w:rFonts w:ascii="Courier New" w:hAnsi="Courier New" w:cs="Courier New" w:hint="default"/>
      </w:rPr>
    </w:lvl>
    <w:lvl w:ilvl="2" w:tplc="20000005" w:tentative="1">
      <w:start w:val="1"/>
      <w:numFmt w:val="bullet"/>
      <w:lvlText w:val=""/>
      <w:lvlJc w:val="left"/>
      <w:pPr>
        <w:ind w:left="2727" w:hanging="360"/>
      </w:pPr>
      <w:rPr>
        <w:rFonts w:ascii="Wingdings" w:hAnsi="Wingdings" w:hint="default"/>
      </w:rPr>
    </w:lvl>
    <w:lvl w:ilvl="3" w:tplc="20000001" w:tentative="1">
      <w:start w:val="1"/>
      <w:numFmt w:val="bullet"/>
      <w:lvlText w:val=""/>
      <w:lvlJc w:val="left"/>
      <w:pPr>
        <w:ind w:left="3447" w:hanging="360"/>
      </w:pPr>
      <w:rPr>
        <w:rFonts w:ascii="Symbol" w:hAnsi="Symbol" w:hint="default"/>
      </w:rPr>
    </w:lvl>
    <w:lvl w:ilvl="4" w:tplc="20000003" w:tentative="1">
      <w:start w:val="1"/>
      <w:numFmt w:val="bullet"/>
      <w:lvlText w:val="o"/>
      <w:lvlJc w:val="left"/>
      <w:pPr>
        <w:ind w:left="4167" w:hanging="360"/>
      </w:pPr>
      <w:rPr>
        <w:rFonts w:ascii="Courier New" w:hAnsi="Courier New" w:cs="Courier New" w:hint="default"/>
      </w:rPr>
    </w:lvl>
    <w:lvl w:ilvl="5" w:tplc="20000005" w:tentative="1">
      <w:start w:val="1"/>
      <w:numFmt w:val="bullet"/>
      <w:lvlText w:val=""/>
      <w:lvlJc w:val="left"/>
      <w:pPr>
        <w:ind w:left="4887" w:hanging="360"/>
      </w:pPr>
      <w:rPr>
        <w:rFonts w:ascii="Wingdings" w:hAnsi="Wingdings" w:hint="default"/>
      </w:rPr>
    </w:lvl>
    <w:lvl w:ilvl="6" w:tplc="20000001" w:tentative="1">
      <w:start w:val="1"/>
      <w:numFmt w:val="bullet"/>
      <w:lvlText w:val=""/>
      <w:lvlJc w:val="left"/>
      <w:pPr>
        <w:ind w:left="5607" w:hanging="360"/>
      </w:pPr>
      <w:rPr>
        <w:rFonts w:ascii="Symbol" w:hAnsi="Symbol" w:hint="default"/>
      </w:rPr>
    </w:lvl>
    <w:lvl w:ilvl="7" w:tplc="20000003" w:tentative="1">
      <w:start w:val="1"/>
      <w:numFmt w:val="bullet"/>
      <w:lvlText w:val="o"/>
      <w:lvlJc w:val="left"/>
      <w:pPr>
        <w:ind w:left="6327" w:hanging="360"/>
      </w:pPr>
      <w:rPr>
        <w:rFonts w:ascii="Courier New" w:hAnsi="Courier New" w:cs="Courier New" w:hint="default"/>
      </w:rPr>
    </w:lvl>
    <w:lvl w:ilvl="8" w:tplc="20000005" w:tentative="1">
      <w:start w:val="1"/>
      <w:numFmt w:val="bullet"/>
      <w:lvlText w:val=""/>
      <w:lvlJc w:val="left"/>
      <w:pPr>
        <w:ind w:left="7047" w:hanging="360"/>
      </w:pPr>
      <w:rPr>
        <w:rFonts w:ascii="Wingdings" w:hAnsi="Wingdings" w:hint="default"/>
      </w:rPr>
    </w:lvl>
  </w:abstractNum>
  <w:abstractNum w:abstractNumId="29" w15:restartNumberingAfterBreak="0">
    <w:nsid w:val="7C203CA3"/>
    <w:multiLevelType w:val="hybridMultilevel"/>
    <w:tmpl w:val="0C824DE8"/>
    <w:lvl w:ilvl="0" w:tplc="20000017">
      <w:start w:val="1"/>
      <w:numFmt w:val="lowerLetter"/>
      <w:lvlText w:val="%1)"/>
      <w:lvlJc w:val="left"/>
      <w:pPr>
        <w:ind w:left="1287" w:hanging="360"/>
      </w:pPr>
    </w:lvl>
    <w:lvl w:ilvl="1" w:tplc="20000019" w:tentative="1">
      <w:start w:val="1"/>
      <w:numFmt w:val="lowerLetter"/>
      <w:lvlText w:val="%2."/>
      <w:lvlJc w:val="left"/>
      <w:pPr>
        <w:ind w:left="2007" w:hanging="360"/>
      </w:pPr>
    </w:lvl>
    <w:lvl w:ilvl="2" w:tplc="2000001B" w:tentative="1">
      <w:start w:val="1"/>
      <w:numFmt w:val="lowerRoman"/>
      <w:lvlText w:val="%3."/>
      <w:lvlJc w:val="right"/>
      <w:pPr>
        <w:ind w:left="2727" w:hanging="180"/>
      </w:pPr>
    </w:lvl>
    <w:lvl w:ilvl="3" w:tplc="2000000F" w:tentative="1">
      <w:start w:val="1"/>
      <w:numFmt w:val="decimal"/>
      <w:lvlText w:val="%4."/>
      <w:lvlJc w:val="left"/>
      <w:pPr>
        <w:ind w:left="3447" w:hanging="360"/>
      </w:pPr>
    </w:lvl>
    <w:lvl w:ilvl="4" w:tplc="20000019" w:tentative="1">
      <w:start w:val="1"/>
      <w:numFmt w:val="lowerLetter"/>
      <w:lvlText w:val="%5."/>
      <w:lvlJc w:val="left"/>
      <w:pPr>
        <w:ind w:left="4167" w:hanging="360"/>
      </w:pPr>
    </w:lvl>
    <w:lvl w:ilvl="5" w:tplc="2000001B" w:tentative="1">
      <w:start w:val="1"/>
      <w:numFmt w:val="lowerRoman"/>
      <w:lvlText w:val="%6."/>
      <w:lvlJc w:val="right"/>
      <w:pPr>
        <w:ind w:left="4887" w:hanging="180"/>
      </w:pPr>
    </w:lvl>
    <w:lvl w:ilvl="6" w:tplc="2000000F" w:tentative="1">
      <w:start w:val="1"/>
      <w:numFmt w:val="decimal"/>
      <w:lvlText w:val="%7."/>
      <w:lvlJc w:val="left"/>
      <w:pPr>
        <w:ind w:left="5607" w:hanging="360"/>
      </w:pPr>
    </w:lvl>
    <w:lvl w:ilvl="7" w:tplc="20000019" w:tentative="1">
      <w:start w:val="1"/>
      <w:numFmt w:val="lowerLetter"/>
      <w:lvlText w:val="%8."/>
      <w:lvlJc w:val="left"/>
      <w:pPr>
        <w:ind w:left="6327" w:hanging="360"/>
      </w:pPr>
    </w:lvl>
    <w:lvl w:ilvl="8" w:tplc="2000001B" w:tentative="1">
      <w:start w:val="1"/>
      <w:numFmt w:val="lowerRoman"/>
      <w:lvlText w:val="%9."/>
      <w:lvlJc w:val="right"/>
      <w:pPr>
        <w:ind w:left="7047" w:hanging="180"/>
      </w:pPr>
    </w:lvl>
  </w:abstractNum>
  <w:abstractNum w:abstractNumId="30" w15:restartNumberingAfterBreak="0">
    <w:nsid w:val="7FF065C9"/>
    <w:multiLevelType w:val="hybridMultilevel"/>
    <w:tmpl w:val="3C2CB89E"/>
    <w:lvl w:ilvl="0" w:tplc="0A221946">
      <w:start w:val="1"/>
      <w:numFmt w:val="bullet"/>
      <w:lvlText w:val=""/>
      <w:lvlJc w:val="left"/>
      <w:pPr>
        <w:ind w:left="1287" w:hanging="360"/>
      </w:pPr>
      <w:rPr>
        <w:rFonts w:ascii="Symbol" w:hAnsi="Symbol" w:hint="default"/>
      </w:rPr>
    </w:lvl>
    <w:lvl w:ilvl="1" w:tplc="20000003" w:tentative="1">
      <w:start w:val="1"/>
      <w:numFmt w:val="bullet"/>
      <w:lvlText w:val="o"/>
      <w:lvlJc w:val="left"/>
      <w:pPr>
        <w:ind w:left="2007" w:hanging="360"/>
      </w:pPr>
      <w:rPr>
        <w:rFonts w:ascii="Courier New" w:hAnsi="Courier New" w:cs="Courier New" w:hint="default"/>
      </w:rPr>
    </w:lvl>
    <w:lvl w:ilvl="2" w:tplc="20000005" w:tentative="1">
      <w:start w:val="1"/>
      <w:numFmt w:val="bullet"/>
      <w:lvlText w:val=""/>
      <w:lvlJc w:val="left"/>
      <w:pPr>
        <w:ind w:left="2727" w:hanging="360"/>
      </w:pPr>
      <w:rPr>
        <w:rFonts w:ascii="Wingdings" w:hAnsi="Wingdings" w:hint="default"/>
      </w:rPr>
    </w:lvl>
    <w:lvl w:ilvl="3" w:tplc="20000001" w:tentative="1">
      <w:start w:val="1"/>
      <w:numFmt w:val="bullet"/>
      <w:lvlText w:val=""/>
      <w:lvlJc w:val="left"/>
      <w:pPr>
        <w:ind w:left="3447" w:hanging="360"/>
      </w:pPr>
      <w:rPr>
        <w:rFonts w:ascii="Symbol" w:hAnsi="Symbol" w:hint="default"/>
      </w:rPr>
    </w:lvl>
    <w:lvl w:ilvl="4" w:tplc="20000003" w:tentative="1">
      <w:start w:val="1"/>
      <w:numFmt w:val="bullet"/>
      <w:lvlText w:val="o"/>
      <w:lvlJc w:val="left"/>
      <w:pPr>
        <w:ind w:left="4167" w:hanging="360"/>
      </w:pPr>
      <w:rPr>
        <w:rFonts w:ascii="Courier New" w:hAnsi="Courier New" w:cs="Courier New" w:hint="default"/>
      </w:rPr>
    </w:lvl>
    <w:lvl w:ilvl="5" w:tplc="20000005" w:tentative="1">
      <w:start w:val="1"/>
      <w:numFmt w:val="bullet"/>
      <w:lvlText w:val=""/>
      <w:lvlJc w:val="left"/>
      <w:pPr>
        <w:ind w:left="4887" w:hanging="360"/>
      </w:pPr>
      <w:rPr>
        <w:rFonts w:ascii="Wingdings" w:hAnsi="Wingdings" w:hint="default"/>
      </w:rPr>
    </w:lvl>
    <w:lvl w:ilvl="6" w:tplc="20000001" w:tentative="1">
      <w:start w:val="1"/>
      <w:numFmt w:val="bullet"/>
      <w:lvlText w:val=""/>
      <w:lvlJc w:val="left"/>
      <w:pPr>
        <w:ind w:left="5607" w:hanging="360"/>
      </w:pPr>
      <w:rPr>
        <w:rFonts w:ascii="Symbol" w:hAnsi="Symbol" w:hint="default"/>
      </w:rPr>
    </w:lvl>
    <w:lvl w:ilvl="7" w:tplc="20000003" w:tentative="1">
      <w:start w:val="1"/>
      <w:numFmt w:val="bullet"/>
      <w:lvlText w:val="o"/>
      <w:lvlJc w:val="left"/>
      <w:pPr>
        <w:ind w:left="6327" w:hanging="360"/>
      </w:pPr>
      <w:rPr>
        <w:rFonts w:ascii="Courier New" w:hAnsi="Courier New" w:cs="Courier New" w:hint="default"/>
      </w:rPr>
    </w:lvl>
    <w:lvl w:ilvl="8" w:tplc="20000005" w:tentative="1">
      <w:start w:val="1"/>
      <w:numFmt w:val="bullet"/>
      <w:lvlText w:val=""/>
      <w:lvlJc w:val="left"/>
      <w:pPr>
        <w:ind w:left="7047" w:hanging="360"/>
      </w:pPr>
      <w:rPr>
        <w:rFonts w:ascii="Wingdings" w:hAnsi="Wingdings" w:hint="default"/>
      </w:rPr>
    </w:lvl>
  </w:abstractNum>
  <w:num w:numId="1">
    <w:abstractNumId w:val="5"/>
  </w:num>
  <w:num w:numId="2">
    <w:abstractNumId w:val="24"/>
  </w:num>
  <w:num w:numId="3">
    <w:abstractNumId w:val="20"/>
  </w:num>
  <w:num w:numId="4">
    <w:abstractNumId w:val="21"/>
  </w:num>
  <w:num w:numId="5">
    <w:abstractNumId w:val="9"/>
  </w:num>
  <w:num w:numId="6">
    <w:abstractNumId w:val="0"/>
  </w:num>
  <w:num w:numId="7">
    <w:abstractNumId w:val="7"/>
  </w:num>
  <w:num w:numId="8">
    <w:abstractNumId w:val="6"/>
  </w:num>
  <w:num w:numId="9">
    <w:abstractNumId w:val="15"/>
  </w:num>
  <w:num w:numId="10">
    <w:abstractNumId w:val="17"/>
  </w:num>
  <w:num w:numId="11">
    <w:abstractNumId w:val="14"/>
    <w:lvlOverride w:ilvl="0">
      <w:startOverride w:val="1"/>
    </w:lvlOverride>
    <w:lvlOverride w:ilvl="1"/>
    <w:lvlOverride w:ilvl="2"/>
    <w:lvlOverride w:ilvl="3"/>
    <w:lvlOverride w:ilvl="4"/>
    <w:lvlOverride w:ilvl="5"/>
    <w:lvlOverride w:ilvl="6"/>
    <w:lvlOverride w:ilvl="7"/>
    <w:lvlOverride w:ilvl="8"/>
  </w:num>
  <w:num w:numId="12">
    <w:abstractNumId w:val="13"/>
  </w:num>
  <w:num w:numId="13">
    <w:abstractNumId w:val="23"/>
  </w:num>
  <w:num w:numId="14">
    <w:abstractNumId w:val="8"/>
  </w:num>
  <w:num w:numId="15">
    <w:abstractNumId w:val="29"/>
  </w:num>
  <w:num w:numId="16">
    <w:abstractNumId w:val="1"/>
  </w:num>
  <w:num w:numId="17">
    <w:abstractNumId w:val="25"/>
  </w:num>
  <w:num w:numId="18">
    <w:abstractNumId w:val="3"/>
  </w:num>
  <w:num w:numId="19">
    <w:abstractNumId w:val="26"/>
  </w:num>
  <w:num w:numId="20">
    <w:abstractNumId w:val="2"/>
  </w:num>
  <w:num w:numId="21">
    <w:abstractNumId w:val="27"/>
  </w:num>
  <w:num w:numId="22">
    <w:abstractNumId w:val="19"/>
  </w:num>
  <w:num w:numId="23">
    <w:abstractNumId w:val="11"/>
  </w:num>
  <w:num w:numId="24">
    <w:abstractNumId w:val="12"/>
  </w:num>
  <w:num w:numId="25">
    <w:abstractNumId w:val="10"/>
  </w:num>
  <w:num w:numId="26">
    <w:abstractNumId w:val="30"/>
  </w:num>
  <w:num w:numId="27">
    <w:abstractNumId w:val="18"/>
  </w:num>
  <w:num w:numId="28">
    <w:abstractNumId w:val="16"/>
  </w:num>
  <w:num w:numId="29">
    <w:abstractNumId w:val="4"/>
  </w:num>
  <w:num w:numId="30">
    <w:abstractNumId w:val="28"/>
  </w:num>
  <w:num w:numId="31">
    <w:abstractNumId w:val="22"/>
  </w:num>
  <w:numIdMacAtCleanup w:val="3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embedSystemFonts/>
  <w:mirrorMargin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evenAndOddHeaders/>
  <w:drawingGridHorizontalSpacing w:val="140"/>
  <w:displayHorizontalDrawingGridEvery w:val="2"/>
  <w:noPunctuationKerning/>
  <w:characterSpacingControl w:val="doNotCompress"/>
  <w:hdrShapeDefaults>
    <o:shapedefaults v:ext="edit" spidmax="130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73A85"/>
    <w:rsid w:val="0000151F"/>
    <w:rsid w:val="00001690"/>
    <w:rsid w:val="00002B50"/>
    <w:rsid w:val="00002F0A"/>
    <w:rsid w:val="00004D48"/>
    <w:rsid w:val="00005230"/>
    <w:rsid w:val="00005D96"/>
    <w:rsid w:val="00006C71"/>
    <w:rsid w:val="00007069"/>
    <w:rsid w:val="00007B83"/>
    <w:rsid w:val="00010078"/>
    <w:rsid w:val="00011DDB"/>
    <w:rsid w:val="00011FA1"/>
    <w:rsid w:val="000120F4"/>
    <w:rsid w:val="00014CC3"/>
    <w:rsid w:val="000150DA"/>
    <w:rsid w:val="0001699D"/>
    <w:rsid w:val="00016A30"/>
    <w:rsid w:val="00021E89"/>
    <w:rsid w:val="00024581"/>
    <w:rsid w:val="00024765"/>
    <w:rsid w:val="000260B3"/>
    <w:rsid w:val="000263C2"/>
    <w:rsid w:val="00026560"/>
    <w:rsid w:val="0003146A"/>
    <w:rsid w:val="000315C9"/>
    <w:rsid w:val="0003417D"/>
    <w:rsid w:val="0003527D"/>
    <w:rsid w:val="00035A3E"/>
    <w:rsid w:val="00036E17"/>
    <w:rsid w:val="000370E7"/>
    <w:rsid w:val="00037833"/>
    <w:rsid w:val="00037CD6"/>
    <w:rsid w:val="0004026F"/>
    <w:rsid w:val="0004043C"/>
    <w:rsid w:val="0004160D"/>
    <w:rsid w:val="00042128"/>
    <w:rsid w:val="00042458"/>
    <w:rsid w:val="000426C7"/>
    <w:rsid w:val="00043BCD"/>
    <w:rsid w:val="00043C41"/>
    <w:rsid w:val="000443C4"/>
    <w:rsid w:val="00045450"/>
    <w:rsid w:val="00045739"/>
    <w:rsid w:val="00045B01"/>
    <w:rsid w:val="00045D8B"/>
    <w:rsid w:val="00045F67"/>
    <w:rsid w:val="00047B54"/>
    <w:rsid w:val="0005126B"/>
    <w:rsid w:val="00051616"/>
    <w:rsid w:val="00052213"/>
    <w:rsid w:val="00053DAB"/>
    <w:rsid w:val="000555CE"/>
    <w:rsid w:val="00055935"/>
    <w:rsid w:val="00055BEE"/>
    <w:rsid w:val="000568C9"/>
    <w:rsid w:val="000573CD"/>
    <w:rsid w:val="00060F2E"/>
    <w:rsid w:val="0006110A"/>
    <w:rsid w:val="00061BE3"/>
    <w:rsid w:val="000620F8"/>
    <w:rsid w:val="000626EE"/>
    <w:rsid w:val="00062C05"/>
    <w:rsid w:val="00063494"/>
    <w:rsid w:val="00063CED"/>
    <w:rsid w:val="00063E62"/>
    <w:rsid w:val="0006482E"/>
    <w:rsid w:val="00065905"/>
    <w:rsid w:val="00067585"/>
    <w:rsid w:val="00067B11"/>
    <w:rsid w:val="00070EDD"/>
    <w:rsid w:val="0007238B"/>
    <w:rsid w:val="000737BA"/>
    <w:rsid w:val="00074B19"/>
    <w:rsid w:val="00075BC8"/>
    <w:rsid w:val="00080A9C"/>
    <w:rsid w:val="00081A9B"/>
    <w:rsid w:val="000824C1"/>
    <w:rsid w:val="00082DDC"/>
    <w:rsid w:val="00083976"/>
    <w:rsid w:val="00085E3D"/>
    <w:rsid w:val="0008711D"/>
    <w:rsid w:val="00087BE9"/>
    <w:rsid w:val="0009219B"/>
    <w:rsid w:val="00094079"/>
    <w:rsid w:val="0009446B"/>
    <w:rsid w:val="00096031"/>
    <w:rsid w:val="00096142"/>
    <w:rsid w:val="00096E4A"/>
    <w:rsid w:val="00097956"/>
    <w:rsid w:val="00097B5E"/>
    <w:rsid w:val="00097F14"/>
    <w:rsid w:val="000A06DE"/>
    <w:rsid w:val="000A0F7F"/>
    <w:rsid w:val="000A15CA"/>
    <w:rsid w:val="000A19F6"/>
    <w:rsid w:val="000A1BBD"/>
    <w:rsid w:val="000A20EC"/>
    <w:rsid w:val="000A2685"/>
    <w:rsid w:val="000A2F8F"/>
    <w:rsid w:val="000A33AA"/>
    <w:rsid w:val="000A74AE"/>
    <w:rsid w:val="000B00DF"/>
    <w:rsid w:val="000B16FC"/>
    <w:rsid w:val="000B203A"/>
    <w:rsid w:val="000B2CB1"/>
    <w:rsid w:val="000B3D2D"/>
    <w:rsid w:val="000B4914"/>
    <w:rsid w:val="000B49BA"/>
    <w:rsid w:val="000B4BAB"/>
    <w:rsid w:val="000B5B5C"/>
    <w:rsid w:val="000B6E68"/>
    <w:rsid w:val="000B72BC"/>
    <w:rsid w:val="000C1185"/>
    <w:rsid w:val="000C154F"/>
    <w:rsid w:val="000C17EE"/>
    <w:rsid w:val="000C1C4A"/>
    <w:rsid w:val="000C4BE5"/>
    <w:rsid w:val="000C5C19"/>
    <w:rsid w:val="000C605D"/>
    <w:rsid w:val="000C7532"/>
    <w:rsid w:val="000D0913"/>
    <w:rsid w:val="000D133A"/>
    <w:rsid w:val="000D1467"/>
    <w:rsid w:val="000D1B3D"/>
    <w:rsid w:val="000D291F"/>
    <w:rsid w:val="000D3A4A"/>
    <w:rsid w:val="000D44EB"/>
    <w:rsid w:val="000D4764"/>
    <w:rsid w:val="000D4882"/>
    <w:rsid w:val="000D69C4"/>
    <w:rsid w:val="000E0C49"/>
    <w:rsid w:val="000E13EA"/>
    <w:rsid w:val="000E169D"/>
    <w:rsid w:val="000E16FE"/>
    <w:rsid w:val="000E2370"/>
    <w:rsid w:val="000E2432"/>
    <w:rsid w:val="000E258A"/>
    <w:rsid w:val="000E5C9A"/>
    <w:rsid w:val="000E629F"/>
    <w:rsid w:val="000E6AA6"/>
    <w:rsid w:val="000E6C1C"/>
    <w:rsid w:val="000E725A"/>
    <w:rsid w:val="000E7BBF"/>
    <w:rsid w:val="000E7FD2"/>
    <w:rsid w:val="000F0D82"/>
    <w:rsid w:val="000F17FA"/>
    <w:rsid w:val="000F1A91"/>
    <w:rsid w:val="000F3167"/>
    <w:rsid w:val="000F3E89"/>
    <w:rsid w:val="000F47CC"/>
    <w:rsid w:val="000F5F03"/>
    <w:rsid w:val="000F7808"/>
    <w:rsid w:val="001003F7"/>
    <w:rsid w:val="00100E95"/>
    <w:rsid w:val="00101B6C"/>
    <w:rsid w:val="0010410A"/>
    <w:rsid w:val="001042FF"/>
    <w:rsid w:val="001047DF"/>
    <w:rsid w:val="00105FD4"/>
    <w:rsid w:val="0010742A"/>
    <w:rsid w:val="00107571"/>
    <w:rsid w:val="00107827"/>
    <w:rsid w:val="00107C25"/>
    <w:rsid w:val="001103B8"/>
    <w:rsid w:val="00110C7C"/>
    <w:rsid w:val="00111350"/>
    <w:rsid w:val="00111A51"/>
    <w:rsid w:val="00112905"/>
    <w:rsid w:val="00115711"/>
    <w:rsid w:val="001166C2"/>
    <w:rsid w:val="00116907"/>
    <w:rsid w:val="00117E5D"/>
    <w:rsid w:val="0012108C"/>
    <w:rsid w:val="00121BA9"/>
    <w:rsid w:val="00121EED"/>
    <w:rsid w:val="001225E1"/>
    <w:rsid w:val="0012328D"/>
    <w:rsid w:val="0012343F"/>
    <w:rsid w:val="00124E47"/>
    <w:rsid w:val="001261FC"/>
    <w:rsid w:val="0012661C"/>
    <w:rsid w:val="00126A15"/>
    <w:rsid w:val="001273C1"/>
    <w:rsid w:val="001275EB"/>
    <w:rsid w:val="00127E10"/>
    <w:rsid w:val="00127E3D"/>
    <w:rsid w:val="001305A9"/>
    <w:rsid w:val="00130B37"/>
    <w:rsid w:val="00130E22"/>
    <w:rsid w:val="001324AB"/>
    <w:rsid w:val="0013266E"/>
    <w:rsid w:val="00133804"/>
    <w:rsid w:val="00133C25"/>
    <w:rsid w:val="00133F25"/>
    <w:rsid w:val="001344D3"/>
    <w:rsid w:val="0013472B"/>
    <w:rsid w:val="001362DF"/>
    <w:rsid w:val="00136626"/>
    <w:rsid w:val="00136BC5"/>
    <w:rsid w:val="00136D9F"/>
    <w:rsid w:val="00137BCB"/>
    <w:rsid w:val="001402D6"/>
    <w:rsid w:val="001417DA"/>
    <w:rsid w:val="001419DD"/>
    <w:rsid w:val="00142B6E"/>
    <w:rsid w:val="00144152"/>
    <w:rsid w:val="001441A6"/>
    <w:rsid w:val="001441D1"/>
    <w:rsid w:val="00144473"/>
    <w:rsid w:val="0014732A"/>
    <w:rsid w:val="00147B2D"/>
    <w:rsid w:val="00150920"/>
    <w:rsid w:val="00151B3A"/>
    <w:rsid w:val="001521B3"/>
    <w:rsid w:val="00153DB6"/>
    <w:rsid w:val="00154753"/>
    <w:rsid w:val="00157A33"/>
    <w:rsid w:val="00160487"/>
    <w:rsid w:val="00161B5F"/>
    <w:rsid w:val="001625F2"/>
    <w:rsid w:val="00162921"/>
    <w:rsid w:val="00162B5E"/>
    <w:rsid w:val="00163DD4"/>
    <w:rsid w:val="0016642F"/>
    <w:rsid w:val="001666C3"/>
    <w:rsid w:val="00166724"/>
    <w:rsid w:val="0016731F"/>
    <w:rsid w:val="00167470"/>
    <w:rsid w:val="001674EE"/>
    <w:rsid w:val="001677C9"/>
    <w:rsid w:val="00167F66"/>
    <w:rsid w:val="001700CA"/>
    <w:rsid w:val="00171186"/>
    <w:rsid w:val="00171AF8"/>
    <w:rsid w:val="0017358A"/>
    <w:rsid w:val="001735DA"/>
    <w:rsid w:val="001744EF"/>
    <w:rsid w:val="001750A4"/>
    <w:rsid w:val="0017543C"/>
    <w:rsid w:val="00175BFC"/>
    <w:rsid w:val="00175F88"/>
    <w:rsid w:val="00177A6C"/>
    <w:rsid w:val="001803A9"/>
    <w:rsid w:val="001815E7"/>
    <w:rsid w:val="00182047"/>
    <w:rsid w:val="00182D36"/>
    <w:rsid w:val="00182E9E"/>
    <w:rsid w:val="001859A8"/>
    <w:rsid w:val="001860B4"/>
    <w:rsid w:val="00186BD6"/>
    <w:rsid w:val="00190D2A"/>
    <w:rsid w:val="00191432"/>
    <w:rsid w:val="00192C59"/>
    <w:rsid w:val="001936BA"/>
    <w:rsid w:val="00194639"/>
    <w:rsid w:val="00194E8E"/>
    <w:rsid w:val="001958BE"/>
    <w:rsid w:val="00196CCD"/>
    <w:rsid w:val="00196EE1"/>
    <w:rsid w:val="00197080"/>
    <w:rsid w:val="001A01B1"/>
    <w:rsid w:val="001A2257"/>
    <w:rsid w:val="001A3832"/>
    <w:rsid w:val="001A46F5"/>
    <w:rsid w:val="001A4823"/>
    <w:rsid w:val="001A4E71"/>
    <w:rsid w:val="001A52E7"/>
    <w:rsid w:val="001A6011"/>
    <w:rsid w:val="001A62AD"/>
    <w:rsid w:val="001A6E60"/>
    <w:rsid w:val="001A7C68"/>
    <w:rsid w:val="001B0815"/>
    <w:rsid w:val="001B09C1"/>
    <w:rsid w:val="001B1858"/>
    <w:rsid w:val="001B19FA"/>
    <w:rsid w:val="001B1B07"/>
    <w:rsid w:val="001B28B7"/>
    <w:rsid w:val="001B2FCA"/>
    <w:rsid w:val="001B3568"/>
    <w:rsid w:val="001B3FD9"/>
    <w:rsid w:val="001B47CF"/>
    <w:rsid w:val="001B51CA"/>
    <w:rsid w:val="001B5BFD"/>
    <w:rsid w:val="001B5F9E"/>
    <w:rsid w:val="001B7594"/>
    <w:rsid w:val="001B76E2"/>
    <w:rsid w:val="001B7857"/>
    <w:rsid w:val="001B78A1"/>
    <w:rsid w:val="001B7D73"/>
    <w:rsid w:val="001C1C11"/>
    <w:rsid w:val="001C2F0D"/>
    <w:rsid w:val="001C3E80"/>
    <w:rsid w:val="001C465F"/>
    <w:rsid w:val="001C6370"/>
    <w:rsid w:val="001C66A5"/>
    <w:rsid w:val="001C754F"/>
    <w:rsid w:val="001D0443"/>
    <w:rsid w:val="001D06D1"/>
    <w:rsid w:val="001D14F0"/>
    <w:rsid w:val="001D191B"/>
    <w:rsid w:val="001D238D"/>
    <w:rsid w:val="001D3085"/>
    <w:rsid w:val="001D4546"/>
    <w:rsid w:val="001D55FC"/>
    <w:rsid w:val="001D61BA"/>
    <w:rsid w:val="001D6631"/>
    <w:rsid w:val="001D6E49"/>
    <w:rsid w:val="001D7CBB"/>
    <w:rsid w:val="001D7DDF"/>
    <w:rsid w:val="001E2929"/>
    <w:rsid w:val="001E29DF"/>
    <w:rsid w:val="001E563A"/>
    <w:rsid w:val="001E7159"/>
    <w:rsid w:val="001E7F0C"/>
    <w:rsid w:val="001F07D3"/>
    <w:rsid w:val="001F1331"/>
    <w:rsid w:val="001F1554"/>
    <w:rsid w:val="001F1CF1"/>
    <w:rsid w:val="001F1FC4"/>
    <w:rsid w:val="001F28AE"/>
    <w:rsid w:val="001F40FB"/>
    <w:rsid w:val="001F5251"/>
    <w:rsid w:val="001F545B"/>
    <w:rsid w:val="001F5E85"/>
    <w:rsid w:val="002003A5"/>
    <w:rsid w:val="00200401"/>
    <w:rsid w:val="00200E72"/>
    <w:rsid w:val="0020112A"/>
    <w:rsid w:val="00202572"/>
    <w:rsid w:val="00202AD4"/>
    <w:rsid w:val="0020405C"/>
    <w:rsid w:val="00204191"/>
    <w:rsid w:val="00205DDC"/>
    <w:rsid w:val="00206024"/>
    <w:rsid w:val="0020620B"/>
    <w:rsid w:val="0021017C"/>
    <w:rsid w:val="002101F2"/>
    <w:rsid w:val="00211936"/>
    <w:rsid w:val="00211991"/>
    <w:rsid w:val="00212048"/>
    <w:rsid w:val="002122C0"/>
    <w:rsid w:val="00216ACA"/>
    <w:rsid w:val="00217669"/>
    <w:rsid w:val="002178E1"/>
    <w:rsid w:val="00221913"/>
    <w:rsid w:val="0022196A"/>
    <w:rsid w:val="00222A01"/>
    <w:rsid w:val="00223EC9"/>
    <w:rsid w:val="00225F8D"/>
    <w:rsid w:val="00226611"/>
    <w:rsid w:val="002271E3"/>
    <w:rsid w:val="00231981"/>
    <w:rsid w:val="00232DFB"/>
    <w:rsid w:val="0023431C"/>
    <w:rsid w:val="00235499"/>
    <w:rsid w:val="0023563F"/>
    <w:rsid w:val="00235A45"/>
    <w:rsid w:val="0023686A"/>
    <w:rsid w:val="0023691E"/>
    <w:rsid w:val="002403AA"/>
    <w:rsid w:val="002427C9"/>
    <w:rsid w:val="002429EF"/>
    <w:rsid w:val="00243E47"/>
    <w:rsid w:val="00246544"/>
    <w:rsid w:val="00247906"/>
    <w:rsid w:val="00250E0D"/>
    <w:rsid w:val="0025194F"/>
    <w:rsid w:val="0025334C"/>
    <w:rsid w:val="00254047"/>
    <w:rsid w:val="0025541A"/>
    <w:rsid w:val="00255819"/>
    <w:rsid w:val="00255AB3"/>
    <w:rsid w:val="00255DBE"/>
    <w:rsid w:val="00260166"/>
    <w:rsid w:val="00261BF8"/>
    <w:rsid w:val="00263F7E"/>
    <w:rsid w:val="00264E03"/>
    <w:rsid w:val="002654C6"/>
    <w:rsid w:val="00265BE7"/>
    <w:rsid w:val="00265C42"/>
    <w:rsid w:val="00265EC8"/>
    <w:rsid w:val="002662DE"/>
    <w:rsid w:val="00266D64"/>
    <w:rsid w:val="002674DF"/>
    <w:rsid w:val="00271263"/>
    <w:rsid w:val="002715ED"/>
    <w:rsid w:val="00272D05"/>
    <w:rsid w:val="0027301A"/>
    <w:rsid w:val="00273ED7"/>
    <w:rsid w:val="0027467E"/>
    <w:rsid w:val="00275C78"/>
    <w:rsid w:val="00276097"/>
    <w:rsid w:val="0027609D"/>
    <w:rsid w:val="002763E8"/>
    <w:rsid w:val="00276B3F"/>
    <w:rsid w:val="00281BE3"/>
    <w:rsid w:val="00281C78"/>
    <w:rsid w:val="002827E5"/>
    <w:rsid w:val="002838D4"/>
    <w:rsid w:val="00284BB2"/>
    <w:rsid w:val="00284C21"/>
    <w:rsid w:val="0028546A"/>
    <w:rsid w:val="002864F5"/>
    <w:rsid w:val="002868EB"/>
    <w:rsid w:val="0029258E"/>
    <w:rsid w:val="00292C71"/>
    <w:rsid w:val="00292EE4"/>
    <w:rsid w:val="00293EE2"/>
    <w:rsid w:val="002949E8"/>
    <w:rsid w:val="002952D1"/>
    <w:rsid w:val="00295605"/>
    <w:rsid w:val="00295C72"/>
    <w:rsid w:val="002964A5"/>
    <w:rsid w:val="00296622"/>
    <w:rsid w:val="00296BA3"/>
    <w:rsid w:val="002976F4"/>
    <w:rsid w:val="002A0E61"/>
    <w:rsid w:val="002A271B"/>
    <w:rsid w:val="002A2B2F"/>
    <w:rsid w:val="002A4CEC"/>
    <w:rsid w:val="002A4F76"/>
    <w:rsid w:val="002A6460"/>
    <w:rsid w:val="002B010A"/>
    <w:rsid w:val="002B063B"/>
    <w:rsid w:val="002B0EA4"/>
    <w:rsid w:val="002B1892"/>
    <w:rsid w:val="002B3298"/>
    <w:rsid w:val="002B33FB"/>
    <w:rsid w:val="002B3C1D"/>
    <w:rsid w:val="002B4B05"/>
    <w:rsid w:val="002B4F49"/>
    <w:rsid w:val="002B5491"/>
    <w:rsid w:val="002B55BF"/>
    <w:rsid w:val="002B5CE5"/>
    <w:rsid w:val="002B5D97"/>
    <w:rsid w:val="002B6CC7"/>
    <w:rsid w:val="002C0CB2"/>
    <w:rsid w:val="002C1073"/>
    <w:rsid w:val="002C1E3C"/>
    <w:rsid w:val="002C22B7"/>
    <w:rsid w:val="002C22F4"/>
    <w:rsid w:val="002C30D3"/>
    <w:rsid w:val="002C3E7C"/>
    <w:rsid w:val="002C409A"/>
    <w:rsid w:val="002C45AF"/>
    <w:rsid w:val="002C5139"/>
    <w:rsid w:val="002C56B7"/>
    <w:rsid w:val="002D000B"/>
    <w:rsid w:val="002D15B3"/>
    <w:rsid w:val="002D1E5D"/>
    <w:rsid w:val="002D2BFA"/>
    <w:rsid w:val="002D39C0"/>
    <w:rsid w:val="002D46BD"/>
    <w:rsid w:val="002D509A"/>
    <w:rsid w:val="002D6043"/>
    <w:rsid w:val="002D67E5"/>
    <w:rsid w:val="002D7000"/>
    <w:rsid w:val="002D7B27"/>
    <w:rsid w:val="002D7E6A"/>
    <w:rsid w:val="002E02A2"/>
    <w:rsid w:val="002E09EF"/>
    <w:rsid w:val="002E2BD1"/>
    <w:rsid w:val="002E3BF9"/>
    <w:rsid w:val="002E5178"/>
    <w:rsid w:val="002E5CB4"/>
    <w:rsid w:val="002E5E3C"/>
    <w:rsid w:val="002E73BB"/>
    <w:rsid w:val="002F0C39"/>
    <w:rsid w:val="002F1AD2"/>
    <w:rsid w:val="002F1E49"/>
    <w:rsid w:val="002F26AF"/>
    <w:rsid w:val="002F2F01"/>
    <w:rsid w:val="002F30E6"/>
    <w:rsid w:val="002F350D"/>
    <w:rsid w:val="002F433A"/>
    <w:rsid w:val="002F51B9"/>
    <w:rsid w:val="002F5FA4"/>
    <w:rsid w:val="002F6DF9"/>
    <w:rsid w:val="002F7141"/>
    <w:rsid w:val="002F7D1A"/>
    <w:rsid w:val="003010C0"/>
    <w:rsid w:val="00301E68"/>
    <w:rsid w:val="003029DD"/>
    <w:rsid w:val="00303B60"/>
    <w:rsid w:val="0030663E"/>
    <w:rsid w:val="00307EED"/>
    <w:rsid w:val="00310310"/>
    <w:rsid w:val="00311A0C"/>
    <w:rsid w:val="003135D6"/>
    <w:rsid w:val="00313867"/>
    <w:rsid w:val="003139B2"/>
    <w:rsid w:val="00313A42"/>
    <w:rsid w:val="00313A5E"/>
    <w:rsid w:val="00314B32"/>
    <w:rsid w:val="00314FFA"/>
    <w:rsid w:val="00315E11"/>
    <w:rsid w:val="00316125"/>
    <w:rsid w:val="00316840"/>
    <w:rsid w:val="00316B16"/>
    <w:rsid w:val="00320777"/>
    <w:rsid w:val="003215A4"/>
    <w:rsid w:val="003252AD"/>
    <w:rsid w:val="003256A2"/>
    <w:rsid w:val="0032599E"/>
    <w:rsid w:val="00330546"/>
    <w:rsid w:val="00330FD6"/>
    <w:rsid w:val="00331FB1"/>
    <w:rsid w:val="003323D1"/>
    <w:rsid w:val="003341A1"/>
    <w:rsid w:val="00334429"/>
    <w:rsid w:val="003349D7"/>
    <w:rsid w:val="00334C5C"/>
    <w:rsid w:val="0033579D"/>
    <w:rsid w:val="00337DBA"/>
    <w:rsid w:val="003409F1"/>
    <w:rsid w:val="00342E7E"/>
    <w:rsid w:val="003435B2"/>
    <w:rsid w:val="00343D48"/>
    <w:rsid w:val="003443AD"/>
    <w:rsid w:val="003447BA"/>
    <w:rsid w:val="00344DE6"/>
    <w:rsid w:val="00345597"/>
    <w:rsid w:val="003462A2"/>
    <w:rsid w:val="00346A2A"/>
    <w:rsid w:val="00346F42"/>
    <w:rsid w:val="003470B2"/>
    <w:rsid w:val="00347700"/>
    <w:rsid w:val="00347892"/>
    <w:rsid w:val="00347BF7"/>
    <w:rsid w:val="00347C24"/>
    <w:rsid w:val="00347F7E"/>
    <w:rsid w:val="00350882"/>
    <w:rsid w:val="00351162"/>
    <w:rsid w:val="0035159C"/>
    <w:rsid w:val="00351633"/>
    <w:rsid w:val="00351D68"/>
    <w:rsid w:val="0035441A"/>
    <w:rsid w:val="00354574"/>
    <w:rsid w:val="003554C4"/>
    <w:rsid w:val="00355A3C"/>
    <w:rsid w:val="00356C72"/>
    <w:rsid w:val="00357C30"/>
    <w:rsid w:val="003604B3"/>
    <w:rsid w:val="003606C2"/>
    <w:rsid w:val="00360CAC"/>
    <w:rsid w:val="0036129D"/>
    <w:rsid w:val="00362127"/>
    <w:rsid w:val="00362775"/>
    <w:rsid w:val="00362E19"/>
    <w:rsid w:val="00365E50"/>
    <w:rsid w:val="00366C94"/>
    <w:rsid w:val="0036742F"/>
    <w:rsid w:val="00367B68"/>
    <w:rsid w:val="003702F4"/>
    <w:rsid w:val="00370EF5"/>
    <w:rsid w:val="00371E78"/>
    <w:rsid w:val="00371EEC"/>
    <w:rsid w:val="00372036"/>
    <w:rsid w:val="003724AA"/>
    <w:rsid w:val="003733BA"/>
    <w:rsid w:val="003742D0"/>
    <w:rsid w:val="00375180"/>
    <w:rsid w:val="00375707"/>
    <w:rsid w:val="00376111"/>
    <w:rsid w:val="00376A6A"/>
    <w:rsid w:val="0038006B"/>
    <w:rsid w:val="003809F0"/>
    <w:rsid w:val="0038180E"/>
    <w:rsid w:val="003818C0"/>
    <w:rsid w:val="0038209A"/>
    <w:rsid w:val="003834DA"/>
    <w:rsid w:val="00383B33"/>
    <w:rsid w:val="00383E72"/>
    <w:rsid w:val="00384BEF"/>
    <w:rsid w:val="003855EC"/>
    <w:rsid w:val="003857AC"/>
    <w:rsid w:val="003858BC"/>
    <w:rsid w:val="00385C0B"/>
    <w:rsid w:val="00385DB8"/>
    <w:rsid w:val="00386176"/>
    <w:rsid w:val="00387301"/>
    <w:rsid w:val="00387DEF"/>
    <w:rsid w:val="00391A62"/>
    <w:rsid w:val="0039239D"/>
    <w:rsid w:val="0039357D"/>
    <w:rsid w:val="0039384F"/>
    <w:rsid w:val="00393D29"/>
    <w:rsid w:val="00393E4C"/>
    <w:rsid w:val="003940DD"/>
    <w:rsid w:val="00395864"/>
    <w:rsid w:val="00396952"/>
    <w:rsid w:val="00396A4E"/>
    <w:rsid w:val="00396F8B"/>
    <w:rsid w:val="00397970"/>
    <w:rsid w:val="00397AF8"/>
    <w:rsid w:val="00397E69"/>
    <w:rsid w:val="003A0B14"/>
    <w:rsid w:val="003A111E"/>
    <w:rsid w:val="003A17B7"/>
    <w:rsid w:val="003A1A11"/>
    <w:rsid w:val="003A1B86"/>
    <w:rsid w:val="003A1DF6"/>
    <w:rsid w:val="003A1E0F"/>
    <w:rsid w:val="003A1E70"/>
    <w:rsid w:val="003A2081"/>
    <w:rsid w:val="003A2228"/>
    <w:rsid w:val="003A3917"/>
    <w:rsid w:val="003A4C25"/>
    <w:rsid w:val="003A5170"/>
    <w:rsid w:val="003A5C72"/>
    <w:rsid w:val="003A6220"/>
    <w:rsid w:val="003A6853"/>
    <w:rsid w:val="003A6C71"/>
    <w:rsid w:val="003A75B3"/>
    <w:rsid w:val="003A7C3A"/>
    <w:rsid w:val="003B03BB"/>
    <w:rsid w:val="003B0773"/>
    <w:rsid w:val="003B45E4"/>
    <w:rsid w:val="003B552A"/>
    <w:rsid w:val="003B5F96"/>
    <w:rsid w:val="003B6864"/>
    <w:rsid w:val="003B6950"/>
    <w:rsid w:val="003C0A5B"/>
    <w:rsid w:val="003C198D"/>
    <w:rsid w:val="003C25B7"/>
    <w:rsid w:val="003C3872"/>
    <w:rsid w:val="003D063E"/>
    <w:rsid w:val="003D163C"/>
    <w:rsid w:val="003D2A92"/>
    <w:rsid w:val="003D2D80"/>
    <w:rsid w:val="003D35BD"/>
    <w:rsid w:val="003D4842"/>
    <w:rsid w:val="003D5751"/>
    <w:rsid w:val="003D65C3"/>
    <w:rsid w:val="003D6B09"/>
    <w:rsid w:val="003D6DB1"/>
    <w:rsid w:val="003D7A9D"/>
    <w:rsid w:val="003D7F29"/>
    <w:rsid w:val="003E0126"/>
    <w:rsid w:val="003E03D2"/>
    <w:rsid w:val="003E0D64"/>
    <w:rsid w:val="003E1E7D"/>
    <w:rsid w:val="003E2473"/>
    <w:rsid w:val="003E3628"/>
    <w:rsid w:val="003E388D"/>
    <w:rsid w:val="003E4CF5"/>
    <w:rsid w:val="003E4E1E"/>
    <w:rsid w:val="003E52FE"/>
    <w:rsid w:val="003E589F"/>
    <w:rsid w:val="003E658D"/>
    <w:rsid w:val="003E715B"/>
    <w:rsid w:val="003E7882"/>
    <w:rsid w:val="003F04A3"/>
    <w:rsid w:val="003F0636"/>
    <w:rsid w:val="003F0A69"/>
    <w:rsid w:val="003F0CF3"/>
    <w:rsid w:val="003F0EBC"/>
    <w:rsid w:val="003F17B1"/>
    <w:rsid w:val="003F375A"/>
    <w:rsid w:val="003F43C2"/>
    <w:rsid w:val="003F54E8"/>
    <w:rsid w:val="0040108F"/>
    <w:rsid w:val="00401F05"/>
    <w:rsid w:val="0040248C"/>
    <w:rsid w:val="00402870"/>
    <w:rsid w:val="00402A21"/>
    <w:rsid w:val="00403945"/>
    <w:rsid w:val="004040AF"/>
    <w:rsid w:val="0040491E"/>
    <w:rsid w:val="004058AC"/>
    <w:rsid w:val="00405E1C"/>
    <w:rsid w:val="0040623F"/>
    <w:rsid w:val="00411764"/>
    <w:rsid w:val="004119C0"/>
    <w:rsid w:val="0041231C"/>
    <w:rsid w:val="00412BD6"/>
    <w:rsid w:val="0041301D"/>
    <w:rsid w:val="00413AEB"/>
    <w:rsid w:val="004141CF"/>
    <w:rsid w:val="00414AAF"/>
    <w:rsid w:val="004162B4"/>
    <w:rsid w:val="004165B1"/>
    <w:rsid w:val="0041714C"/>
    <w:rsid w:val="00417695"/>
    <w:rsid w:val="00417B40"/>
    <w:rsid w:val="00420541"/>
    <w:rsid w:val="0042197C"/>
    <w:rsid w:val="004221B0"/>
    <w:rsid w:val="00422C83"/>
    <w:rsid w:val="00424E32"/>
    <w:rsid w:val="00424F2E"/>
    <w:rsid w:val="00425051"/>
    <w:rsid w:val="00427DFA"/>
    <w:rsid w:val="00430D6A"/>
    <w:rsid w:val="00431C64"/>
    <w:rsid w:val="00431C98"/>
    <w:rsid w:val="00431E6D"/>
    <w:rsid w:val="004327B1"/>
    <w:rsid w:val="00432FF6"/>
    <w:rsid w:val="004342B0"/>
    <w:rsid w:val="00435672"/>
    <w:rsid w:val="00435CCD"/>
    <w:rsid w:val="00436D8B"/>
    <w:rsid w:val="00437231"/>
    <w:rsid w:val="00437357"/>
    <w:rsid w:val="00437A42"/>
    <w:rsid w:val="00442699"/>
    <w:rsid w:val="00442CF2"/>
    <w:rsid w:val="00443B14"/>
    <w:rsid w:val="00444487"/>
    <w:rsid w:val="0044508D"/>
    <w:rsid w:val="0044588C"/>
    <w:rsid w:val="00446425"/>
    <w:rsid w:val="00446B46"/>
    <w:rsid w:val="004479F7"/>
    <w:rsid w:val="00447A3D"/>
    <w:rsid w:val="00450AFA"/>
    <w:rsid w:val="00450E61"/>
    <w:rsid w:val="00451F4A"/>
    <w:rsid w:val="0045207E"/>
    <w:rsid w:val="0045259B"/>
    <w:rsid w:val="00453FF9"/>
    <w:rsid w:val="00454199"/>
    <w:rsid w:val="00454B09"/>
    <w:rsid w:val="00456ED1"/>
    <w:rsid w:val="00460330"/>
    <w:rsid w:val="00461308"/>
    <w:rsid w:val="004615D8"/>
    <w:rsid w:val="00461609"/>
    <w:rsid w:val="00461777"/>
    <w:rsid w:val="00462426"/>
    <w:rsid w:val="004628E0"/>
    <w:rsid w:val="004631FC"/>
    <w:rsid w:val="004637E6"/>
    <w:rsid w:val="004649F3"/>
    <w:rsid w:val="004659AB"/>
    <w:rsid w:val="00465CE4"/>
    <w:rsid w:val="004660F8"/>
    <w:rsid w:val="004673A7"/>
    <w:rsid w:val="004673CF"/>
    <w:rsid w:val="0047103B"/>
    <w:rsid w:val="00471542"/>
    <w:rsid w:val="00471552"/>
    <w:rsid w:val="004722FA"/>
    <w:rsid w:val="00473FD9"/>
    <w:rsid w:val="00474A54"/>
    <w:rsid w:val="00475B17"/>
    <w:rsid w:val="00475B29"/>
    <w:rsid w:val="0047639B"/>
    <w:rsid w:val="004778DC"/>
    <w:rsid w:val="00477C87"/>
    <w:rsid w:val="004808C0"/>
    <w:rsid w:val="00480F91"/>
    <w:rsid w:val="004811DA"/>
    <w:rsid w:val="004817AB"/>
    <w:rsid w:val="00481CF9"/>
    <w:rsid w:val="00482759"/>
    <w:rsid w:val="0048287A"/>
    <w:rsid w:val="00483360"/>
    <w:rsid w:val="00483ED7"/>
    <w:rsid w:val="00484774"/>
    <w:rsid w:val="004847A5"/>
    <w:rsid w:val="00484ADA"/>
    <w:rsid w:val="00484BA0"/>
    <w:rsid w:val="004851CA"/>
    <w:rsid w:val="004851DC"/>
    <w:rsid w:val="0048634E"/>
    <w:rsid w:val="00487900"/>
    <w:rsid w:val="00490454"/>
    <w:rsid w:val="0049175E"/>
    <w:rsid w:val="0049331C"/>
    <w:rsid w:val="004943F4"/>
    <w:rsid w:val="00494C51"/>
    <w:rsid w:val="00494DB8"/>
    <w:rsid w:val="0049649A"/>
    <w:rsid w:val="0049751D"/>
    <w:rsid w:val="004A071A"/>
    <w:rsid w:val="004A0FE9"/>
    <w:rsid w:val="004A100C"/>
    <w:rsid w:val="004A22CE"/>
    <w:rsid w:val="004A25D3"/>
    <w:rsid w:val="004A25FB"/>
    <w:rsid w:val="004A34CF"/>
    <w:rsid w:val="004A36B9"/>
    <w:rsid w:val="004A424B"/>
    <w:rsid w:val="004A571D"/>
    <w:rsid w:val="004A6C25"/>
    <w:rsid w:val="004A6CC1"/>
    <w:rsid w:val="004A7028"/>
    <w:rsid w:val="004A746E"/>
    <w:rsid w:val="004A760A"/>
    <w:rsid w:val="004B06F6"/>
    <w:rsid w:val="004B0CEC"/>
    <w:rsid w:val="004B102D"/>
    <w:rsid w:val="004B13DF"/>
    <w:rsid w:val="004B1C3C"/>
    <w:rsid w:val="004B1F43"/>
    <w:rsid w:val="004B26F6"/>
    <w:rsid w:val="004B323D"/>
    <w:rsid w:val="004B3A87"/>
    <w:rsid w:val="004B4688"/>
    <w:rsid w:val="004B483F"/>
    <w:rsid w:val="004C13D1"/>
    <w:rsid w:val="004C19D1"/>
    <w:rsid w:val="004C1E8E"/>
    <w:rsid w:val="004C3B50"/>
    <w:rsid w:val="004C5F4E"/>
    <w:rsid w:val="004C7557"/>
    <w:rsid w:val="004C75DF"/>
    <w:rsid w:val="004C75FD"/>
    <w:rsid w:val="004C77B4"/>
    <w:rsid w:val="004C7CC3"/>
    <w:rsid w:val="004D0064"/>
    <w:rsid w:val="004D09C0"/>
    <w:rsid w:val="004D4143"/>
    <w:rsid w:val="004D5B5E"/>
    <w:rsid w:val="004D5E9B"/>
    <w:rsid w:val="004D69F2"/>
    <w:rsid w:val="004D7B8B"/>
    <w:rsid w:val="004D7D39"/>
    <w:rsid w:val="004E027A"/>
    <w:rsid w:val="004E16D2"/>
    <w:rsid w:val="004E1BD4"/>
    <w:rsid w:val="004E31DB"/>
    <w:rsid w:val="004E341C"/>
    <w:rsid w:val="004E4798"/>
    <w:rsid w:val="004E55AA"/>
    <w:rsid w:val="004E5AB6"/>
    <w:rsid w:val="004E699C"/>
    <w:rsid w:val="004E6E74"/>
    <w:rsid w:val="004E762E"/>
    <w:rsid w:val="004E78BE"/>
    <w:rsid w:val="004F1250"/>
    <w:rsid w:val="004F139A"/>
    <w:rsid w:val="004F16D7"/>
    <w:rsid w:val="004F1F4A"/>
    <w:rsid w:val="004F293F"/>
    <w:rsid w:val="004F294F"/>
    <w:rsid w:val="004F2A36"/>
    <w:rsid w:val="004F2E4E"/>
    <w:rsid w:val="004F34E5"/>
    <w:rsid w:val="004F396A"/>
    <w:rsid w:val="004F4BB0"/>
    <w:rsid w:val="004F4C3B"/>
    <w:rsid w:val="004F5889"/>
    <w:rsid w:val="004F5968"/>
    <w:rsid w:val="004F692E"/>
    <w:rsid w:val="004F6CB9"/>
    <w:rsid w:val="004F6E04"/>
    <w:rsid w:val="004F72E3"/>
    <w:rsid w:val="00500717"/>
    <w:rsid w:val="00500F1D"/>
    <w:rsid w:val="00501F7B"/>
    <w:rsid w:val="00502219"/>
    <w:rsid w:val="00502AC4"/>
    <w:rsid w:val="00502FFF"/>
    <w:rsid w:val="00503E12"/>
    <w:rsid w:val="00504027"/>
    <w:rsid w:val="005047D8"/>
    <w:rsid w:val="00505749"/>
    <w:rsid w:val="00506622"/>
    <w:rsid w:val="00507385"/>
    <w:rsid w:val="00507569"/>
    <w:rsid w:val="0050783A"/>
    <w:rsid w:val="00507B26"/>
    <w:rsid w:val="00507D34"/>
    <w:rsid w:val="0051034B"/>
    <w:rsid w:val="005107DE"/>
    <w:rsid w:val="00511B55"/>
    <w:rsid w:val="00512A88"/>
    <w:rsid w:val="005130E0"/>
    <w:rsid w:val="0051347F"/>
    <w:rsid w:val="005136DD"/>
    <w:rsid w:val="005143A2"/>
    <w:rsid w:val="00514C0D"/>
    <w:rsid w:val="00514FC9"/>
    <w:rsid w:val="005153E1"/>
    <w:rsid w:val="00516AC3"/>
    <w:rsid w:val="0051794E"/>
    <w:rsid w:val="00520286"/>
    <w:rsid w:val="005224CA"/>
    <w:rsid w:val="005234B3"/>
    <w:rsid w:val="0052369F"/>
    <w:rsid w:val="00523913"/>
    <w:rsid w:val="005245EC"/>
    <w:rsid w:val="005248F6"/>
    <w:rsid w:val="00525A3B"/>
    <w:rsid w:val="00527B0D"/>
    <w:rsid w:val="00527FCF"/>
    <w:rsid w:val="00530F20"/>
    <w:rsid w:val="005329A2"/>
    <w:rsid w:val="00532B07"/>
    <w:rsid w:val="00532C48"/>
    <w:rsid w:val="005332BB"/>
    <w:rsid w:val="005346C6"/>
    <w:rsid w:val="005349E8"/>
    <w:rsid w:val="0053564B"/>
    <w:rsid w:val="00535E85"/>
    <w:rsid w:val="00536150"/>
    <w:rsid w:val="00536C81"/>
    <w:rsid w:val="00536FB9"/>
    <w:rsid w:val="00537648"/>
    <w:rsid w:val="00541158"/>
    <w:rsid w:val="00541890"/>
    <w:rsid w:val="00541F35"/>
    <w:rsid w:val="00541F49"/>
    <w:rsid w:val="005432A9"/>
    <w:rsid w:val="0054552D"/>
    <w:rsid w:val="005464B2"/>
    <w:rsid w:val="00547043"/>
    <w:rsid w:val="00550C48"/>
    <w:rsid w:val="00550CC4"/>
    <w:rsid w:val="00551397"/>
    <w:rsid w:val="00551A39"/>
    <w:rsid w:val="00551BF4"/>
    <w:rsid w:val="00551CAF"/>
    <w:rsid w:val="005521E7"/>
    <w:rsid w:val="00553BF4"/>
    <w:rsid w:val="00553EFA"/>
    <w:rsid w:val="00554A99"/>
    <w:rsid w:val="0055670C"/>
    <w:rsid w:val="00557663"/>
    <w:rsid w:val="00560E38"/>
    <w:rsid w:val="00561030"/>
    <w:rsid w:val="00562105"/>
    <w:rsid w:val="005639CD"/>
    <w:rsid w:val="00564561"/>
    <w:rsid w:val="00564BC6"/>
    <w:rsid w:val="00564C77"/>
    <w:rsid w:val="00567E55"/>
    <w:rsid w:val="00570A09"/>
    <w:rsid w:val="00572345"/>
    <w:rsid w:val="005724A1"/>
    <w:rsid w:val="005729E3"/>
    <w:rsid w:val="00574D6E"/>
    <w:rsid w:val="0057569C"/>
    <w:rsid w:val="00575DD6"/>
    <w:rsid w:val="00576225"/>
    <w:rsid w:val="005765F0"/>
    <w:rsid w:val="00576845"/>
    <w:rsid w:val="00576D91"/>
    <w:rsid w:val="00577502"/>
    <w:rsid w:val="00577E0F"/>
    <w:rsid w:val="00577E53"/>
    <w:rsid w:val="00581503"/>
    <w:rsid w:val="00581A82"/>
    <w:rsid w:val="005827C9"/>
    <w:rsid w:val="00583012"/>
    <w:rsid w:val="00584A2B"/>
    <w:rsid w:val="00584BAA"/>
    <w:rsid w:val="005854D0"/>
    <w:rsid w:val="00585BCD"/>
    <w:rsid w:val="00585C7A"/>
    <w:rsid w:val="00585DF8"/>
    <w:rsid w:val="00586ECB"/>
    <w:rsid w:val="00587593"/>
    <w:rsid w:val="0059149C"/>
    <w:rsid w:val="00591B3F"/>
    <w:rsid w:val="00592D4B"/>
    <w:rsid w:val="00592DE0"/>
    <w:rsid w:val="00594254"/>
    <w:rsid w:val="0059476E"/>
    <w:rsid w:val="0059633B"/>
    <w:rsid w:val="005966AC"/>
    <w:rsid w:val="00597645"/>
    <w:rsid w:val="00597EB4"/>
    <w:rsid w:val="005A130A"/>
    <w:rsid w:val="005A18AF"/>
    <w:rsid w:val="005A1EA6"/>
    <w:rsid w:val="005A3B96"/>
    <w:rsid w:val="005A3D4A"/>
    <w:rsid w:val="005A4C52"/>
    <w:rsid w:val="005A519A"/>
    <w:rsid w:val="005A53FC"/>
    <w:rsid w:val="005A641E"/>
    <w:rsid w:val="005A6B8B"/>
    <w:rsid w:val="005A6FB2"/>
    <w:rsid w:val="005B0AA0"/>
    <w:rsid w:val="005B0C9F"/>
    <w:rsid w:val="005B1861"/>
    <w:rsid w:val="005B2BDA"/>
    <w:rsid w:val="005B3F23"/>
    <w:rsid w:val="005B5E91"/>
    <w:rsid w:val="005B61A9"/>
    <w:rsid w:val="005C170A"/>
    <w:rsid w:val="005C18AB"/>
    <w:rsid w:val="005C1E02"/>
    <w:rsid w:val="005C258C"/>
    <w:rsid w:val="005C32EF"/>
    <w:rsid w:val="005C4A50"/>
    <w:rsid w:val="005C4F2D"/>
    <w:rsid w:val="005D029B"/>
    <w:rsid w:val="005D0EA9"/>
    <w:rsid w:val="005D1B11"/>
    <w:rsid w:val="005D1CE6"/>
    <w:rsid w:val="005D2379"/>
    <w:rsid w:val="005D3316"/>
    <w:rsid w:val="005D38A7"/>
    <w:rsid w:val="005D40AD"/>
    <w:rsid w:val="005D4D20"/>
    <w:rsid w:val="005D5108"/>
    <w:rsid w:val="005D62AC"/>
    <w:rsid w:val="005D62BC"/>
    <w:rsid w:val="005D663A"/>
    <w:rsid w:val="005D7132"/>
    <w:rsid w:val="005D77CF"/>
    <w:rsid w:val="005D797A"/>
    <w:rsid w:val="005D7A26"/>
    <w:rsid w:val="005D7A79"/>
    <w:rsid w:val="005E1E99"/>
    <w:rsid w:val="005E1FDC"/>
    <w:rsid w:val="005E2168"/>
    <w:rsid w:val="005E2899"/>
    <w:rsid w:val="005E2DA9"/>
    <w:rsid w:val="005E34EB"/>
    <w:rsid w:val="005E3B99"/>
    <w:rsid w:val="005E5272"/>
    <w:rsid w:val="005E56BF"/>
    <w:rsid w:val="005E6A76"/>
    <w:rsid w:val="005E70C8"/>
    <w:rsid w:val="005E7117"/>
    <w:rsid w:val="005E73BB"/>
    <w:rsid w:val="005E73C0"/>
    <w:rsid w:val="005E7FA8"/>
    <w:rsid w:val="005F1484"/>
    <w:rsid w:val="005F2453"/>
    <w:rsid w:val="005F2DCF"/>
    <w:rsid w:val="005F3950"/>
    <w:rsid w:val="005F39A9"/>
    <w:rsid w:val="005F47DC"/>
    <w:rsid w:val="005F4C9E"/>
    <w:rsid w:val="005F658C"/>
    <w:rsid w:val="005F72F8"/>
    <w:rsid w:val="005F75F8"/>
    <w:rsid w:val="005F76DF"/>
    <w:rsid w:val="00600996"/>
    <w:rsid w:val="00600BF2"/>
    <w:rsid w:val="00601F3B"/>
    <w:rsid w:val="00602674"/>
    <w:rsid w:val="006044EE"/>
    <w:rsid w:val="0060662E"/>
    <w:rsid w:val="00606747"/>
    <w:rsid w:val="00607171"/>
    <w:rsid w:val="00607667"/>
    <w:rsid w:val="00607B10"/>
    <w:rsid w:val="00607FF5"/>
    <w:rsid w:val="006100A9"/>
    <w:rsid w:val="00610A3B"/>
    <w:rsid w:val="00611708"/>
    <w:rsid w:val="00612128"/>
    <w:rsid w:val="00612944"/>
    <w:rsid w:val="006129AB"/>
    <w:rsid w:val="00612FFD"/>
    <w:rsid w:val="0061354B"/>
    <w:rsid w:val="00614B31"/>
    <w:rsid w:val="00614D1B"/>
    <w:rsid w:val="00615A6E"/>
    <w:rsid w:val="00616673"/>
    <w:rsid w:val="00617410"/>
    <w:rsid w:val="006177A1"/>
    <w:rsid w:val="00617C3C"/>
    <w:rsid w:val="006204DE"/>
    <w:rsid w:val="00620924"/>
    <w:rsid w:val="00622EC5"/>
    <w:rsid w:val="00624DC9"/>
    <w:rsid w:val="006251B3"/>
    <w:rsid w:val="00625814"/>
    <w:rsid w:val="00626E6F"/>
    <w:rsid w:val="00626E7C"/>
    <w:rsid w:val="00627648"/>
    <w:rsid w:val="00627913"/>
    <w:rsid w:val="006319E3"/>
    <w:rsid w:val="0063215A"/>
    <w:rsid w:val="006326F8"/>
    <w:rsid w:val="00632CBC"/>
    <w:rsid w:val="00633A41"/>
    <w:rsid w:val="00634CFA"/>
    <w:rsid w:val="00635745"/>
    <w:rsid w:val="00636A8A"/>
    <w:rsid w:val="0063723B"/>
    <w:rsid w:val="00643002"/>
    <w:rsid w:val="006432A0"/>
    <w:rsid w:val="00643A9A"/>
    <w:rsid w:val="00644111"/>
    <w:rsid w:val="006447E7"/>
    <w:rsid w:val="00645918"/>
    <w:rsid w:val="00645F53"/>
    <w:rsid w:val="00647EA7"/>
    <w:rsid w:val="006503D9"/>
    <w:rsid w:val="00651529"/>
    <w:rsid w:val="00651C2C"/>
    <w:rsid w:val="00653461"/>
    <w:rsid w:val="00655E5B"/>
    <w:rsid w:val="00656C55"/>
    <w:rsid w:val="006572E7"/>
    <w:rsid w:val="00657C57"/>
    <w:rsid w:val="00660EF2"/>
    <w:rsid w:val="006632F8"/>
    <w:rsid w:val="00664D44"/>
    <w:rsid w:val="00665634"/>
    <w:rsid w:val="006661D8"/>
    <w:rsid w:val="006674C4"/>
    <w:rsid w:val="00667AAE"/>
    <w:rsid w:val="00670C97"/>
    <w:rsid w:val="006711AB"/>
    <w:rsid w:val="00671D03"/>
    <w:rsid w:val="006725E0"/>
    <w:rsid w:val="006726B1"/>
    <w:rsid w:val="00672ED4"/>
    <w:rsid w:val="006733DF"/>
    <w:rsid w:val="00673691"/>
    <w:rsid w:val="00674881"/>
    <w:rsid w:val="00674B69"/>
    <w:rsid w:val="00675D09"/>
    <w:rsid w:val="00676653"/>
    <w:rsid w:val="00676660"/>
    <w:rsid w:val="00677CE2"/>
    <w:rsid w:val="00680684"/>
    <w:rsid w:val="00680FBB"/>
    <w:rsid w:val="006819DA"/>
    <w:rsid w:val="0068223F"/>
    <w:rsid w:val="00682954"/>
    <w:rsid w:val="00682DFB"/>
    <w:rsid w:val="00684E9E"/>
    <w:rsid w:val="00684EEA"/>
    <w:rsid w:val="0068531B"/>
    <w:rsid w:val="006864F8"/>
    <w:rsid w:val="0068720D"/>
    <w:rsid w:val="0069044A"/>
    <w:rsid w:val="00690BA5"/>
    <w:rsid w:val="006914B3"/>
    <w:rsid w:val="006929E4"/>
    <w:rsid w:val="00692B2F"/>
    <w:rsid w:val="00693285"/>
    <w:rsid w:val="00693449"/>
    <w:rsid w:val="006936F6"/>
    <w:rsid w:val="0069383D"/>
    <w:rsid w:val="00693EEE"/>
    <w:rsid w:val="00694357"/>
    <w:rsid w:val="00694AC1"/>
    <w:rsid w:val="00694DFD"/>
    <w:rsid w:val="00694FC5"/>
    <w:rsid w:val="0069505D"/>
    <w:rsid w:val="006959B0"/>
    <w:rsid w:val="00695A78"/>
    <w:rsid w:val="00696185"/>
    <w:rsid w:val="00696404"/>
    <w:rsid w:val="00697AE8"/>
    <w:rsid w:val="00697E02"/>
    <w:rsid w:val="00697FF1"/>
    <w:rsid w:val="006A09EC"/>
    <w:rsid w:val="006A0CE3"/>
    <w:rsid w:val="006A0EAA"/>
    <w:rsid w:val="006A22A3"/>
    <w:rsid w:val="006A234A"/>
    <w:rsid w:val="006A26C8"/>
    <w:rsid w:val="006A4306"/>
    <w:rsid w:val="006A4BF7"/>
    <w:rsid w:val="006A559E"/>
    <w:rsid w:val="006A7A16"/>
    <w:rsid w:val="006B1A59"/>
    <w:rsid w:val="006B2294"/>
    <w:rsid w:val="006B26D1"/>
    <w:rsid w:val="006B4498"/>
    <w:rsid w:val="006B44E4"/>
    <w:rsid w:val="006B5705"/>
    <w:rsid w:val="006B6448"/>
    <w:rsid w:val="006B7AEB"/>
    <w:rsid w:val="006C02BE"/>
    <w:rsid w:val="006C0A31"/>
    <w:rsid w:val="006C0F84"/>
    <w:rsid w:val="006C16D4"/>
    <w:rsid w:val="006C208C"/>
    <w:rsid w:val="006C3A7E"/>
    <w:rsid w:val="006C5EFA"/>
    <w:rsid w:val="006C7AB2"/>
    <w:rsid w:val="006D2AAF"/>
    <w:rsid w:val="006D41DC"/>
    <w:rsid w:val="006D4BD4"/>
    <w:rsid w:val="006D636D"/>
    <w:rsid w:val="006D652A"/>
    <w:rsid w:val="006D7F2A"/>
    <w:rsid w:val="006E0162"/>
    <w:rsid w:val="006E0821"/>
    <w:rsid w:val="006E0B6F"/>
    <w:rsid w:val="006E13FC"/>
    <w:rsid w:val="006E1A0C"/>
    <w:rsid w:val="006E1CE5"/>
    <w:rsid w:val="006E1D40"/>
    <w:rsid w:val="006E219F"/>
    <w:rsid w:val="006E2812"/>
    <w:rsid w:val="006E3036"/>
    <w:rsid w:val="006E40D2"/>
    <w:rsid w:val="006E424F"/>
    <w:rsid w:val="006E45A8"/>
    <w:rsid w:val="006E6FC7"/>
    <w:rsid w:val="006E7CAC"/>
    <w:rsid w:val="006F0A4D"/>
    <w:rsid w:val="006F16C1"/>
    <w:rsid w:val="006F1CD6"/>
    <w:rsid w:val="006F2B43"/>
    <w:rsid w:val="006F2B61"/>
    <w:rsid w:val="006F306F"/>
    <w:rsid w:val="006F32F5"/>
    <w:rsid w:val="006F3944"/>
    <w:rsid w:val="006F47AC"/>
    <w:rsid w:val="006F6857"/>
    <w:rsid w:val="006F6A66"/>
    <w:rsid w:val="006F729A"/>
    <w:rsid w:val="00700278"/>
    <w:rsid w:val="00700746"/>
    <w:rsid w:val="007013E8"/>
    <w:rsid w:val="00701788"/>
    <w:rsid w:val="007036E2"/>
    <w:rsid w:val="0070370B"/>
    <w:rsid w:val="00703859"/>
    <w:rsid w:val="00703B5E"/>
    <w:rsid w:val="007049EE"/>
    <w:rsid w:val="00705924"/>
    <w:rsid w:val="00707D12"/>
    <w:rsid w:val="00710620"/>
    <w:rsid w:val="007110C3"/>
    <w:rsid w:val="007115B6"/>
    <w:rsid w:val="00711C16"/>
    <w:rsid w:val="00712417"/>
    <w:rsid w:val="00713146"/>
    <w:rsid w:val="007131AD"/>
    <w:rsid w:val="0071355C"/>
    <w:rsid w:val="00714305"/>
    <w:rsid w:val="007145EC"/>
    <w:rsid w:val="007145F7"/>
    <w:rsid w:val="00715D93"/>
    <w:rsid w:val="00716BC5"/>
    <w:rsid w:val="00716EAD"/>
    <w:rsid w:val="007203DF"/>
    <w:rsid w:val="007212C6"/>
    <w:rsid w:val="007221D6"/>
    <w:rsid w:val="00722368"/>
    <w:rsid w:val="007225D5"/>
    <w:rsid w:val="00722944"/>
    <w:rsid w:val="00722B99"/>
    <w:rsid w:val="00724355"/>
    <w:rsid w:val="00724788"/>
    <w:rsid w:val="00726387"/>
    <w:rsid w:val="007273CF"/>
    <w:rsid w:val="007304D4"/>
    <w:rsid w:val="00730B3F"/>
    <w:rsid w:val="00730D80"/>
    <w:rsid w:val="007319E6"/>
    <w:rsid w:val="007320D6"/>
    <w:rsid w:val="0073249D"/>
    <w:rsid w:val="007329C0"/>
    <w:rsid w:val="00732B3C"/>
    <w:rsid w:val="00732BF0"/>
    <w:rsid w:val="00732FD8"/>
    <w:rsid w:val="00733E6E"/>
    <w:rsid w:val="00734BB7"/>
    <w:rsid w:val="00734D13"/>
    <w:rsid w:val="00734D48"/>
    <w:rsid w:val="00735A4C"/>
    <w:rsid w:val="00735C48"/>
    <w:rsid w:val="00736BCC"/>
    <w:rsid w:val="00740029"/>
    <w:rsid w:val="00741A3E"/>
    <w:rsid w:val="00742793"/>
    <w:rsid w:val="00742C61"/>
    <w:rsid w:val="00745330"/>
    <w:rsid w:val="00745D53"/>
    <w:rsid w:val="00746794"/>
    <w:rsid w:val="00746D92"/>
    <w:rsid w:val="00750449"/>
    <w:rsid w:val="007521F6"/>
    <w:rsid w:val="00752ECE"/>
    <w:rsid w:val="00753C87"/>
    <w:rsid w:val="007541CF"/>
    <w:rsid w:val="00754233"/>
    <w:rsid w:val="00755CB8"/>
    <w:rsid w:val="007561F6"/>
    <w:rsid w:val="007562F8"/>
    <w:rsid w:val="0075652A"/>
    <w:rsid w:val="00756CAE"/>
    <w:rsid w:val="0075768A"/>
    <w:rsid w:val="0076009F"/>
    <w:rsid w:val="00763535"/>
    <w:rsid w:val="0076374D"/>
    <w:rsid w:val="00763E5D"/>
    <w:rsid w:val="00764A59"/>
    <w:rsid w:val="0076510B"/>
    <w:rsid w:val="00766844"/>
    <w:rsid w:val="0076706F"/>
    <w:rsid w:val="0076710F"/>
    <w:rsid w:val="007676ED"/>
    <w:rsid w:val="007678DA"/>
    <w:rsid w:val="00767FF4"/>
    <w:rsid w:val="00770366"/>
    <w:rsid w:val="007709E5"/>
    <w:rsid w:val="00770B12"/>
    <w:rsid w:val="00770FED"/>
    <w:rsid w:val="007717CF"/>
    <w:rsid w:val="007726C2"/>
    <w:rsid w:val="00773633"/>
    <w:rsid w:val="00773A85"/>
    <w:rsid w:val="00773D2F"/>
    <w:rsid w:val="00775161"/>
    <w:rsid w:val="00775667"/>
    <w:rsid w:val="00776E5F"/>
    <w:rsid w:val="00777A6F"/>
    <w:rsid w:val="00777F4A"/>
    <w:rsid w:val="00780BC2"/>
    <w:rsid w:val="00780F96"/>
    <w:rsid w:val="00784957"/>
    <w:rsid w:val="00784DE8"/>
    <w:rsid w:val="007853F7"/>
    <w:rsid w:val="00786D2E"/>
    <w:rsid w:val="00791073"/>
    <w:rsid w:val="00793A47"/>
    <w:rsid w:val="00796773"/>
    <w:rsid w:val="00797DBC"/>
    <w:rsid w:val="007A08C8"/>
    <w:rsid w:val="007A123A"/>
    <w:rsid w:val="007A1D80"/>
    <w:rsid w:val="007A1E56"/>
    <w:rsid w:val="007A236D"/>
    <w:rsid w:val="007A28CB"/>
    <w:rsid w:val="007A2C4B"/>
    <w:rsid w:val="007A3356"/>
    <w:rsid w:val="007A359C"/>
    <w:rsid w:val="007A3C99"/>
    <w:rsid w:val="007A3DB3"/>
    <w:rsid w:val="007A4075"/>
    <w:rsid w:val="007A45B8"/>
    <w:rsid w:val="007A5E82"/>
    <w:rsid w:val="007A694D"/>
    <w:rsid w:val="007A6FE0"/>
    <w:rsid w:val="007B1B1B"/>
    <w:rsid w:val="007B34D9"/>
    <w:rsid w:val="007B3E2E"/>
    <w:rsid w:val="007B6B57"/>
    <w:rsid w:val="007B6C59"/>
    <w:rsid w:val="007B7B12"/>
    <w:rsid w:val="007B7BF0"/>
    <w:rsid w:val="007C1804"/>
    <w:rsid w:val="007C2682"/>
    <w:rsid w:val="007C2935"/>
    <w:rsid w:val="007C2E69"/>
    <w:rsid w:val="007C6262"/>
    <w:rsid w:val="007C65C6"/>
    <w:rsid w:val="007C68D5"/>
    <w:rsid w:val="007D2970"/>
    <w:rsid w:val="007D2F25"/>
    <w:rsid w:val="007D4ACA"/>
    <w:rsid w:val="007D4E7B"/>
    <w:rsid w:val="007D64D3"/>
    <w:rsid w:val="007D79D4"/>
    <w:rsid w:val="007D7BFB"/>
    <w:rsid w:val="007E01A5"/>
    <w:rsid w:val="007E0506"/>
    <w:rsid w:val="007E192B"/>
    <w:rsid w:val="007E1C9F"/>
    <w:rsid w:val="007E1F9F"/>
    <w:rsid w:val="007E206A"/>
    <w:rsid w:val="007E323F"/>
    <w:rsid w:val="007E3DF3"/>
    <w:rsid w:val="007E4DE9"/>
    <w:rsid w:val="007E536B"/>
    <w:rsid w:val="007E673B"/>
    <w:rsid w:val="007E67F6"/>
    <w:rsid w:val="007E684A"/>
    <w:rsid w:val="007E6A6C"/>
    <w:rsid w:val="007E6F35"/>
    <w:rsid w:val="007F087E"/>
    <w:rsid w:val="007F0DE5"/>
    <w:rsid w:val="007F33D2"/>
    <w:rsid w:val="007F4C5C"/>
    <w:rsid w:val="007F60E1"/>
    <w:rsid w:val="007F66FC"/>
    <w:rsid w:val="008007AD"/>
    <w:rsid w:val="0080090B"/>
    <w:rsid w:val="00800932"/>
    <w:rsid w:val="00800AA4"/>
    <w:rsid w:val="008011AF"/>
    <w:rsid w:val="00801916"/>
    <w:rsid w:val="0080212D"/>
    <w:rsid w:val="00802985"/>
    <w:rsid w:val="00803678"/>
    <w:rsid w:val="0080388C"/>
    <w:rsid w:val="0080544F"/>
    <w:rsid w:val="008071F3"/>
    <w:rsid w:val="00810282"/>
    <w:rsid w:val="008109D4"/>
    <w:rsid w:val="00811486"/>
    <w:rsid w:val="0081206A"/>
    <w:rsid w:val="00813ACA"/>
    <w:rsid w:val="00815063"/>
    <w:rsid w:val="00815790"/>
    <w:rsid w:val="00815B85"/>
    <w:rsid w:val="0081630E"/>
    <w:rsid w:val="00816EA1"/>
    <w:rsid w:val="008179D0"/>
    <w:rsid w:val="00820B9B"/>
    <w:rsid w:val="008221C9"/>
    <w:rsid w:val="00822C35"/>
    <w:rsid w:val="0082493C"/>
    <w:rsid w:val="00824E25"/>
    <w:rsid w:val="00824EB4"/>
    <w:rsid w:val="00825205"/>
    <w:rsid w:val="00826801"/>
    <w:rsid w:val="00826E06"/>
    <w:rsid w:val="00827480"/>
    <w:rsid w:val="0083228B"/>
    <w:rsid w:val="00833669"/>
    <w:rsid w:val="008339D3"/>
    <w:rsid w:val="008347DB"/>
    <w:rsid w:val="00835B04"/>
    <w:rsid w:val="0083612B"/>
    <w:rsid w:val="008364F9"/>
    <w:rsid w:val="00836B29"/>
    <w:rsid w:val="0084013E"/>
    <w:rsid w:val="00841E4B"/>
    <w:rsid w:val="00843F81"/>
    <w:rsid w:val="0084523B"/>
    <w:rsid w:val="0084631F"/>
    <w:rsid w:val="0084651D"/>
    <w:rsid w:val="0084685A"/>
    <w:rsid w:val="00847019"/>
    <w:rsid w:val="008475DA"/>
    <w:rsid w:val="00847954"/>
    <w:rsid w:val="00852274"/>
    <w:rsid w:val="0085343A"/>
    <w:rsid w:val="00853598"/>
    <w:rsid w:val="00853779"/>
    <w:rsid w:val="0085384B"/>
    <w:rsid w:val="00853BD4"/>
    <w:rsid w:val="00854239"/>
    <w:rsid w:val="0085675C"/>
    <w:rsid w:val="0085704F"/>
    <w:rsid w:val="0085705E"/>
    <w:rsid w:val="0085725A"/>
    <w:rsid w:val="00857719"/>
    <w:rsid w:val="00861ADA"/>
    <w:rsid w:val="00861EAC"/>
    <w:rsid w:val="00863246"/>
    <w:rsid w:val="0086387B"/>
    <w:rsid w:val="0086412C"/>
    <w:rsid w:val="00865A7E"/>
    <w:rsid w:val="00865AB2"/>
    <w:rsid w:val="00865BC0"/>
    <w:rsid w:val="00866180"/>
    <w:rsid w:val="00866242"/>
    <w:rsid w:val="00866400"/>
    <w:rsid w:val="00866576"/>
    <w:rsid w:val="008667B1"/>
    <w:rsid w:val="0086743A"/>
    <w:rsid w:val="008675FF"/>
    <w:rsid w:val="00867BC8"/>
    <w:rsid w:val="00870912"/>
    <w:rsid w:val="00870A50"/>
    <w:rsid w:val="00871006"/>
    <w:rsid w:val="008710A9"/>
    <w:rsid w:val="00871543"/>
    <w:rsid w:val="008737C6"/>
    <w:rsid w:val="00873F6E"/>
    <w:rsid w:val="00874BDF"/>
    <w:rsid w:val="008751E8"/>
    <w:rsid w:val="008757CD"/>
    <w:rsid w:val="00875825"/>
    <w:rsid w:val="00875D8F"/>
    <w:rsid w:val="00876981"/>
    <w:rsid w:val="00876D91"/>
    <w:rsid w:val="00880706"/>
    <w:rsid w:val="00880B1D"/>
    <w:rsid w:val="00881F4E"/>
    <w:rsid w:val="008830AD"/>
    <w:rsid w:val="0088369E"/>
    <w:rsid w:val="008836D4"/>
    <w:rsid w:val="008856F0"/>
    <w:rsid w:val="00885974"/>
    <w:rsid w:val="00885E10"/>
    <w:rsid w:val="0088686C"/>
    <w:rsid w:val="008874B8"/>
    <w:rsid w:val="0089255B"/>
    <w:rsid w:val="008935DB"/>
    <w:rsid w:val="00893A62"/>
    <w:rsid w:val="00893FDC"/>
    <w:rsid w:val="00894E77"/>
    <w:rsid w:val="008950D7"/>
    <w:rsid w:val="0089591A"/>
    <w:rsid w:val="008977C2"/>
    <w:rsid w:val="00897929"/>
    <w:rsid w:val="00897C9B"/>
    <w:rsid w:val="008A0CDF"/>
    <w:rsid w:val="008A0D3A"/>
    <w:rsid w:val="008A1B59"/>
    <w:rsid w:val="008A206A"/>
    <w:rsid w:val="008A3F50"/>
    <w:rsid w:val="008A40C5"/>
    <w:rsid w:val="008A4264"/>
    <w:rsid w:val="008B00C0"/>
    <w:rsid w:val="008B0640"/>
    <w:rsid w:val="008B2D98"/>
    <w:rsid w:val="008B551E"/>
    <w:rsid w:val="008B6142"/>
    <w:rsid w:val="008C1A90"/>
    <w:rsid w:val="008C1DB4"/>
    <w:rsid w:val="008C360D"/>
    <w:rsid w:val="008C3EB4"/>
    <w:rsid w:val="008C3ECB"/>
    <w:rsid w:val="008C4FD7"/>
    <w:rsid w:val="008C510C"/>
    <w:rsid w:val="008C616A"/>
    <w:rsid w:val="008C647A"/>
    <w:rsid w:val="008C6F91"/>
    <w:rsid w:val="008D02F3"/>
    <w:rsid w:val="008D0AAA"/>
    <w:rsid w:val="008D107B"/>
    <w:rsid w:val="008D1442"/>
    <w:rsid w:val="008D16C6"/>
    <w:rsid w:val="008D2233"/>
    <w:rsid w:val="008D3011"/>
    <w:rsid w:val="008D30DF"/>
    <w:rsid w:val="008D446D"/>
    <w:rsid w:val="008D4DD1"/>
    <w:rsid w:val="008D54F5"/>
    <w:rsid w:val="008D61D3"/>
    <w:rsid w:val="008D7D12"/>
    <w:rsid w:val="008E0447"/>
    <w:rsid w:val="008E08A0"/>
    <w:rsid w:val="008E09F5"/>
    <w:rsid w:val="008E121F"/>
    <w:rsid w:val="008E1AEB"/>
    <w:rsid w:val="008E37AC"/>
    <w:rsid w:val="008E4FF1"/>
    <w:rsid w:val="008E5AD6"/>
    <w:rsid w:val="008E5AE7"/>
    <w:rsid w:val="008E6AD2"/>
    <w:rsid w:val="008E6E5D"/>
    <w:rsid w:val="008F01E5"/>
    <w:rsid w:val="008F020C"/>
    <w:rsid w:val="008F031C"/>
    <w:rsid w:val="008F0389"/>
    <w:rsid w:val="008F05F3"/>
    <w:rsid w:val="008F0DA4"/>
    <w:rsid w:val="008F1C4E"/>
    <w:rsid w:val="008F1D1C"/>
    <w:rsid w:val="008F353A"/>
    <w:rsid w:val="008F470C"/>
    <w:rsid w:val="008F4AD1"/>
    <w:rsid w:val="008F4E8C"/>
    <w:rsid w:val="008F6041"/>
    <w:rsid w:val="008F6675"/>
    <w:rsid w:val="008F69E3"/>
    <w:rsid w:val="008F6F4E"/>
    <w:rsid w:val="008F76C7"/>
    <w:rsid w:val="009004CC"/>
    <w:rsid w:val="009013CC"/>
    <w:rsid w:val="0090187B"/>
    <w:rsid w:val="00902CA4"/>
    <w:rsid w:val="00902F8D"/>
    <w:rsid w:val="00903DF8"/>
    <w:rsid w:val="00904B78"/>
    <w:rsid w:val="009055B3"/>
    <w:rsid w:val="00906CD9"/>
    <w:rsid w:val="00906E3F"/>
    <w:rsid w:val="009105CD"/>
    <w:rsid w:val="009119B9"/>
    <w:rsid w:val="00912011"/>
    <w:rsid w:val="00912BC4"/>
    <w:rsid w:val="00912E04"/>
    <w:rsid w:val="00913BB3"/>
    <w:rsid w:val="009140D6"/>
    <w:rsid w:val="0091481C"/>
    <w:rsid w:val="00915C35"/>
    <w:rsid w:val="00915CDD"/>
    <w:rsid w:val="00915F29"/>
    <w:rsid w:val="0091637D"/>
    <w:rsid w:val="00916486"/>
    <w:rsid w:val="00922CC6"/>
    <w:rsid w:val="009242E1"/>
    <w:rsid w:val="00924D91"/>
    <w:rsid w:val="00925892"/>
    <w:rsid w:val="00925E79"/>
    <w:rsid w:val="00926144"/>
    <w:rsid w:val="00926D8E"/>
    <w:rsid w:val="00927C57"/>
    <w:rsid w:val="0093035C"/>
    <w:rsid w:val="00930A5D"/>
    <w:rsid w:val="0093135D"/>
    <w:rsid w:val="009317BF"/>
    <w:rsid w:val="00932133"/>
    <w:rsid w:val="0093236B"/>
    <w:rsid w:val="0093330A"/>
    <w:rsid w:val="00933935"/>
    <w:rsid w:val="0093401F"/>
    <w:rsid w:val="0093411A"/>
    <w:rsid w:val="009342CF"/>
    <w:rsid w:val="00934520"/>
    <w:rsid w:val="00934F0C"/>
    <w:rsid w:val="0093573E"/>
    <w:rsid w:val="00935B5F"/>
    <w:rsid w:val="00935E74"/>
    <w:rsid w:val="009367AA"/>
    <w:rsid w:val="00937344"/>
    <w:rsid w:val="00937405"/>
    <w:rsid w:val="00940060"/>
    <w:rsid w:val="009402F4"/>
    <w:rsid w:val="009404EE"/>
    <w:rsid w:val="00941474"/>
    <w:rsid w:val="00941A32"/>
    <w:rsid w:val="0094236F"/>
    <w:rsid w:val="00942834"/>
    <w:rsid w:val="00943054"/>
    <w:rsid w:val="00944B9A"/>
    <w:rsid w:val="009451D1"/>
    <w:rsid w:val="00945309"/>
    <w:rsid w:val="00945432"/>
    <w:rsid w:val="009460AE"/>
    <w:rsid w:val="00946247"/>
    <w:rsid w:val="00947090"/>
    <w:rsid w:val="00947C17"/>
    <w:rsid w:val="00947D52"/>
    <w:rsid w:val="0095157D"/>
    <w:rsid w:val="00953EC2"/>
    <w:rsid w:val="00954F22"/>
    <w:rsid w:val="00957916"/>
    <w:rsid w:val="0096024D"/>
    <w:rsid w:val="0096123E"/>
    <w:rsid w:val="0096148C"/>
    <w:rsid w:val="0096191C"/>
    <w:rsid w:val="00963390"/>
    <w:rsid w:val="00963F5D"/>
    <w:rsid w:val="00964C15"/>
    <w:rsid w:val="0096589C"/>
    <w:rsid w:val="00965A45"/>
    <w:rsid w:val="00965B58"/>
    <w:rsid w:val="009675D9"/>
    <w:rsid w:val="009707D5"/>
    <w:rsid w:val="00970F36"/>
    <w:rsid w:val="0097133F"/>
    <w:rsid w:val="009723A2"/>
    <w:rsid w:val="00976648"/>
    <w:rsid w:val="0098173D"/>
    <w:rsid w:val="0098190F"/>
    <w:rsid w:val="00981E36"/>
    <w:rsid w:val="00982D76"/>
    <w:rsid w:val="00982E31"/>
    <w:rsid w:val="00983B1F"/>
    <w:rsid w:val="00984B5C"/>
    <w:rsid w:val="00986183"/>
    <w:rsid w:val="00986DFE"/>
    <w:rsid w:val="0099140A"/>
    <w:rsid w:val="00993EE6"/>
    <w:rsid w:val="009958E1"/>
    <w:rsid w:val="00995D59"/>
    <w:rsid w:val="009A01EF"/>
    <w:rsid w:val="009A0540"/>
    <w:rsid w:val="009A1625"/>
    <w:rsid w:val="009A3514"/>
    <w:rsid w:val="009A4947"/>
    <w:rsid w:val="009A56FC"/>
    <w:rsid w:val="009A64FC"/>
    <w:rsid w:val="009A739E"/>
    <w:rsid w:val="009A73C8"/>
    <w:rsid w:val="009A764F"/>
    <w:rsid w:val="009A772E"/>
    <w:rsid w:val="009A7AB9"/>
    <w:rsid w:val="009B07CA"/>
    <w:rsid w:val="009B1565"/>
    <w:rsid w:val="009B1873"/>
    <w:rsid w:val="009B18EE"/>
    <w:rsid w:val="009B1D0A"/>
    <w:rsid w:val="009B1F53"/>
    <w:rsid w:val="009B2182"/>
    <w:rsid w:val="009B32C3"/>
    <w:rsid w:val="009B5090"/>
    <w:rsid w:val="009B5190"/>
    <w:rsid w:val="009B5931"/>
    <w:rsid w:val="009B62CC"/>
    <w:rsid w:val="009B63A3"/>
    <w:rsid w:val="009C21BC"/>
    <w:rsid w:val="009C28FC"/>
    <w:rsid w:val="009C2C10"/>
    <w:rsid w:val="009C3341"/>
    <w:rsid w:val="009C3E4E"/>
    <w:rsid w:val="009C46E1"/>
    <w:rsid w:val="009C6362"/>
    <w:rsid w:val="009C7255"/>
    <w:rsid w:val="009D024C"/>
    <w:rsid w:val="009D25A1"/>
    <w:rsid w:val="009D3199"/>
    <w:rsid w:val="009D4B94"/>
    <w:rsid w:val="009D71F2"/>
    <w:rsid w:val="009D791D"/>
    <w:rsid w:val="009E2904"/>
    <w:rsid w:val="009E3000"/>
    <w:rsid w:val="009E5979"/>
    <w:rsid w:val="009E5A12"/>
    <w:rsid w:val="009E5CC9"/>
    <w:rsid w:val="009E5CF4"/>
    <w:rsid w:val="009E5E94"/>
    <w:rsid w:val="009E7833"/>
    <w:rsid w:val="009F09BB"/>
    <w:rsid w:val="009F0B06"/>
    <w:rsid w:val="009F1E5C"/>
    <w:rsid w:val="009F1EA0"/>
    <w:rsid w:val="009F2167"/>
    <w:rsid w:val="009F3034"/>
    <w:rsid w:val="009F3597"/>
    <w:rsid w:val="009F379E"/>
    <w:rsid w:val="009F425C"/>
    <w:rsid w:val="009F43A7"/>
    <w:rsid w:val="009F4844"/>
    <w:rsid w:val="009F4BAB"/>
    <w:rsid w:val="009F5EE4"/>
    <w:rsid w:val="00A0050E"/>
    <w:rsid w:val="00A0062A"/>
    <w:rsid w:val="00A01751"/>
    <w:rsid w:val="00A02204"/>
    <w:rsid w:val="00A026D0"/>
    <w:rsid w:val="00A03D66"/>
    <w:rsid w:val="00A04536"/>
    <w:rsid w:val="00A04C80"/>
    <w:rsid w:val="00A04E6B"/>
    <w:rsid w:val="00A055CA"/>
    <w:rsid w:val="00A06776"/>
    <w:rsid w:val="00A07652"/>
    <w:rsid w:val="00A106C7"/>
    <w:rsid w:val="00A11BE3"/>
    <w:rsid w:val="00A12224"/>
    <w:rsid w:val="00A13A05"/>
    <w:rsid w:val="00A13EFE"/>
    <w:rsid w:val="00A14D54"/>
    <w:rsid w:val="00A1517D"/>
    <w:rsid w:val="00A1562A"/>
    <w:rsid w:val="00A162CA"/>
    <w:rsid w:val="00A17F93"/>
    <w:rsid w:val="00A214BA"/>
    <w:rsid w:val="00A223D0"/>
    <w:rsid w:val="00A2283F"/>
    <w:rsid w:val="00A22B17"/>
    <w:rsid w:val="00A2350E"/>
    <w:rsid w:val="00A23C9C"/>
    <w:rsid w:val="00A24CFF"/>
    <w:rsid w:val="00A25422"/>
    <w:rsid w:val="00A255E6"/>
    <w:rsid w:val="00A257D0"/>
    <w:rsid w:val="00A26BFC"/>
    <w:rsid w:val="00A27397"/>
    <w:rsid w:val="00A2740C"/>
    <w:rsid w:val="00A27504"/>
    <w:rsid w:val="00A275F4"/>
    <w:rsid w:val="00A3047A"/>
    <w:rsid w:val="00A31AD2"/>
    <w:rsid w:val="00A321B1"/>
    <w:rsid w:val="00A333E5"/>
    <w:rsid w:val="00A34384"/>
    <w:rsid w:val="00A357DC"/>
    <w:rsid w:val="00A366AF"/>
    <w:rsid w:val="00A36AB8"/>
    <w:rsid w:val="00A37300"/>
    <w:rsid w:val="00A3737E"/>
    <w:rsid w:val="00A404B3"/>
    <w:rsid w:val="00A40A2E"/>
    <w:rsid w:val="00A412FC"/>
    <w:rsid w:val="00A41EA9"/>
    <w:rsid w:val="00A4560B"/>
    <w:rsid w:val="00A4632C"/>
    <w:rsid w:val="00A47096"/>
    <w:rsid w:val="00A4710B"/>
    <w:rsid w:val="00A471AC"/>
    <w:rsid w:val="00A502F3"/>
    <w:rsid w:val="00A522ED"/>
    <w:rsid w:val="00A53D9F"/>
    <w:rsid w:val="00A5409D"/>
    <w:rsid w:val="00A545C4"/>
    <w:rsid w:val="00A555A5"/>
    <w:rsid w:val="00A55C22"/>
    <w:rsid w:val="00A570A7"/>
    <w:rsid w:val="00A5723B"/>
    <w:rsid w:val="00A606EF"/>
    <w:rsid w:val="00A60F11"/>
    <w:rsid w:val="00A610D0"/>
    <w:rsid w:val="00A614E3"/>
    <w:rsid w:val="00A6230E"/>
    <w:rsid w:val="00A62493"/>
    <w:rsid w:val="00A6277C"/>
    <w:rsid w:val="00A63490"/>
    <w:rsid w:val="00A63D34"/>
    <w:rsid w:val="00A6613B"/>
    <w:rsid w:val="00A664ED"/>
    <w:rsid w:val="00A66826"/>
    <w:rsid w:val="00A66EA0"/>
    <w:rsid w:val="00A67A7C"/>
    <w:rsid w:val="00A7228F"/>
    <w:rsid w:val="00A72531"/>
    <w:rsid w:val="00A7381D"/>
    <w:rsid w:val="00A756B5"/>
    <w:rsid w:val="00A75A60"/>
    <w:rsid w:val="00A77E6F"/>
    <w:rsid w:val="00A77EC4"/>
    <w:rsid w:val="00A80D10"/>
    <w:rsid w:val="00A819EB"/>
    <w:rsid w:val="00A82205"/>
    <w:rsid w:val="00A85844"/>
    <w:rsid w:val="00A86CE1"/>
    <w:rsid w:val="00A90486"/>
    <w:rsid w:val="00A91D26"/>
    <w:rsid w:val="00A923D0"/>
    <w:rsid w:val="00A92B8B"/>
    <w:rsid w:val="00A931BD"/>
    <w:rsid w:val="00A93811"/>
    <w:rsid w:val="00A94440"/>
    <w:rsid w:val="00A9453A"/>
    <w:rsid w:val="00A96EC3"/>
    <w:rsid w:val="00A97A2C"/>
    <w:rsid w:val="00A97EB7"/>
    <w:rsid w:val="00AA1077"/>
    <w:rsid w:val="00AA1B71"/>
    <w:rsid w:val="00AA3540"/>
    <w:rsid w:val="00AA4644"/>
    <w:rsid w:val="00AA4896"/>
    <w:rsid w:val="00AA4CD4"/>
    <w:rsid w:val="00AA6089"/>
    <w:rsid w:val="00AB064B"/>
    <w:rsid w:val="00AB06FF"/>
    <w:rsid w:val="00AB28E4"/>
    <w:rsid w:val="00AB5715"/>
    <w:rsid w:val="00AB66FA"/>
    <w:rsid w:val="00AB7786"/>
    <w:rsid w:val="00AC1F86"/>
    <w:rsid w:val="00AC3D54"/>
    <w:rsid w:val="00AC4644"/>
    <w:rsid w:val="00AC4E1B"/>
    <w:rsid w:val="00AC591F"/>
    <w:rsid w:val="00AC5A37"/>
    <w:rsid w:val="00AC720F"/>
    <w:rsid w:val="00AC7763"/>
    <w:rsid w:val="00AD0838"/>
    <w:rsid w:val="00AD157F"/>
    <w:rsid w:val="00AD16A1"/>
    <w:rsid w:val="00AD193D"/>
    <w:rsid w:val="00AD2FB1"/>
    <w:rsid w:val="00AD383B"/>
    <w:rsid w:val="00AD5BC5"/>
    <w:rsid w:val="00AD607F"/>
    <w:rsid w:val="00AD69B4"/>
    <w:rsid w:val="00AD72F7"/>
    <w:rsid w:val="00AD78BC"/>
    <w:rsid w:val="00AE06F0"/>
    <w:rsid w:val="00AE2687"/>
    <w:rsid w:val="00AE2A54"/>
    <w:rsid w:val="00AE4052"/>
    <w:rsid w:val="00AE4961"/>
    <w:rsid w:val="00AE4F36"/>
    <w:rsid w:val="00AF0678"/>
    <w:rsid w:val="00AF2E63"/>
    <w:rsid w:val="00AF34AC"/>
    <w:rsid w:val="00AF3736"/>
    <w:rsid w:val="00AF3BFB"/>
    <w:rsid w:val="00AF420B"/>
    <w:rsid w:val="00AF5017"/>
    <w:rsid w:val="00AF620C"/>
    <w:rsid w:val="00AF713C"/>
    <w:rsid w:val="00AF74DB"/>
    <w:rsid w:val="00B003E2"/>
    <w:rsid w:val="00B01148"/>
    <w:rsid w:val="00B013A6"/>
    <w:rsid w:val="00B04E25"/>
    <w:rsid w:val="00B065F4"/>
    <w:rsid w:val="00B06C76"/>
    <w:rsid w:val="00B07385"/>
    <w:rsid w:val="00B0760A"/>
    <w:rsid w:val="00B07928"/>
    <w:rsid w:val="00B100D1"/>
    <w:rsid w:val="00B10FB8"/>
    <w:rsid w:val="00B1188E"/>
    <w:rsid w:val="00B12A65"/>
    <w:rsid w:val="00B13E07"/>
    <w:rsid w:val="00B140F5"/>
    <w:rsid w:val="00B1554F"/>
    <w:rsid w:val="00B15E91"/>
    <w:rsid w:val="00B16B11"/>
    <w:rsid w:val="00B171BA"/>
    <w:rsid w:val="00B178B1"/>
    <w:rsid w:val="00B201F8"/>
    <w:rsid w:val="00B20684"/>
    <w:rsid w:val="00B20F3F"/>
    <w:rsid w:val="00B20FCE"/>
    <w:rsid w:val="00B213DB"/>
    <w:rsid w:val="00B22369"/>
    <w:rsid w:val="00B22959"/>
    <w:rsid w:val="00B23DFA"/>
    <w:rsid w:val="00B23E4E"/>
    <w:rsid w:val="00B243AD"/>
    <w:rsid w:val="00B2490A"/>
    <w:rsid w:val="00B24D71"/>
    <w:rsid w:val="00B250DA"/>
    <w:rsid w:val="00B2519F"/>
    <w:rsid w:val="00B255F3"/>
    <w:rsid w:val="00B25F6A"/>
    <w:rsid w:val="00B25F8B"/>
    <w:rsid w:val="00B2692E"/>
    <w:rsid w:val="00B26933"/>
    <w:rsid w:val="00B31070"/>
    <w:rsid w:val="00B314F0"/>
    <w:rsid w:val="00B31D92"/>
    <w:rsid w:val="00B3255F"/>
    <w:rsid w:val="00B3461A"/>
    <w:rsid w:val="00B3509E"/>
    <w:rsid w:val="00B37537"/>
    <w:rsid w:val="00B406FE"/>
    <w:rsid w:val="00B409D8"/>
    <w:rsid w:val="00B40FF3"/>
    <w:rsid w:val="00B4196C"/>
    <w:rsid w:val="00B42018"/>
    <w:rsid w:val="00B422A3"/>
    <w:rsid w:val="00B42A08"/>
    <w:rsid w:val="00B4313E"/>
    <w:rsid w:val="00B43A38"/>
    <w:rsid w:val="00B44167"/>
    <w:rsid w:val="00B45F5D"/>
    <w:rsid w:val="00B50BAA"/>
    <w:rsid w:val="00B51315"/>
    <w:rsid w:val="00B51FEB"/>
    <w:rsid w:val="00B52477"/>
    <w:rsid w:val="00B525E7"/>
    <w:rsid w:val="00B52C46"/>
    <w:rsid w:val="00B52FD4"/>
    <w:rsid w:val="00B53285"/>
    <w:rsid w:val="00B5365A"/>
    <w:rsid w:val="00B5563C"/>
    <w:rsid w:val="00B55BCB"/>
    <w:rsid w:val="00B5692E"/>
    <w:rsid w:val="00B570D0"/>
    <w:rsid w:val="00B572C6"/>
    <w:rsid w:val="00B57A79"/>
    <w:rsid w:val="00B603F9"/>
    <w:rsid w:val="00B604A9"/>
    <w:rsid w:val="00B60625"/>
    <w:rsid w:val="00B62FD2"/>
    <w:rsid w:val="00B639D5"/>
    <w:rsid w:val="00B64EB6"/>
    <w:rsid w:val="00B65EA3"/>
    <w:rsid w:val="00B66778"/>
    <w:rsid w:val="00B6714C"/>
    <w:rsid w:val="00B676DD"/>
    <w:rsid w:val="00B67D3E"/>
    <w:rsid w:val="00B70122"/>
    <w:rsid w:val="00B701E8"/>
    <w:rsid w:val="00B7136E"/>
    <w:rsid w:val="00B72168"/>
    <w:rsid w:val="00B721CE"/>
    <w:rsid w:val="00B7247C"/>
    <w:rsid w:val="00B7298B"/>
    <w:rsid w:val="00B733A1"/>
    <w:rsid w:val="00B73781"/>
    <w:rsid w:val="00B748AB"/>
    <w:rsid w:val="00B74A3D"/>
    <w:rsid w:val="00B76546"/>
    <w:rsid w:val="00B76DB6"/>
    <w:rsid w:val="00B773FC"/>
    <w:rsid w:val="00B813F1"/>
    <w:rsid w:val="00B81902"/>
    <w:rsid w:val="00B82577"/>
    <w:rsid w:val="00B82BA1"/>
    <w:rsid w:val="00B83207"/>
    <w:rsid w:val="00B835A0"/>
    <w:rsid w:val="00B85722"/>
    <w:rsid w:val="00B90085"/>
    <w:rsid w:val="00B90436"/>
    <w:rsid w:val="00B91006"/>
    <w:rsid w:val="00B918C5"/>
    <w:rsid w:val="00B9191C"/>
    <w:rsid w:val="00B91F0A"/>
    <w:rsid w:val="00B92162"/>
    <w:rsid w:val="00B92841"/>
    <w:rsid w:val="00B9364B"/>
    <w:rsid w:val="00B94FF7"/>
    <w:rsid w:val="00B955E2"/>
    <w:rsid w:val="00B96197"/>
    <w:rsid w:val="00B96DED"/>
    <w:rsid w:val="00B973BC"/>
    <w:rsid w:val="00BA0665"/>
    <w:rsid w:val="00BA08CF"/>
    <w:rsid w:val="00BA16A3"/>
    <w:rsid w:val="00BA1F29"/>
    <w:rsid w:val="00BA1FF5"/>
    <w:rsid w:val="00BA316F"/>
    <w:rsid w:val="00BA5EA6"/>
    <w:rsid w:val="00BA605F"/>
    <w:rsid w:val="00BA6454"/>
    <w:rsid w:val="00BB3C36"/>
    <w:rsid w:val="00BB50D2"/>
    <w:rsid w:val="00BB51E1"/>
    <w:rsid w:val="00BB5737"/>
    <w:rsid w:val="00BB6D2E"/>
    <w:rsid w:val="00BB720E"/>
    <w:rsid w:val="00BB74E2"/>
    <w:rsid w:val="00BB78DB"/>
    <w:rsid w:val="00BC080A"/>
    <w:rsid w:val="00BC26A8"/>
    <w:rsid w:val="00BC2885"/>
    <w:rsid w:val="00BC2FEB"/>
    <w:rsid w:val="00BC41D8"/>
    <w:rsid w:val="00BC4659"/>
    <w:rsid w:val="00BC46F9"/>
    <w:rsid w:val="00BC4B6E"/>
    <w:rsid w:val="00BC5075"/>
    <w:rsid w:val="00BC513E"/>
    <w:rsid w:val="00BC5F02"/>
    <w:rsid w:val="00BC64F5"/>
    <w:rsid w:val="00BC68B7"/>
    <w:rsid w:val="00BC6966"/>
    <w:rsid w:val="00BC7603"/>
    <w:rsid w:val="00BD06E9"/>
    <w:rsid w:val="00BD2098"/>
    <w:rsid w:val="00BD2301"/>
    <w:rsid w:val="00BD25A4"/>
    <w:rsid w:val="00BD294A"/>
    <w:rsid w:val="00BD5401"/>
    <w:rsid w:val="00BD7181"/>
    <w:rsid w:val="00BD7F3B"/>
    <w:rsid w:val="00BE1BF3"/>
    <w:rsid w:val="00BE30B6"/>
    <w:rsid w:val="00BE3418"/>
    <w:rsid w:val="00BE3BAD"/>
    <w:rsid w:val="00BE4103"/>
    <w:rsid w:val="00BE52B2"/>
    <w:rsid w:val="00BE64E9"/>
    <w:rsid w:val="00BE7611"/>
    <w:rsid w:val="00BF0EDF"/>
    <w:rsid w:val="00BF2FFB"/>
    <w:rsid w:val="00BF32BD"/>
    <w:rsid w:val="00BF3863"/>
    <w:rsid w:val="00BF3915"/>
    <w:rsid w:val="00BF396E"/>
    <w:rsid w:val="00BF45CF"/>
    <w:rsid w:val="00BF4A3F"/>
    <w:rsid w:val="00BF6ACB"/>
    <w:rsid w:val="00BF6BE5"/>
    <w:rsid w:val="00BF6C53"/>
    <w:rsid w:val="00C00560"/>
    <w:rsid w:val="00C00AD3"/>
    <w:rsid w:val="00C02879"/>
    <w:rsid w:val="00C02F52"/>
    <w:rsid w:val="00C03480"/>
    <w:rsid w:val="00C03A3A"/>
    <w:rsid w:val="00C0408B"/>
    <w:rsid w:val="00C041EE"/>
    <w:rsid w:val="00C053D5"/>
    <w:rsid w:val="00C06479"/>
    <w:rsid w:val="00C066AF"/>
    <w:rsid w:val="00C06757"/>
    <w:rsid w:val="00C06CBF"/>
    <w:rsid w:val="00C07134"/>
    <w:rsid w:val="00C0730D"/>
    <w:rsid w:val="00C11964"/>
    <w:rsid w:val="00C12704"/>
    <w:rsid w:val="00C12CA9"/>
    <w:rsid w:val="00C12E12"/>
    <w:rsid w:val="00C12F8F"/>
    <w:rsid w:val="00C1364F"/>
    <w:rsid w:val="00C152DC"/>
    <w:rsid w:val="00C176E5"/>
    <w:rsid w:val="00C17902"/>
    <w:rsid w:val="00C21C81"/>
    <w:rsid w:val="00C240C2"/>
    <w:rsid w:val="00C241F1"/>
    <w:rsid w:val="00C24F6E"/>
    <w:rsid w:val="00C25465"/>
    <w:rsid w:val="00C25749"/>
    <w:rsid w:val="00C2602F"/>
    <w:rsid w:val="00C26418"/>
    <w:rsid w:val="00C27322"/>
    <w:rsid w:val="00C27B67"/>
    <w:rsid w:val="00C30FBC"/>
    <w:rsid w:val="00C3313B"/>
    <w:rsid w:val="00C336BD"/>
    <w:rsid w:val="00C337CD"/>
    <w:rsid w:val="00C33D53"/>
    <w:rsid w:val="00C33E19"/>
    <w:rsid w:val="00C355FC"/>
    <w:rsid w:val="00C35ACF"/>
    <w:rsid w:val="00C36B09"/>
    <w:rsid w:val="00C36C15"/>
    <w:rsid w:val="00C36EB8"/>
    <w:rsid w:val="00C37492"/>
    <w:rsid w:val="00C40932"/>
    <w:rsid w:val="00C40DC4"/>
    <w:rsid w:val="00C41236"/>
    <w:rsid w:val="00C41E18"/>
    <w:rsid w:val="00C41FB1"/>
    <w:rsid w:val="00C427D6"/>
    <w:rsid w:val="00C448CB"/>
    <w:rsid w:val="00C451D2"/>
    <w:rsid w:val="00C460A2"/>
    <w:rsid w:val="00C46986"/>
    <w:rsid w:val="00C46C9E"/>
    <w:rsid w:val="00C4778B"/>
    <w:rsid w:val="00C478E5"/>
    <w:rsid w:val="00C50930"/>
    <w:rsid w:val="00C51819"/>
    <w:rsid w:val="00C5235E"/>
    <w:rsid w:val="00C52D09"/>
    <w:rsid w:val="00C52EE1"/>
    <w:rsid w:val="00C52FD4"/>
    <w:rsid w:val="00C53D40"/>
    <w:rsid w:val="00C54228"/>
    <w:rsid w:val="00C54884"/>
    <w:rsid w:val="00C54FA4"/>
    <w:rsid w:val="00C55E34"/>
    <w:rsid w:val="00C567E8"/>
    <w:rsid w:val="00C57FDE"/>
    <w:rsid w:val="00C622CF"/>
    <w:rsid w:val="00C62533"/>
    <w:rsid w:val="00C62680"/>
    <w:rsid w:val="00C64B58"/>
    <w:rsid w:val="00C658A6"/>
    <w:rsid w:val="00C659CB"/>
    <w:rsid w:val="00C660A7"/>
    <w:rsid w:val="00C66231"/>
    <w:rsid w:val="00C67455"/>
    <w:rsid w:val="00C67A38"/>
    <w:rsid w:val="00C67B68"/>
    <w:rsid w:val="00C706A7"/>
    <w:rsid w:val="00C70D48"/>
    <w:rsid w:val="00C71339"/>
    <w:rsid w:val="00C72D73"/>
    <w:rsid w:val="00C732FC"/>
    <w:rsid w:val="00C74789"/>
    <w:rsid w:val="00C75CA2"/>
    <w:rsid w:val="00C7613A"/>
    <w:rsid w:val="00C76C5D"/>
    <w:rsid w:val="00C76D68"/>
    <w:rsid w:val="00C76DB3"/>
    <w:rsid w:val="00C76E34"/>
    <w:rsid w:val="00C77563"/>
    <w:rsid w:val="00C77CF7"/>
    <w:rsid w:val="00C80306"/>
    <w:rsid w:val="00C80594"/>
    <w:rsid w:val="00C80728"/>
    <w:rsid w:val="00C80737"/>
    <w:rsid w:val="00C810AC"/>
    <w:rsid w:val="00C81A5A"/>
    <w:rsid w:val="00C81A90"/>
    <w:rsid w:val="00C82EA0"/>
    <w:rsid w:val="00C83B33"/>
    <w:rsid w:val="00C841DD"/>
    <w:rsid w:val="00C84D53"/>
    <w:rsid w:val="00C85EE9"/>
    <w:rsid w:val="00C86063"/>
    <w:rsid w:val="00C86D3D"/>
    <w:rsid w:val="00C872C1"/>
    <w:rsid w:val="00C87805"/>
    <w:rsid w:val="00C90090"/>
    <w:rsid w:val="00C90BB6"/>
    <w:rsid w:val="00C912EC"/>
    <w:rsid w:val="00C914F3"/>
    <w:rsid w:val="00C91714"/>
    <w:rsid w:val="00C91ED7"/>
    <w:rsid w:val="00C928AF"/>
    <w:rsid w:val="00C93349"/>
    <w:rsid w:val="00C9340B"/>
    <w:rsid w:val="00C94340"/>
    <w:rsid w:val="00C95A5C"/>
    <w:rsid w:val="00C95C3F"/>
    <w:rsid w:val="00CA0145"/>
    <w:rsid w:val="00CA01F7"/>
    <w:rsid w:val="00CA0F81"/>
    <w:rsid w:val="00CA371C"/>
    <w:rsid w:val="00CA4B75"/>
    <w:rsid w:val="00CA5A9A"/>
    <w:rsid w:val="00CA647D"/>
    <w:rsid w:val="00CA77B8"/>
    <w:rsid w:val="00CB0565"/>
    <w:rsid w:val="00CB0658"/>
    <w:rsid w:val="00CB0F12"/>
    <w:rsid w:val="00CB526C"/>
    <w:rsid w:val="00CB5EA1"/>
    <w:rsid w:val="00CB617D"/>
    <w:rsid w:val="00CB61AA"/>
    <w:rsid w:val="00CB69B8"/>
    <w:rsid w:val="00CB726E"/>
    <w:rsid w:val="00CB73A6"/>
    <w:rsid w:val="00CB7AA0"/>
    <w:rsid w:val="00CC0B2E"/>
    <w:rsid w:val="00CC0E3E"/>
    <w:rsid w:val="00CC1BCA"/>
    <w:rsid w:val="00CC28D7"/>
    <w:rsid w:val="00CC28ED"/>
    <w:rsid w:val="00CC3A4D"/>
    <w:rsid w:val="00CC5578"/>
    <w:rsid w:val="00CC5619"/>
    <w:rsid w:val="00CC57F0"/>
    <w:rsid w:val="00CC641C"/>
    <w:rsid w:val="00CC6E7A"/>
    <w:rsid w:val="00CD0152"/>
    <w:rsid w:val="00CD2A59"/>
    <w:rsid w:val="00CD2B3B"/>
    <w:rsid w:val="00CD4491"/>
    <w:rsid w:val="00CD5725"/>
    <w:rsid w:val="00CD5ACB"/>
    <w:rsid w:val="00CD6435"/>
    <w:rsid w:val="00CD6451"/>
    <w:rsid w:val="00CD6C6A"/>
    <w:rsid w:val="00CD7C35"/>
    <w:rsid w:val="00CD7E9B"/>
    <w:rsid w:val="00CE13CE"/>
    <w:rsid w:val="00CE147E"/>
    <w:rsid w:val="00CE2F6F"/>
    <w:rsid w:val="00CE31F1"/>
    <w:rsid w:val="00CE33CF"/>
    <w:rsid w:val="00CE37B0"/>
    <w:rsid w:val="00CE5BEE"/>
    <w:rsid w:val="00CE60CE"/>
    <w:rsid w:val="00CE67B7"/>
    <w:rsid w:val="00CE7FC4"/>
    <w:rsid w:val="00CF052F"/>
    <w:rsid w:val="00CF117D"/>
    <w:rsid w:val="00CF1475"/>
    <w:rsid w:val="00CF173B"/>
    <w:rsid w:val="00CF28D0"/>
    <w:rsid w:val="00CF39C7"/>
    <w:rsid w:val="00CF4CC6"/>
    <w:rsid w:val="00CF652C"/>
    <w:rsid w:val="00CF6667"/>
    <w:rsid w:val="00CF6BF8"/>
    <w:rsid w:val="00D00692"/>
    <w:rsid w:val="00D01261"/>
    <w:rsid w:val="00D01C0C"/>
    <w:rsid w:val="00D02D72"/>
    <w:rsid w:val="00D038EF"/>
    <w:rsid w:val="00D0420F"/>
    <w:rsid w:val="00D0466D"/>
    <w:rsid w:val="00D046E1"/>
    <w:rsid w:val="00D04ADF"/>
    <w:rsid w:val="00D0504F"/>
    <w:rsid w:val="00D054EB"/>
    <w:rsid w:val="00D055A5"/>
    <w:rsid w:val="00D05876"/>
    <w:rsid w:val="00D06154"/>
    <w:rsid w:val="00D06796"/>
    <w:rsid w:val="00D07493"/>
    <w:rsid w:val="00D1099A"/>
    <w:rsid w:val="00D1180A"/>
    <w:rsid w:val="00D132A3"/>
    <w:rsid w:val="00D13AD5"/>
    <w:rsid w:val="00D143F7"/>
    <w:rsid w:val="00D15B6E"/>
    <w:rsid w:val="00D15D25"/>
    <w:rsid w:val="00D162DD"/>
    <w:rsid w:val="00D16424"/>
    <w:rsid w:val="00D16A69"/>
    <w:rsid w:val="00D171FC"/>
    <w:rsid w:val="00D20AAF"/>
    <w:rsid w:val="00D20FC4"/>
    <w:rsid w:val="00D2134A"/>
    <w:rsid w:val="00D22933"/>
    <w:rsid w:val="00D22AE2"/>
    <w:rsid w:val="00D23DB0"/>
    <w:rsid w:val="00D241E7"/>
    <w:rsid w:val="00D24370"/>
    <w:rsid w:val="00D24AF9"/>
    <w:rsid w:val="00D255A3"/>
    <w:rsid w:val="00D267FB"/>
    <w:rsid w:val="00D30097"/>
    <w:rsid w:val="00D30866"/>
    <w:rsid w:val="00D30F66"/>
    <w:rsid w:val="00D319D5"/>
    <w:rsid w:val="00D3369D"/>
    <w:rsid w:val="00D344FA"/>
    <w:rsid w:val="00D345F6"/>
    <w:rsid w:val="00D34B4F"/>
    <w:rsid w:val="00D34CC0"/>
    <w:rsid w:val="00D35D6A"/>
    <w:rsid w:val="00D35FA3"/>
    <w:rsid w:val="00D3681D"/>
    <w:rsid w:val="00D368D2"/>
    <w:rsid w:val="00D37B73"/>
    <w:rsid w:val="00D40617"/>
    <w:rsid w:val="00D4088C"/>
    <w:rsid w:val="00D41272"/>
    <w:rsid w:val="00D415B6"/>
    <w:rsid w:val="00D41FD0"/>
    <w:rsid w:val="00D41FE0"/>
    <w:rsid w:val="00D422A8"/>
    <w:rsid w:val="00D44DB1"/>
    <w:rsid w:val="00D46128"/>
    <w:rsid w:val="00D47724"/>
    <w:rsid w:val="00D505BF"/>
    <w:rsid w:val="00D50A59"/>
    <w:rsid w:val="00D5215B"/>
    <w:rsid w:val="00D5267E"/>
    <w:rsid w:val="00D52A4A"/>
    <w:rsid w:val="00D53060"/>
    <w:rsid w:val="00D532C7"/>
    <w:rsid w:val="00D53BAE"/>
    <w:rsid w:val="00D53F04"/>
    <w:rsid w:val="00D54B38"/>
    <w:rsid w:val="00D55E51"/>
    <w:rsid w:val="00D5607E"/>
    <w:rsid w:val="00D560BF"/>
    <w:rsid w:val="00D608E2"/>
    <w:rsid w:val="00D6175E"/>
    <w:rsid w:val="00D618F5"/>
    <w:rsid w:val="00D6248C"/>
    <w:rsid w:val="00D62E22"/>
    <w:rsid w:val="00D632E3"/>
    <w:rsid w:val="00D64AA7"/>
    <w:rsid w:val="00D65D84"/>
    <w:rsid w:val="00D66871"/>
    <w:rsid w:val="00D66BE1"/>
    <w:rsid w:val="00D70233"/>
    <w:rsid w:val="00D7118B"/>
    <w:rsid w:val="00D738B8"/>
    <w:rsid w:val="00D7406D"/>
    <w:rsid w:val="00D74DE8"/>
    <w:rsid w:val="00D74FC9"/>
    <w:rsid w:val="00D759B4"/>
    <w:rsid w:val="00D76361"/>
    <w:rsid w:val="00D76481"/>
    <w:rsid w:val="00D76733"/>
    <w:rsid w:val="00D77963"/>
    <w:rsid w:val="00D80C77"/>
    <w:rsid w:val="00D80D81"/>
    <w:rsid w:val="00D820D2"/>
    <w:rsid w:val="00D82B09"/>
    <w:rsid w:val="00D82DE5"/>
    <w:rsid w:val="00D83017"/>
    <w:rsid w:val="00D83777"/>
    <w:rsid w:val="00D83C3D"/>
    <w:rsid w:val="00D84FB2"/>
    <w:rsid w:val="00D854EF"/>
    <w:rsid w:val="00D877DF"/>
    <w:rsid w:val="00D87CA2"/>
    <w:rsid w:val="00D903FC"/>
    <w:rsid w:val="00D90F20"/>
    <w:rsid w:val="00D91974"/>
    <w:rsid w:val="00D957AC"/>
    <w:rsid w:val="00D95B3B"/>
    <w:rsid w:val="00D95EE7"/>
    <w:rsid w:val="00D96A2E"/>
    <w:rsid w:val="00DA0490"/>
    <w:rsid w:val="00DA1677"/>
    <w:rsid w:val="00DA3BF3"/>
    <w:rsid w:val="00DA3CD9"/>
    <w:rsid w:val="00DA4F67"/>
    <w:rsid w:val="00DA5108"/>
    <w:rsid w:val="00DA5154"/>
    <w:rsid w:val="00DA5EA2"/>
    <w:rsid w:val="00DA6600"/>
    <w:rsid w:val="00DA6903"/>
    <w:rsid w:val="00DA7440"/>
    <w:rsid w:val="00DA7B05"/>
    <w:rsid w:val="00DB23A6"/>
    <w:rsid w:val="00DB293B"/>
    <w:rsid w:val="00DB3033"/>
    <w:rsid w:val="00DB4236"/>
    <w:rsid w:val="00DB4DA5"/>
    <w:rsid w:val="00DB5C98"/>
    <w:rsid w:val="00DB7987"/>
    <w:rsid w:val="00DC1273"/>
    <w:rsid w:val="00DC1330"/>
    <w:rsid w:val="00DC17B9"/>
    <w:rsid w:val="00DC1C79"/>
    <w:rsid w:val="00DC2576"/>
    <w:rsid w:val="00DC274F"/>
    <w:rsid w:val="00DC2BB3"/>
    <w:rsid w:val="00DC300F"/>
    <w:rsid w:val="00DC3680"/>
    <w:rsid w:val="00DC3ABD"/>
    <w:rsid w:val="00DC4853"/>
    <w:rsid w:val="00DC7DE8"/>
    <w:rsid w:val="00DD24D1"/>
    <w:rsid w:val="00DD3539"/>
    <w:rsid w:val="00DD4376"/>
    <w:rsid w:val="00DD46AE"/>
    <w:rsid w:val="00DD4AB6"/>
    <w:rsid w:val="00DD4D4B"/>
    <w:rsid w:val="00DD64A0"/>
    <w:rsid w:val="00DD6B61"/>
    <w:rsid w:val="00DD7803"/>
    <w:rsid w:val="00DD79D1"/>
    <w:rsid w:val="00DE14DA"/>
    <w:rsid w:val="00DE275D"/>
    <w:rsid w:val="00DE2CD3"/>
    <w:rsid w:val="00DE36C6"/>
    <w:rsid w:val="00DE36DB"/>
    <w:rsid w:val="00DE37DC"/>
    <w:rsid w:val="00DE554B"/>
    <w:rsid w:val="00DE72EF"/>
    <w:rsid w:val="00DE73B9"/>
    <w:rsid w:val="00DE753C"/>
    <w:rsid w:val="00DE7985"/>
    <w:rsid w:val="00DF171D"/>
    <w:rsid w:val="00DF2113"/>
    <w:rsid w:val="00DF23AF"/>
    <w:rsid w:val="00DF255C"/>
    <w:rsid w:val="00DF2DF0"/>
    <w:rsid w:val="00DF3628"/>
    <w:rsid w:val="00DF39FB"/>
    <w:rsid w:val="00DF494D"/>
    <w:rsid w:val="00DF5B2E"/>
    <w:rsid w:val="00DF65DC"/>
    <w:rsid w:val="00DF6BD6"/>
    <w:rsid w:val="00DF768E"/>
    <w:rsid w:val="00DF7A64"/>
    <w:rsid w:val="00E00961"/>
    <w:rsid w:val="00E00ACF"/>
    <w:rsid w:val="00E041E0"/>
    <w:rsid w:val="00E0429D"/>
    <w:rsid w:val="00E04458"/>
    <w:rsid w:val="00E047D0"/>
    <w:rsid w:val="00E0539B"/>
    <w:rsid w:val="00E0667A"/>
    <w:rsid w:val="00E1016C"/>
    <w:rsid w:val="00E108FC"/>
    <w:rsid w:val="00E10A7A"/>
    <w:rsid w:val="00E10DF0"/>
    <w:rsid w:val="00E13046"/>
    <w:rsid w:val="00E1385F"/>
    <w:rsid w:val="00E13E3D"/>
    <w:rsid w:val="00E13FC4"/>
    <w:rsid w:val="00E172BD"/>
    <w:rsid w:val="00E206A4"/>
    <w:rsid w:val="00E21067"/>
    <w:rsid w:val="00E21AF3"/>
    <w:rsid w:val="00E22970"/>
    <w:rsid w:val="00E23250"/>
    <w:rsid w:val="00E23A29"/>
    <w:rsid w:val="00E244E5"/>
    <w:rsid w:val="00E25389"/>
    <w:rsid w:val="00E25C90"/>
    <w:rsid w:val="00E25F76"/>
    <w:rsid w:val="00E26BE2"/>
    <w:rsid w:val="00E26E18"/>
    <w:rsid w:val="00E27C30"/>
    <w:rsid w:val="00E30D23"/>
    <w:rsid w:val="00E3308D"/>
    <w:rsid w:val="00E34C21"/>
    <w:rsid w:val="00E35222"/>
    <w:rsid w:val="00E37098"/>
    <w:rsid w:val="00E37384"/>
    <w:rsid w:val="00E41C6F"/>
    <w:rsid w:val="00E43451"/>
    <w:rsid w:val="00E434E4"/>
    <w:rsid w:val="00E4361B"/>
    <w:rsid w:val="00E43E1F"/>
    <w:rsid w:val="00E44656"/>
    <w:rsid w:val="00E44906"/>
    <w:rsid w:val="00E46177"/>
    <w:rsid w:val="00E50474"/>
    <w:rsid w:val="00E51C84"/>
    <w:rsid w:val="00E523E6"/>
    <w:rsid w:val="00E525DE"/>
    <w:rsid w:val="00E52E65"/>
    <w:rsid w:val="00E52EB8"/>
    <w:rsid w:val="00E537A4"/>
    <w:rsid w:val="00E539E4"/>
    <w:rsid w:val="00E54360"/>
    <w:rsid w:val="00E55889"/>
    <w:rsid w:val="00E55B9D"/>
    <w:rsid w:val="00E57052"/>
    <w:rsid w:val="00E60FF1"/>
    <w:rsid w:val="00E61586"/>
    <w:rsid w:val="00E61CD4"/>
    <w:rsid w:val="00E623B7"/>
    <w:rsid w:val="00E628F3"/>
    <w:rsid w:val="00E63F64"/>
    <w:rsid w:val="00E64B20"/>
    <w:rsid w:val="00E64FD1"/>
    <w:rsid w:val="00E6522E"/>
    <w:rsid w:val="00E66508"/>
    <w:rsid w:val="00E66C1D"/>
    <w:rsid w:val="00E70C20"/>
    <w:rsid w:val="00E70C95"/>
    <w:rsid w:val="00E71938"/>
    <w:rsid w:val="00E71941"/>
    <w:rsid w:val="00E725A8"/>
    <w:rsid w:val="00E7306C"/>
    <w:rsid w:val="00E734AD"/>
    <w:rsid w:val="00E7476A"/>
    <w:rsid w:val="00E74CAC"/>
    <w:rsid w:val="00E759EC"/>
    <w:rsid w:val="00E75B23"/>
    <w:rsid w:val="00E75D40"/>
    <w:rsid w:val="00E75E72"/>
    <w:rsid w:val="00E765D7"/>
    <w:rsid w:val="00E769B4"/>
    <w:rsid w:val="00E77E8A"/>
    <w:rsid w:val="00E77EBF"/>
    <w:rsid w:val="00E806C2"/>
    <w:rsid w:val="00E82B95"/>
    <w:rsid w:val="00E84D5C"/>
    <w:rsid w:val="00E86445"/>
    <w:rsid w:val="00E867B0"/>
    <w:rsid w:val="00E867E3"/>
    <w:rsid w:val="00E90CA7"/>
    <w:rsid w:val="00E90D8D"/>
    <w:rsid w:val="00E91511"/>
    <w:rsid w:val="00E9192D"/>
    <w:rsid w:val="00E92720"/>
    <w:rsid w:val="00E9288D"/>
    <w:rsid w:val="00E931D4"/>
    <w:rsid w:val="00E9341A"/>
    <w:rsid w:val="00E94ECF"/>
    <w:rsid w:val="00E95109"/>
    <w:rsid w:val="00E955F1"/>
    <w:rsid w:val="00E9735B"/>
    <w:rsid w:val="00E975CF"/>
    <w:rsid w:val="00E976D8"/>
    <w:rsid w:val="00EA0ABF"/>
    <w:rsid w:val="00EA16C3"/>
    <w:rsid w:val="00EA1D2C"/>
    <w:rsid w:val="00EA2AE7"/>
    <w:rsid w:val="00EA3960"/>
    <w:rsid w:val="00EA50E4"/>
    <w:rsid w:val="00EA53D0"/>
    <w:rsid w:val="00EA55FB"/>
    <w:rsid w:val="00EA5FCD"/>
    <w:rsid w:val="00EA668F"/>
    <w:rsid w:val="00EB2167"/>
    <w:rsid w:val="00EB2A15"/>
    <w:rsid w:val="00EB32A5"/>
    <w:rsid w:val="00EB5A3C"/>
    <w:rsid w:val="00EB5C64"/>
    <w:rsid w:val="00EB6848"/>
    <w:rsid w:val="00EC00EB"/>
    <w:rsid w:val="00EC018B"/>
    <w:rsid w:val="00EC1105"/>
    <w:rsid w:val="00EC1A98"/>
    <w:rsid w:val="00EC237D"/>
    <w:rsid w:val="00EC3564"/>
    <w:rsid w:val="00EC3CE4"/>
    <w:rsid w:val="00EC4F9A"/>
    <w:rsid w:val="00EC6935"/>
    <w:rsid w:val="00EC6F07"/>
    <w:rsid w:val="00EC70DC"/>
    <w:rsid w:val="00EC755F"/>
    <w:rsid w:val="00EC79E0"/>
    <w:rsid w:val="00ED0EDD"/>
    <w:rsid w:val="00ED194A"/>
    <w:rsid w:val="00ED254E"/>
    <w:rsid w:val="00ED268F"/>
    <w:rsid w:val="00ED27EA"/>
    <w:rsid w:val="00ED3E64"/>
    <w:rsid w:val="00ED3FC4"/>
    <w:rsid w:val="00ED5D8D"/>
    <w:rsid w:val="00ED6D06"/>
    <w:rsid w:val="00ED7F2D"/>
    <w:rsid w:val="00ED7F6B"/>
    <w:rsid w:val="00EE14EB"/>
    <w:rsid w:val="00EE3277"/>
    <w:rsid w:val="00EE3693"/>
    <w:rsid w:val="00EE4133"/>
    <w:rsid w:val="00EE5D81"/>
    <w:rsid w:val="00EE6CE0"/>
    <w:rsid w:val="00EF15C5"/>
    <w:rsid w:val="00EF1787"/>
    <w:rsid w:val="00EF19CE"/>
    <w:rsid w:val="00EF4B4F"/>
    <w:rsid w:val="00EF5645"/>
    <w:rsid w:val="00EF7DEA"/>
    <w:rsid w:val="00F00C72"/>
    <w:rsid w:val="00F011C3"/>
    <w:rsid w:val="00F01262"/>
    <w:rsid w:val="00F01EA5"/>
    <w:rsid w:val="00F032C2"/>
    <w:rsid w:val="00F03B7B"/>
    <w:rsid w:val="00F04D18"/>
    <w:rsid w:val="00F05599"/>
    <w:rsid w:val="00F0576B"/>
    <w:rsid w:val="00F05C20"/>
    <w:rsid w:val="00F06B6A"/>
    <w:rsid w:val="00F06D42"/>
    <w:rsid w:val="00F07BCD"/>
    <w:rsid w:val="00F1169D"/>
    <w:rsid w:val="00F11BB1"/>
    <w:rsid w:val="00F130D0"/>
    <w:rsid w:val="00F137DF"/>
    <w:rsid w:val="00F14313"/>
    <w:rsid w:val="00F1493A"/>
    <w:rsid w:val="00F15CEE"/>
    <w:rsid w:val="00F1636C"/>
    <w:rsid w:val="00F17C78"/>
    <w:rsid w:val="00F20486"/>
    <w:rsid w:val="00F20D89"/>
    <w:rsid w:val="00F21134"/>
    <w:rsid w:val="00F21A57"/>
    <w:rsid w:val="00F21B9F"/>
    <w:rsid w:val="00F23588"/>
    <w:rsid w:val="00F23C07"/>
    <w:rsid w:val="00F23D8F"/>
    <w:rsid w:val="00F240D1"/>
    <w:rsid w:val="00F2412E"/>
    <w:rsid w:val="00F25847"/>
    <w:rsid w:val="00F268B0"/>
    <w:rsid w:val="00F26927"/>
    <w:rsid w:val="00F2739E"/>
    <w:rsid w:val="00F276DA"/>
    <w:rsid w:val="00F318C4"/>
    <w:rsid w:val="00F33BEF"/>
    <w:rsid w:val="00F343E2"/>
    <w:rsid w:val="00F354F8"/>
    <w:rsid w:val="00F35CFE"/>
    <w:rsid w:val="00F35DF1"/>
    <w:rsid w:val="00F361E4"/>
    <w:rsid w:val="00F36256"/>
    <w:rsid w:val="00F36A69"/>
    <w:rsid w:val="00F36BC9"/>
    <w:rsid w:val="00F372F5"/>
    <w:rsid w:val="00F3767C"/>
    <w:rsid w:val="00F413A9"/>
    <w:rsid w:val="00F41588"/>
    <w:rsid w:val="00F41711"/>
    <w:rsid w:val="00F434AC"/>
    <w:rsid w:val="00F43895"/>
    <w:rsid w:val="00F45D33"/>
    <w:rsid w:val="00F46121"/>
    <w:rsid w:val="00F4674D"/>
    <w:rsid w:val="00F47143"/>
    <w:rsid w:val="00F47FF9"/>
    <w:rsid w:val="00F51946"/>
    <w:rsid w:val="00F51DB3"/>
    <w:rsid w:val="00F54AD7"/>
    <w:rsid w:val="00F54C4D"/>
    <w:rsid w:val="00F57406"/>
    <w:rsid w:val="00F608BF"/>
    <w:rsid w:val="00F60DFC"/>
    <w:rsid w:val="00F61953"/>
    <w:rsid w:val="00F61DCF"/>
    <w:rsid w:val="00F63257"/>
    <w:rsid w:val="00F64E45"/>
    <w:rsid w:val="00F67D04"/>
    <w:rsid w:val="00F70F30"/>
    <w:rsid w:val="00F71407"/>
    <w:rsid w:val="00F71615"/>
    <w:rsid w:val="00F72539"/>
    <w:rsid w:val="00F72F2E"/>
    <w:rsid w:val="00F73574"/>
    <w:rsid w:val="00F74910"/>
    <w:rsid w:val="00F74ED8"/>
    <w:rsid w:val="00F75A06"/>
    <w:rsid w:val="00F75F35"/>
    <w:rsid w:val="00F76017"/>
    <w:rsid w:val="00F7615E"/>
    <w:rsid w:val="00F76CDB"/>
    <w:rsid w:val="00F77DBB"/>
    <w:rsid w:val="00F8036F"/>
    <w:rsid w:val="00F807BE"/>
    <w:rsid w:val="00F80E44"/>
    <w:rsid w:val="00F814EB"/>
    <w:rsid w:val="00F83A5E"/>
    <w:rsid w:val="00F83BD2"/>
    <w:rsid w:val="00F84FFB"/>
    <w:rsid w:val="00F8634F"/>
    <w:rsid w:val="00F8660A"/>
    <w:rsid w:val="00F869A7"/>
    <w:rsid w:val="00F8706B"/>
    <w:rsid w:val="00F877DD"/>
    <w:rsid w:val="00F87B25"/>
    <w:rsid w:val="00F9042E"/>
    <w:rsid w:val="00F913FD"/>
    <w:rsid w:val="00F92252"/>
    <w:rsid w:val="00F93826"/>
    <w:rsid w:val="00F9527E"/>
    <w:rsid w:val="00F95781"/>
    <w:rsid w:val="00F95800"/>
    <w:rsid w:val="00F9617D"/>
    <w:rsid w:val="00F96819"/>
    <w:rsid w:val="00F97230"/>
    <w:rsid w:val="00F9723D"/>
    <w:rsid w:val="00F978D1"/>
    <w:rsid w:val="00F97F94"/>
    <w:rsid w:val="00FA0696"/>
    <w:rsid w:val="00FA0F0E"/>
    <w:rsid w:val="00FA2791"/>
    <w:rsid w:val="00FA4F66"/>
    <w:rsid w:val="00FA5F4C"/>
    <w:rsid w:val="00FA60E5"/>
    <w:rsid w:val="00FA6146"/>
    <w:rsid w:val="00FB115E"/>
    <w:rsid w:val="00FB15F3"/>
    <w:rsid w:val="00FB2B80"/>
    <w:rsid w:val="00FB329D"/>
    <w:rsid w:val="00FB414D"/>
    <w:rsid w:val="00FB45A3"/>
    <w:rsid w:val="00FB4A53"/>
    <w:rsid w:val="00FB5DF2"/>
    <w:rsid w:val="00FB7291"/>
    <w:rsid w:val="00FB74EC"/>
    <w:rsid w:val="00FB7703"/>
    <w:rsid w:val="00FB7F69"/>
    <w:rsid w:val="00FC0DDC"/>
    <w:rsid w:val="00FC0DFB"/>
    <w:rsid w:val="00FC0FA1"/>
    <w:rsid w:val="00FC1AD1"/>
    <w:rsid w:val="00FC1D79"/>
    <w:rsid w:val="00FC1E1E"/>
    <w:rsid w:val="00FC2360"/>
    <w:rsid w:val="00FC2AE4"/>
    <w:rsid w:val="00FC3D90"/>
    <w:rsid w:val="00FC59B7"/>
    <w:rsid w:val="00FC651F"/>
    <w:rsid w:val="00FD0547"/>
    <w:rsid w:val="00FD18AA"/>
    <w:rsid w:val="00FD1943"/>
    <w:rsid w:val="00FD2F1A"/>
    <w:rsid w:val="00FD31FD"/>
    <w:rsid w:val="00FD3365"/>
    <w:rsid w:val="00FD355B"/>
    <w:rsid w:val="00FD5AB1"/>
    <w:rsid w:val="00FD5B05"/>
    <w:rsid w:val="00FE06B0"/>
    <w:rsid w:val="00FE06BE"/>
    <w:rsid w:val="00FE0AA0"/>
    <w:rsid w:val="00FE0BD0"/>
    <w:rsid w:val="00FE1CCD"/>
    <w:rsid w:val="00FE2D81"/>
    <w:rsid w:val="00FE43E3"/>
    <w:rsid w:val="00FE4A8F"/>
    <w:rsid w:val="00FE68A2"/>
    <w:rsid w:val="00FE7751"/>
    <w:rsid w:val="00FE7C03"/>
    <w:rsid w:val="00FF0839"/>
    <w:rsid w:val="00FF1815"/>
    <w:rsid w:val="00FF1A38"/>
    <w:rsid w:val="00FF3123"/>
    <w:rsid w:val="00FF3713"/>
    <w:rsid w:val="00FF3E71"/>
    <w:rsid w:val="00FF44A9"/>
    <w:rsid w:val="00FF48D9"/>
    <w:rsid w:val="00FF4C92"/>
    <w:rsid w:val="00FF4D1A"/>
    <w:rsid w:val="00FF78D0"/>
    <w:rsid w:val="00FF7B10"/>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30049"/>
    <o:shapelayout v:ext="edit">
      <o:idmap v:ext="edit" data="1"/>
    </o:shapelayout>
  </w:shapeDefaults>
  <w:decimalSymbol w:val=","/>
  <w:listSeparator w:val=";"/>
  <w14:docId w14:val="442B6CC1"/>
  <w15:docId w15:val="{F77FA9CA-00E7-4A01-9D1F-E51E5543501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375">
    <w:lsdException w:name="Normal" w:qFormat="1"/>
    <w:lsdException w:name="heading 1" w:uiPriority="9"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0">
    <w:name w:val="Normal"/>
    <w:qFormat/>
    <w:rsid w:val="002F51B9"/>
    <w:pPr>
      <w:jc w:val="both"/>
    </w:pPr>
    <w:rPr>
      <w:sz w:val="28"/>
      <w:szCs w:val="24"/>
    </w:rPr>
  </w:style>
  <w:style w:type="paragraph" w:styleId="10">
    <w:name w:val="heading 1"/>
    <w:next w:val="a0"/>
    <w:link w:val="11"/>
    <w:uiPriority w:val="9"/>
    <w:qFormat/>
    <w:rsid w:val="00651C2C"/>
    <w:pPr>
      <w:widowControl w:val="0"/>
      <w:tabs>
        <w:tab w:val="left" w:pos="1134"/>
      </w:tabs>
      <w:spacing w:before="240" w:after="240"/>
      <w:ind w:firstLine="720"/>
      <w:outlineLvl w:val="0"/>
    </w:pPr>
    <w:rPr>
      <w:b/>
      <w:sz w:val="28"/>
      <w:szCs w:val="28"/>
    </w:rPr>
  </w:style>
  <w:style w:type="paragraph" w:styleId="2">
    <w:name w:val="heading 2"/>
    <w:basedOn w:val="4"/>
    <w:next w:val="a0"/>
    <w:autoRedefine/>
    <w:qFormat/>
    <w:rsid w:val="005D7A79"/>
    <w:pPr>
      <w:keepNext/>
      <w:numPr>
        <w:ilvl w:val="1"/>
        <w:numId w:val="4"/>
      </w:numPr>
      <w:tabs>
        <w:tab w:val="clear" w:pos="1425"/>
        <w:tab w:val="num" w:pos="1134"/>
      </w:tabs>
      <w:spacing w:after="0"/>
      <w:ind w:left="0" w:firstLine="567"/>
      <w:outlineLvl w:val="1"/>
    </w:pPr>
    <w:rPr>
      <w:rFonts w:cs="Arial"/>
      <w:b/>
      <w:bCs/>
      <w:iCs/>
      <w:sz w:val="24"/>
    </w:rPr>
  </w:style>
  <w:style w:type="paragraph" w:styleId="40">
    <w:name w:val="heading 4"/>
    <w:basedOn w:val="a0"/>
    <w:next w:val="a0"/>
    <w:link w:val="41"/>
    <w:semiHidden/>
    <w:unhideWhenUsed/>
    <w:qFormat/>
    <w:rsid w:val="00F2412E"/>
    <w:pPr>
      <w:keepNext/>
      <w:keepLines/>
      <w:spacing w:before="200"/>
      <w:outlineLvl w:val="3"/>
    </w:pPr>
    <w:rPr>
      <w:rFonts w:asciiTheme="majorHAnsi" w:eastAsiaTheme="majorEastAsia" w:hAnsiTheme="majorHAnsi" w:cstheme="majorBidi"/>
      <w:b/>
      <w:bCs/>
      <w:i/>
      <w:iCs/>
      <w:color w:val="4F81BD" w:themeColor="accent1"/>
    </w:rPr>
  </w:style>
  <w:style w:type="paragraph" w:styleId="8">
    <w:name w:val="heading 8"/>
    <w:basedOn w:val="a0"/>
    <w:next w:val="a0"/>
    <w:qFormat/>
    <w:rsid w:val="00651C2C"/>
    <w:pPr>
      <w:keepNext/>
      <w:widowControl w:val="0"/>
      <w:spacing w:line="360" w:lineRule="auto"/>
      <w:outlineLvl w:val="7"/>
    </w:pPr>
    <w:rPr>
      <w:b/>
      <w:bCs/>
      <w:sz w:val="32"/>
      <w:szCs w:val="32"/>
    </w:rPr>
  </w:style>
  <w:style w:type="paragraph" w:styleId="9">
    <w:name w:val="heading 9"/>
    <w:basedOn w:val="a0"/>
    <w:next w:val="a0"/>
    <w:link w:val="90"/>
    <w:uiPriority w:val="9"/>
    <w:semiHidden/>
    <w:unhideWhenUsed/>
    <w:qFormat/>
    <w:rsid w:val="009A1625"/>
    <w:pPr>
      <w:keepNext/>
      <w:keepLines/>
      <w:spacing w:before="200" w:line="276" w:lineRule="auto"/>
      <w:jc w:val="left"/>
      <w:outlineLvl w:val="8"/>
    </w:pPr>
    <w:rPr>
      <w:rFonts w:ascii="Cambria" w:eastAsiaTheme="minorEastAsia" w:hAnsi="Cambria"/>
      <w:i/>
      <w:iCs/>
      <w:color w:val="404040"/>
      <w:sz w:val="20"/>
      <w:szCs w:val="20"/>
      <w:lang w:eastAsia="en-US"/>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caption"/>
    <w:basedOn w:val="a0"/>
    <w:next w:val="a0"/>
    <w:qFormat/>
    <w:rsid w:val="00CE67B7"/>
    <w:pPr>
      <w:spacing w:before="120" w:after="120"/>
    </w:pPr>
    <w:rPr>
      <w:b/>
      <w:sz w:val="20"/>
      <w:szCs w:val="20"/>
    </w:rPr>
  </w:style>
  <w:style w:type="paragraph" w:styleId="a5">
    <w:name w:val="header"/>
    <w:basedOn w:val="a0"/>
    <w:link w:val="a6"/>
    <w:uiPriority w:val="99"/>
    <w:rsid w:val="00AA3540"/>
    <w:pPr>
      <w:tabs>
        <w:tab w:val="center" w:pos="4677"/>
        <w:tab w:val="right" w:pos="9355"/>
      </w:tabs>
    </w:pPr>
  </w:style>
  <w:style w:type="paragraph" w:styleId="a7">
    <w:name w:val="footnote text"/>
    <w:basedOn w:val="a0"/>
    <w:link w:val="a8"/>
    <w:semiHidden/>
    <w:rsid w:val="0041301D"/>
    <w:rPr>
      <w:sz w:val="20"/>
      <w:szCs w:val="20"/>
    </w:rPr>
  </w:style>
  <w:style w:type="character" w:styleId="a9">
    <w:name w:val="footnote reference"/>
    <w:basedOn w:val="a1"/>
    <w:semiHidden/>
    <w:rsid w:val="0041301D"/>
    <w:rPr>
      <w:vertAlign w:val="superscript"/>
    </w:rPr>
  </w:style>
  <w:style w:type="table" w:styleId="aa">
    <w:name w:val="Table Grid"/>
    <w:basedOn w:val="a2"/>
    <w:uiPriority w:val="59"/>
    <w:rsid w:val="00292C7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b">
    <w:name w:val="Hyperlink"/>
    <w:basedOn w:val="a1"/>
    <w:uiPriority w:val="99"/>
    <w:rsid w:val="00667AAE"/>
    <w:rPr>
      <w:color w:val="0000FF"/>
      <w:u w:val="single"/>
    </w:rPr>
  </w:style>
  <w:style w:type="paragraph" w:styleId="12">
    <w:name w:val="toc 1"/>
    <w:basedOn w:val="a0"/>
    <w:next w:val="a0"/>
    <w:autoRedefine/>
    <w:uiPriority w:val="39"/>
    <w:rsid w:val="00F95800"/>
    <w:pPr>
      <w:widowControl w:val="0"/>
      <w:tabs>
        <w:tab w:val="left" w:pos="851"/>
        <w:tab w:val="left" w:pos="9000"/>
        <w:tab w:val="left" w:pos="9180"/>
      </w:tabs>
      <w:spacing w:before="120" w:after="120"/>
      <w:ind w:right="471" w:firstLine="567"/>
      <w:jc w:val="left"/>
    </w:pPr>
    <w:rPr>
      <w:noProof/>
    </w:rPr>
  </w:style>
  <w:style w:type="paragraph" w:styleId="20">
    <w:name w:val="toc 2"/>
    <w:basedOn w:val="a0"/>
    <w:next w:val="a0"/>
    <w:autoRedefine/>
    <w:uiPriority w:val="39"/>
    <w:rsid w:val="00C52FD4"/>
    <w:pPr>
      <w:widowControl w:val="0"/>
      <w:tabs>
        <w:tab w:val="left" w:pos="993"/>
        <w:tab w:val="left" w:pos="9000"/>
      </w:tabs>
      <w:ind w:left="993" w:right="108" w:hanging="567"/>
      <w:jc w:val="left"/>
    </w:pPr>
    <w:rPr>
      <w:noProof/>
      <w:lang w:val="en-US"/>
    </w:rPr>
  </w:style>
  <w:style w:type="paragraph" w:styleId="ac">
    <w:name w:val="Title"/>
    <w:basedOn w:val="a0"/>
    <w:qFormat/>
    <w:rsid w:val="00651C2C"/>
    <w:pPr>
      <w:widowControl w:val="0"/>
      <w:autoSpaceDE w:val="0"/>
      <w:autoSpaceDN w:val="0"/>
      <w:adjustRightInd w:val="0"/>
      <w:jc w:val="center"/>
    </w:pPr>
    <w:rPr>
      <w:rFonts w:ascii="Times New Roman CYR" w:hAnsi="Times New Roman CYR" w:cs="Times New Roman CYR"/>
      <w:b/>
      <w:bCs/>
      <w:szCs w:val="28"/>
    </w:rPr>
  </w:style>
  <w:style w:type="paragraph" w:styleId="ad">
    <w:name w:val="Subtitle"/>
    <w:basedOn w:val="a0"/>
    <w:qFormat/>
    <w:rsid w:val="00651C2C"/>
    <w:pPr>
      <w:widowControl w:val="0"/>
      <w:jc w:val="center"/>
    </w:pPr>
    <w:rPr>
      <w:b/>
      <w:bCs/>
    </w:rPr>
  </w:style>
  <w:style w:type="paragraph" w:styleId="ae">
    <w:name w:val="footer"/>
    <w:basedOn w:val="a0"/>
    <w:rsid w:val="00F814EB"/>
    <w:pPr>
      <w:tabs>
        <w:tab w:val="center" w:pos="4677"/>
        <w:tab w:val="right" w:pos="9355"/>
      </w:tabs>
      <w:jc w:val="left"/>
    </w:pPr>
    <w:rPr>
      <w:sz w:val="24"/>
    </w:rPr>
  </w:style>
  <w:style w:type="character" w:styleId="af">
    <w:name w:val="page number"/>
    <w:basedOn w:val="a1"/>
    <w:rsid w:val="00507B26"/>
  </w:style>
  <w:style w:type="numbering" w:styleId="111111">
    <w:name w:val="Outline List 2"/>
    <w:basedOn w:val="a3"/>
    <w:rsid w:val="00F87B25"/>
    <w:pPr>
      <w:numPr>
        <w:numId w:val="2"/>
      </w:numPr>
    </w:pPr>
  </w:style>
  <w:style w:type="numbering" w:customStyle="1" w:styleId="1">
    <w:name w:val="Текущий список1"/>
    <w:rsid w:val="00F87B25"/>
    <w:pPr>
      <w:numPr>
        <w:numId w:val="3"/>
      </w:numPr>
    </w:pPr>
  </w:style>
  <w:style w:type="character" w:customStyle="1" w:styleId="13">
    <w:name w:val="Стиль1"/>
    <w:basedOn w:val="ab"/>
    <w:rsid w:val="00FB329D"/>
    <w:rPr>
      <w:rFonts w:ascii="Times New Roman" w:hAnsi="Times New Roman"/>
      <w:color w:val="0000FF"/>
      <w:u w:val="single"/>
      <w:lang w:val="ru-RU"/>
    </w:rPr>
  </w:style>
  <w:style w:type="paragraph" w:styleId="4">
    <w:name w:val="List Continue 4"/>
    <w:basedOn w:val="a0"/>
    <w:rsid w:val="005729E3"/>
    <w:pPr>
      <w:spacing w:after="120"/>
      <w:ind w:left="1132"/>
    </w:pPr>
  </w:style>
  <w:style w:type="paragraph" w:customStyle="1" w:styleId="a">
    <w:name w:val="Обычный + полужирный"/>
    <w:aliases w:val="уплотненный на  0.3 пт"/>
    <w:basedOn w:val="2"/>
    <w:rsid w:val="00BD7F3B"/>
    <w:pPr>
      <w:numPr>
        <w:ilvl w:val="2"/>
      </w:numPr>
      <w:ind w:firstLine="567"/>
    </w:pPr>
  </w:style>
  <w:style w:type="paragraph" w:customStyle="1" w:styleId="0">
    <w:name w:val="Обычный + Междустр.интервал:  точно 0 пт"/>
    <w:aliases w:val="Узор: Нет (Белый)"/>
    <w:basedOn w:val="a0"/>
    <w:rsid w:val="00FB45A3"/>
    <w:pPr>
      <w:numPr>
        <w:numId w:val="5"/>
      </w:numPr>
      <w:shd w:val="clear" w:color="auto" w:fill="FFFFFF"/>
      <w:spacing w:line="418" w:lineRule="exact"/>
    </w:pPr>
    <w:rPr>
      <w:szCs w:val="28"/>
    </w:rPr>
  </w:style>
  <w:style w:type="paragraph" w:customStyle="1" w:styleId="Default">
    <w:name w:val="Default"/>
    <w:rsid w:val="00100E95"/>
    <w:pPr>
      <w:autoSpaceDE w:val="0"/>
      <w:autoSpaceDN w:val="0"/>
      <w:adjustRightInd w:val="0"/>
    </w:pPr>
    <w:rPr>
      <w:rFonts w:ascii="Arial" w:hAnsi="Arial" w:cs="Arial"/>
      <w:color w:val="000000"/>
      <w:sz w:val="24"/>
      <w:szCs w:val="24"/>
    </w:rPr>
  </w:style>
  <w:style w:type="paragraph" w:styleId="af0">
    <w:name w:val="List Paragraph"/>
    <w:basedOn w:val="a0"/>
    <w:uiPriority w:val="1"/>
    <w:qFormat/>
    <w:rsid w:val="00FB7703"/>
    <w:pPr>
      <w:spacing w:after="200" w:line="276" w:lineRule="auto"/>
      <w:ind w:left="720"/>
      <w:contextualSpacing/>
      <w:jc w:val="left"/>
    </w:pPr>
    <w:rPr>
      <w:rFonts w:ascii="Calibri" w:hAnsi="Calibri"/>
      <w:sz w:val="22"/>
      <w:szCs w:val="22"/>
    </w:rPr>
  </w:style>
  <w:style w:type="paragraph" w:styleId="af1">
    <w:name w:val="Document Map"/>
    <w:basedOn w:val="a0"/>
    <w:semiHidden/>
    <w:rsid w:val="002429EF"/>
    <w:pPr>
      <w:shd w:val="clear" w:color="auto" w:fill="000080"/>
    </w:pPr>
    <w:rPr>
      <w:rFonts w:ascii="Tahoma" w:hAnsi="Tahoma" w:cs="Tahoma"/>
      <w:sz w:val="20"/>
      <w:szCs w:val="20"/>
    </w:rPr>
  </w:style>
  <w:style w:type="paragraph" w:styleId="3">
    <w:name w:val="toc 3"/>
    <w:basedOn w:val="a0"/>
    <w:next w:val="a0"/>
    <w:autoRedefine/>
    <w:uiPriority w:val="39"/>
    <w:rsid w:val="00F72539"/>
    <w:pPr>
      <w:ind w:left="480"/>
      <w:jc w:val="left"/>
    </w:pPr>
    <w:rPr>
      <w:sz w:val="24"/>
      <w:lang w:val="en-US" w:eastAsia="en-US"/>
    </w:rPr>
  </w:style>
  <w:style w:type="paragraph" w:styleId="42">
    <w:name w:val="toc 4"/>
    <w:basedOn w:val="a0"/>
    <w:next w:val="a0"/>
    <w:autoRedefine/>
    <w:uiPriority w:val="39"/>
    <w:rsid w:val="00F72539"/>
    <w:pPr>
      <w:ind w:left="720"/>
      <w:jc w:val="left"/>
    </w:pPr>
    <w:rPr>
      <w:sz w:val="24"/>
      <w:lang w:val="en-US" w:eastAsia="en-US"/>
    </w:rPr>
  </w:style>
  <w:style w:type="paragraph" w:styleId="5">
    <w:name w:val="toc 5"/>
    <w:basedOn w:val="a0"/>
    <w:next w:val="a0"/>
    <w:autoRedefine/>
    <w:uiPriority w:val="39"/>
    <w:rsid w:val="00F72539"/>
    <w:pPr>
      <w:ind w:left="960"/>
      <w:jc w:val="left"/>
    </w:pPr>
    <w:rPr>
      <w:sz w:val="24"/>
      <w:lang w:val="en-US" w:eastAsia="en-US"/>
    </w:rPr>
  </w:style>
  <w:style w:type="paragraph" w:styleId="6">
    <w:name w:val="toc 6"/>
    <w:basedOn w:val="a0"/>
    <w:next w:val="a0"/>
    <w:autoRedefine/>
    <w:uiPriority w:val="39"/>
    <w:rsid w:val="00F72539"/>
    <w:pPr>
      <w:ind w:left="1200"/>
      <w:jc w:val="left"/>
    </w:pPr>
    <w:rPr>
      <w:sz w:val="24"/>
      <w:lang w:val="en-US" w:eastAsia="en-US"/>
    </w:rPr>
  </w:style>
  <w:style w:type="paragraph" w:styleId="7">
    <w:name w:val="toc 7"/>
    <w:basedOn w:val="a0"/>
    <w:next w:val="a0"/>
    <w:autoRedefine/>
    <w:uiPriority w:val="39"/>
    <w:rsid w:val="00F72539"/>
    <w:pPr>
      <w:ind w:left="1440"/>
      <w:jc w:val="left"/>
    </w:pPr>
    <w:rPr>
      <w:sz w:val="24"/>
      <w:lang w:val="en-US" w:eastAsia="en-US"/>
    </w:rPr>
  </w:style>
  <w:style w:type="paragraph" w:styleId="80">
    <w:name w:val="toc 8"/>
    <w:basedOn w:val="a0"/>
    <w:next w:val="a0"/>
    <w:autoRedefine/>
    <w:uiPriority w:val="39"/>
    <w:rsid w:val="00F72539"/>
    <w:pPr>
      <w:ind w:left="1680"/>
      <w:jc w:val="left"/>
    </w:pPr>
    <w:rPr>
      <w:sz w:val="24"/>
      <w:lang w:val="en-US" w:eastAsia="en-US"/>
    </w:rPr>
  </w:style>
  <w:style w:type="paragraph" w:styleId="91">
    <w:name w:val="toc 9"/>
    <w:basedOn w:val="a0"/>
    <w:next w:val="a0"/>
    <w:autoRedefine/>
    <w:uiPriority w:val="39"/>
    <w:rsid w:val="00F72539"/>
    <w:pPr>
      <w:ind w:left="1920"/>
      <w:jc w:val="left"/>
    </w:pPr>
    <w:rPr>
      <w:sz w:val="24"/>
      <w:lang w:val="en-US" w:eastAsia="en-US"/>
    </w:rPr>
  </w:style>
  <w:style w:type="paragraph" w:customStyle="1" w:styleId="af2">
    <w:name w:val="Знак"/>
    <w:basedOn w:val="a0"/>
    <w:autoRedefine/>
    <w:rsid w:val="00584A2B"/>
    <w:pPr>
      <w:spacing w:after="160" w:line="240" w:lineRule="exact"/>
      <w:jc w:val="left"/>
    </w:pPr>
    <w:rPr>
      <w:rFonts w:eastAsia="SimSun"/>
      <w:b/>
      <w:lang w:val="en-US" w:eastAsia="en-US"/>
    </w:rPr>
  </w:style>
  <w:style w:type="paragraph" w:customStyle="1" w:styleId="af3">
    <w:name w:val="Знак"/>
    <w:basedOn w:val="a0"/>
    <w:autoRedefine/>
    <w:rsid w:val="001D6631"/>
    <w:pPr>
      <w:spacing w:after="160" w:line="240" w:lineRule="exact"/>
      <w:jc w:val="left"/>
    </w:pPr>
    <w:rPr>
      <w:rFonts w:eastAsia="SimSun"/>
      <w:b/>
      <w:lang w:val="en-US" w:eastAsia="en-US"/>
    </w:rPr>
  </w:style>
  <w:style w:type="character" w:customStyle="1" w:styleId="apple-style-span">
    <w:name w:val="apple-style-span"/>
    <w:basedOn w:val="a1"/>
    <w:rsid w:val="00AB5715"/>
  </w:style>
  <w:style w:type="character" w:styleId="af4">
    <w:name w:val="Placeholder Text"/>
    <w:basedOn w:val="a1"/>
    <w:uiPriority w:val="99"/>
    <w:semiHidden/>
    <w:rsid w:val="0084651D"/>
    <w:rPr>
      <w:color w:val="808080"/>
    </w:rPr>
  </w:style>
  <w:style w:type="paragraph" w:styleId="af5">
    <w:name w:val="Balloon Text"/>
    <w:basedOn w:val="a0"/>
    <w:link w:val="af6"/>
    <w:uiPriority w:val="99"/>
    <w:rsid w:val="0084651D"/>
    <w:rPr>
      <w:rFonts w:ascii="Tahoma" w:hAnsi="Tahoma" w:cs="Tahoma"/>
      <w:sz w:val="16"/>
      <w:szCs w:val="16"/>
    </w:rPr>
  </w:style>
  <w:style w:type="character" w:customStyle="1" w:styleId="af6">
    <w:name w:val="Текст выноски Знак"/>
    <w:basedOn w:val="a1"/>
    <w:link w:val="af5"/>
    <w:uiPriority w:val="99"/>
    <w:rsid w:val="0084651D"/>
    <w:rPr>
      <w:rFonts w:ascii="Tahoma" w:hAnsi="Tahoma" w:cs="Tahoma"/>
      <w:sz w:val="16"/>
      <w:szCs w:val="16"/>
    </w:rPr>
  </w:style>
  <w:style w:type="character" w:customStyle="1" w:styleId="a6">
    <w:name w:val="Верхний колонтитул Знак"/>
    <w:basedOn w:val="a1"/>
    <w:link w:val="a5"/>
    <w:uiPriority w:val="99"/>
    <w:rsid w:val="009E7833"/>
    <w:rPr>
      <w:sz w:val="28"/>
      <w:szCs w:val="24"/>
    </w:rPr>
  </w:style>
  <w:style w:type="paragraph" w:styleId="af7">
    <w:name w:val="endnote text"/>
    <w:basedOn w:val="a0"/>
    <w:link w:val="af8"/>
    <w:rsid w:val="007F60E1"/>
    <w:rPr>
      <w:sz w:val="20"/>
      <w:szCs w:val="20"/>
    </w:rPr>
  </w:style>
  <w:style w:type="character" w:customStyle="1" w:styleId="af8">
    <w:name w:val="Текст концевой сноски Знак"/>
    <w:basedOn w:val="a1"/>
    <w:link w:val="af7"/>
    <w:rsid w:val="007F60E1"/>
  </w:style>
  <w:style w:type="character" w:styleId="af9">
    <w:name w:val="endnote reference"/>
    <w:basedOn w:val="a1"/>
    <w:rsid w:val="007F60E1"/>
    <w:rPr>
      <w:vertAlign w:val="superscript"/>
    </w:rPr>
  </w:style>
  <w:style w:type="paragraph" w:customStyle="1" w:styleId="14">
    <w:name w:val="Обычный1"/>
    <w:rsid w:val="00FA2791"/>
    <w:pPr>
      <w:snapToGrid w:val="0"/>
    </w:pPr>
    <w:rPr>
      <w:sz w:val="24"/>
    </w:rPr>
  </w:style>
  <w:style w:type="character" w:styleId="afa">
    <w:name w:val="FollowedHyperlink"/>
    <w:basedOn w:val="a1"/>
    <w:rsid w:val="00301E68"/>
    <w:rPr>
      <w:color w:val="800080"/>
      <w:u w:val="single"/>
    </w:rPr>
  </w:style>
  <w:style w:type="character" w:customStyle="1" w:styleId="FontStyle101">
    <w:name w:val="Font Style101"/>
    <w:basedOn w:val="a1"/>
    <w:uiPriority w:val="99"/>
    <w:rsid w:val="00BD294A"/>
    <w:rPr>
      <w:rFonts w:ascii="Times New Roman" w:hAnsi="Times New Roman" w:cs="Times New Roman"/>
      <w:sz w:val="14"/>
      <w:szCs w:val="14"/>
    </w:rPr>
  </w:style>
  <w:style w:type="paragraph" w:customStyle="1" w:styleId="21">
    <w:name w:val="Обычный2"/>
    <w:rsid w:val="0022196A"/>
    <w:pPr>
      <w:snapToGrid w:val="0"/>
    </w:pPr>
    <w:rPr>
      <w:sz w:val="24"/>
    </w:rPr>
  </w:style>
  <w:style w:type="paragraph" w:styleId="afb">
    <w:name w:val="Body Text Indent"/>
    <w:basedOn w:val="a0"/>
    <w:link w:val="afc"/>
    <w:rsid w:val="001419DD"/>
    <w:pPr>
      <w:widowControl w:val="0"/>
      <w:autoSpaceDE w:val="0"/>
      <w:autoSpaceDN w:val="0"/>
      <w:adjustRightInd w:val="0"/>
      <w:spacing w:line="216" w:lineRule="atLeast"/>
      <w:ind w:firstLine="709"/>
    </w:pPr>
    <w:rPr>
      <w:rFonts w:ascii="Arial" w:hAnsi="Arial" w:cs="Arial"/>
      <w:szCs w:val="28"/>
    </w:rPr>
  </w:style>
  <w:style w:type="character" w:customStyle="1" w:styleId="afc">
    <w:name w:val="Основной текст с отступом Знак"/>
    <w:basedOn w:val="a1"/>
    <w:link w:val="afb"/>
    <w:rsid w:val="001419DD"/>
    <w:rPr>
      <w:rFonts w:ascii="Arial" w:hAnsi="Arial" w:cs="Arial"/>
      <w:sz w:val="28"/>
      <w:szCs w:val="28"/>
    </w:rPr>
  </w:style>
  <w:style w:type="paragraph" w:customStyle="1" w:styleId="RefNorm">
    <w:name w:val="RefNorm"/>
    <w:basedOn w:val="a0"/>
    <w:next w:val="a0"/>
    <w:rsid w:val="00194639"/>
    <w:pPr>
      <w:spacing w:after="240" w:line="230" w:lineRule="atLeast"/>
    </w:pPr>
    <w:rPr>
      <w:rFonts w:ascii="Arial" w:hAnsi="Arial"/>
      <w:sz w:val="20"/>
      <w:szCs w:val="20"/>
      <w:lang w:val="fr-FR"/>
    </w:rPr>
  </w:style>
  <w:style w:type="paragraph" w:customStyle="1" w:styleId="afd">
    <w:name w:val="Нормальный"/>
    <w:rsid w:val="004141CF"/>
    <w:rPr>
      <w:sz w:val="24"/>
    </w:rPr>
  </w:style>
  <w:style w:type="paragraph" w:customStyle="1" w:styleId="Iauiue">
    <w:name w:val="Iau?iue"/>
    <w:rsid w:val="00853779"/>
    <w:rPr>
      <w:rFonts w:eastAsia="Calibri"/>
      <w:lang w:val="en-US"/>
    </w:rPr>
  </w:style>
  <w:style w:type="paragraph" w:customStyle="1" w:styleId="Style41">
    <w:name w:val="Style41"/>
    <w:basedOn w:val="a0"/>
    <w:uiPriority w:val="99"/>
    <w:rsid w:val="00D344FA"/>
    <w:pPr>
      <w:widowControl w:val="0"/>
      <w:autoSpaceDE w:val="0"/>
      <w:autoSpaceDN w:val="0"/>
      <w:adjustRightInd w:val="0"/>
      <w:jc w:val="left"/>
    </w:pPr>
    <w:rPr>
      <w:rFonts w:ascii="Arial" w:hAnsi="Arial" w:cs="Arial"/>
      <w:sz w:val="24"/>
    </w:rPr>
  </w:style>
  <w:style w:type="character" w:customStyle="1" w:styleId="FontStyle43">
    <w:name w:val="Font Style43"/>
    <w:uiPriority w:val="99"/>
    <w:rsid w:val="006572E7"/>
    <w:rPr>
      <w:rFonts w:ascii="Times New Roman" w:hAnsi="Times New Roman" w:cs="Times New Roman"/>
      <w:i/>
      <w:iCs/>
      <w:color w:val="000000"/>
      <w:sz w:val="18"/>
      <w:szCs w:val="18"/>
    </w:rPr>
  </w:style>
  <w:style w:type="paragraph" w:customStyle="1" w:styleId="Style22">
    <w:name w:val="Style22"/>
    <w:basedOn w:val="a0"/>
    <w:uiPriority w:val="99"/>
    <w:rsid w:val="00502219"/>
    <w:pPr>
      <w:widowControl w:val="0"/>
      <w:autoSpaceDE w:val="0"/>
      <w:autoSpaceDN w:val="0"/>
      <w:adjustRightInd w:val="0"/>
      <w:jc w:val="left"/>
    </w:pPr>
    <w:rPr>
      <w:sz w:val="24"/>
    </w:rPr>
  </w:style>
  <w:style w:type="character" w:customStyle="1" w:styleId="FontStyle44">
    <w:name w:val="Font Style44"/>
    <w:uiPriority w:val="99"/>
    <w:rsid w:val="00502219"/>
    <w:rPr>
      <w:rFonts w:ascii="Times New Roman" w:hAnsi="Times New Roman" w:cs="Times New Roman"/>
      <w:color w:val="000000"/>
      <w:sz w:val="18"/>
      <w:szCs w:val="18"/>
    </w:rPr>
  </w:style>
  <w:style w:type="paragraph" w:customStyle="1" w:styleId="Style23">
    <w:name w:val="Style23"/>
    <w:basedOn w:val="a0"/>
    <w:uiPriority w:val="99"/>
    <w:rsid w:val="00502219"/>
    <w:pPr>
      <w:widowControl w:val="0"/>
      <w:autoSpaceDE w:val="0"/>
      <w:autoSpaceDN w:val="0"/>
      <w:adjustRightInd w:val="0"/>
      <w:jc w:val="left"/>
    </w:pPr>
    <w:rPr>
      <w:sz w:val="24"/>
    </w:rPr>
  </w:style>
  <w:style w:type="paragraph" w:customStyle="1" w:styleId="Style26">
    <w:name w:val="Style26"/>
    <w:basedOn w:val="a0"/>
    <w:uiPriority w:val="99"/>
    <w:rsid w:val="00D0420F"/>
    <w:pPr>
      <w:widowControl w:val="0"/>
      <w:autoSpaceDE w:val="0"/>
      <w:autoSpaceDN w:val="0"/>
      <w:adjustRightInd w:val="0"/>
      <w:jc w:val="left"/>
    </w:pPr>
    <w:rPr>
      <w:sz w:val="24"/>
    </w:rPr>
  </w:style>
  <w:style w:type="character" w:customStyle="1" w:styleId="FontStyle46">
    <w:name w:val="Font Style46"/>
    <w:uiPriority w:val="99"/>
    <w:rsid w:val="00C50930"/>
    <w:rPr>
      <w:rFonts w:ascii="Times New Roman" w:hAnsi="Times New Roman" w:cs="Times New Roman"/>
      <w:b/>
      <w:bCs/>
      <w:color w:val="000000"/>
      <w:sz w:val="24"/>
      <w:szCs w:val="24"/>
    </w:rPr>
  </w:style>
  <w:style w:type="character" w:customStyle="1" w:styleId="FontStyle45">
    <w:name w:val="Font Style45"/>
    <w:uiPriority w:val="99"/>
    <w:rsid w:val="00C50930"/>
    <w:rPr>
      <w:rFonts w:ascii="Times New Roman" w:hAnsi="Times New Roman" w:cs="Times New Roman"/>
      <w:b/>
      <w:bCs/>
      <w:color w:val="000000"/>
      <w:sz w:val="18"/>
      <w:szCs w:val="18"/>
    </w:rPr>
  </w:style>
  <w:style w:type="paragraph" w:customStyle="1" w:styleId="Style19">
    <w:name w:val="Style19"/>
    <w:basedOn w:val="a0"/>
    <w:uiPriority w:val="99"/>
    <w:rsid w:val="00C50930"/>
    <w:pPr>
      <w:widowControl w:val="0"/>
      <w:autoSpaceDE w:val="0"/>
      <w:autoSpaceDN w:val="0"/>
      <w:adjustRightInd w:val="0"/>
      <w:jc w:val="left"/>
    </w:pPr>
    <w:rPr>
      <w:sz w:val="24"/>
    </w:rPr>
  </w:style>
  <w:style w:type="paragraph" w:customStyle="1" w:styleId="Style17">
    <w:name w:val="Style17"/>
    <w:basedOn w:val="a0"/>
    <w:uiPriority w:val="99"/>
    <w:rsid w:val="00C50930"/>
    <w:pPr>
      <w:widowControl w:val="0"/>
      <w:autoSpaceDE w:val="0"/>
      <w:autoSpaceDN w:val="0"/>
      <w:adjustRightInd w:val="0"/>
      <w:jc w:val="left"/>
    </w:pPr>
    <w:rPr>
      <w:sz w:val="24"/>
    </w:rPr>
  </w:style>
  <w:style w:type="paragraph" w:customStyle="1" w:styleId="Style10">
    <w:name w:val="Style10"/>
    <w:basedOn w:val="a0"/>
    <w:uiPriority w:val="99"/>
    <w:rsid w:val="00C50930"/>
    <w:pPr>
      <w:widowControl w:val="0"/>
      <w:autoSpaceDE w:val="0"/>
      <w:autoSpaceDN w:val="0"/>
      <w:adjustRightInd w:val="0"/>
      <w:jc w:val="left"/>
    </w:pPr>
    <w:rPr>
      <w:sz w:val="24"/>
    </w:rPr>
  </w:style>
  <w:style w:type="paragraph" w:customStyle="1" w:styleId="Style16">
    <w:name w:val="Style16"/>
    <w:basedOn w:val="a0"/>
    <w:uiPriority w:val="99"/>
    <w:rsid w:val="00C50930"/>
    <w:pPr>
      <w:widowControl w:val="0"/>
      <w:autoSpaceDE w:val="0"/>
      <w:autoSpaceDN w:val="0"/>
      <w:adjustRightInd w:val="0"/>
      <w:jc w:val="left"/>
    </w:pPr>
    <w:rPr>
      <w:sz w:val="24"/>
    </w:rPr>
  </w:style>
  <w:style w:type="character" w:customStyle="1" w:styleId="FontStyle34">
    <w:name w:val="Font Style34"/>
    <w:uiPriority w:val="99"/>
    <w:rsid w:val="00C50930"/>
    <w:rPr>
      <w:rFonts w:ascii="Times New Roman" w:hAnsi="Times New Roman" w:cs="Times New Roman"/>
      <w:b/>
      <w:bCs/>
      <w:color w:val="000000"/>
      <w:sz w:val="18"/>
      <w:szCs w:val="18"/>
    </w:rPr>
  </w:style>
  <w:style w:type="character" w:customStyle="1" w:styleId="FontStyle36">
    <w:name w:val="Font Style36"/>
    <w:uiPriority w:val="99"/>
    <w:rsid w:val="00C50930"/>
    <w:rPr>
      <w:rFonts w:ascii="Times New Roman" w:hAnsi="Times New Roman" w:cs="Times New Roman"/>
      <w:color w:val="000000"/>
      <w:sz w:val="18"/>
      <w:szCs w:val="18"/>
    </w:rPr>
  </w:style>
  <w:style w:type="character" w:customStyle="1" w:styleId="FontStyle40">
    <w:name w:val="Font Style40"/>
    <w:uiPriority w:val="99"/>
    <w:rsid w:val="00C50930"/>
    <w:rPr>
      <w:rFonts w:ascii="Times New Roman" w:hAnsi="Times New Roman" w:cs="Times New Roman"/>
      <w:i/>
      <w:iCs/>
      <w:color w:val="000000"/>
      <w:sz w:val="18"/>
      <w:szCs w:val="18"/>
    </w:rPr>
  </w:style>
  <w:style w:type="paragraph" w:customStyle="1" w:styleId="Style2">
    <w:name w:val="Style2"/>
    <w:basedOn w:val="a0"/>
    <w:uiPriority w:val="99"/>
    <w:rsid w:val="00094079"/>
    <w:pPr>
      <w:widowControl w:val="0"/>
      <w:autoSpaceDE w:val="0"/>
      <w:autoSpaceDN w:val="0"/>
      <w:adjustRightInd w:val="0"/>
      <w:jc w:val="left"/>
    </w:pPr>
    <w:rPr>
      <w:sz w:val="24"/>
    </w:rPr>
  </w:style>
  <w:style w:type="paragraph" w:customStyle="1" w:styleId="Style27">
    <w:name w:val="Style27"/>
    <w:basedOn w:val="a0"/>
    <w:uiPriority w:val="99"/>
    <w:rsid w:val="0040491E"/>
    <w:pPr>
      <w:widowControl w:val="0"/>
      <w:autoSpaceDE w:val="0"/>
      <w:autoSpaceDN w:val="0"/>
      <w:adjustRightInd w:val="0"/>
      <w:jc w:val="left"/>
    </w:pPr>
    <w:rPr>
      <w:sz w:val="24"/>
    </w:rPr>
  </w:style>
  <w:style w:type="paragraph" w:customStyle="1" w:styleId="Style13">
    <w:name w:val="Style13"/>
    <w:basedOn w:val="a0"/>
    <w:uiPriority w:val="99"/>
    <w:rsid w:val="006B1A59"/>
    <w:pPr>
      <w:widowControl w:val="0"/>
      <w:autoSpaceDE w:val="0"/>
      <w:autoSpaceDN w:val="0"/>
      <w:adjustRightInd w:val="0"/>
      <w:jc w:val="left"/>
    </w:pPr>
    <w:rPr>
      <w:sz w:val="24"/>
    </w:rPr>
  </w:style>
  <w:style w:type="character" w:customStyle="1" w:styleId="FontStyle39">
    <w:name w:val="Font Style39"/>
    <w:uiPriority w:val="99"/>
    <w:rsid w:val="006B1A59"/>
    <w:rPr>
      <w:rFonts w:ascii="Times New Roman" w:hAnsi="Times New Roman" w:cs="Times New Roman"/>
      <w:color w:val="000000"/>
      <w:sz w:val="16"/>
      <w:szCs w:val="16"/>
    </w:rPr>
  </w:style>
  <w:style w:type="character" w:customStyle="1" w:styleId="FontStyle42">
    <w:name w:val="Font Style42"/>
    <w:uiPriority w:val="99"/>
    <w:rsid w:val="006B1A59"/>
    <w:rPr>
      <w:rFonts w:ascii="Times New Roman" w:hAnsi="Times New Roman" w:cs="Times New Roman"/>
      <w:smallCaps/>
      <w:color w:val="000000"/>
      <w:spacing w:val="10"/>
      <w:sz w:val="18"/>
      <w:szCs w:val="18"/>
    </w:rPr>
  </w:style>
  <w:style w:type="paragraph" w:customStyle="1" w:styleId="Style7">
    <w:name w:val="Style7"/>
    <w:basedOn w:val="a0"/>
    <w:uiPriority w:val="99"/>
    <w:rsid w:val="006B1A59"/>
    <w:pPr>
      <w:widowControl w:val="0"/>
      <w:autoSpaceDE w:val="0"/>
      <w:autoSpaceDN w:val="0"/>
      <w:adjustRightInd w:val="0"/>
      <w:jc w:val="left"/>
    </w:pPr>
    <w:rPr>
      <w:sz w:val="24"/>
    </w:rPr>
  </w:style>
  <w:style w:type="paragraph" w:customStyle="1" w:styleId="Style8">
    <w:name w:val="Style8"/>
    <w:basedOn w:val="a0"/>
    <w:uiPriority w:val="99"/>
    <w:rsid w:val="006B1A59"/>
    <w:pPr>
      <w:widowControl w:val="0"/>
      <w:autoSpaceDE w:val="0"/>
      <w:autoSpaceDN w:val="0"/>
      <w:adjustRightInd w:val="0"/>
      <w:jc w:val="left"/>
    </w:pPr>
    <w:rPr>
      <w:sz w:val="24"/>
    </w:rPr>
  </w:style>
  <w:style w:type="paragraph" w:customStyle="1" w:styleId="Style15">
    <w:name w:val="Style15"/>
    <w:basedOn w:val="a0"/>
    <w:uiPriority w:val="99"/>
    <w:rsid w:val="006B1A59"/>
    <w:pPr>
      <w:widowControl w:val="0"/>
      <w:autoSpaceDE w:val="0"/>
      <w:autoSpaceDN w:val="0"/>
      <w:adjustRightInd w:val="0"/>
      <w:jc w:val="left"/>
    </w:pPr>
    <w:rPr>
      <w:sz w:val="24"/>
    </w:rPr>
  </w:style>
  <w:style w:type="paragraph" w:customStyle="1" w:styleId="Style28">
    <w:name w:val="Style28"/>
    <w:basedOn w:val="a0"/>
    <w:uiPriority w:val="99"/>
    <w:rsid w:val="006B1A59"/>
    <w:pPr>
      <w:widowControl w:val="0"/>
      <w:autoSpaceDE w:val="0"/>
      <w:autoSpaceDN w:val="0"/>
      <w:adjustRightInd w:val="0"/>
      <w:jc w:val="left"/>
    </w:pPr>
    <w:rPr>
      <w:sz w:val="24"/>
    </w:rPr>
  </w:style>
  <w:style w:type="paragraph" w:customStyle="1" w:styleId="Style20">
    <w:name w:val="Style20"/>
    <w:basedOn w:val="a0"/>
    <w:uiPriority w:val="99"/>
    <w:rsid w:val="005E2DA9"/>
    <w:pPr>
      <w:widowControl w:val="0"/>
      <w:autoSpaceDE w:val="0"/>
      <w:autoSpaceDN w:val="0"/>
      <w:adjustRightInd w:val="0"/>
      <w:jc w:val="left"/>
    </w:pPr>
    <w:rPr>
      <w:sz w:val="24"/>
    </w:rPr>
  </w:style>
  <w:style w:type="paragraph" w:customStyle="1" w:styleId="Style21">
    <w:name w:val="Style21"/>
    <w:basedOn w:val="a0"/>
    <w:uiPriority w:val="99"/>
    <w:rsid w:val="005E2DA9"/>
    <w:pPr>
      <w:widowControl w:val="0"/>
      <w:autoSpaceDE w:val="0"/>
      <w:autoSpaceDN w:val="0"/>
      <w:adjustRightInd w:val="0"/>
      <w:jc w:val="left"/>
    </w:pPr>
    <w:rPr>
      <w:sz w:val="24"/>
    </w:rPr>
  </w:style>
  <w:style w:type="character" w:customStyle="1" w:styleId="FontStyle38">
    <w:name w:val="Font Style38"/>
    <w:uiPriority w:val="99"/>
    <w:rsid w:val="005E2DA9"/>
    <w:rPr>
      <w:rFonts w:ascii="Times New Roman" w:hAnsi="Times New Roman" w:cs="Times New Roman"/>
      <w:b/>
      <w:bCs/>
      <w:i/>
      <w:iCs/>
      <w:color w:val="000000"/>
      <w:sz w:val="18"/>
      <w:szCs w:val="18"/>
    </w:rPr>
  </w:style>
  <w:style w:type="paragraph" w:customStyle="1" w:styleId="Style5">
    <w:name w:val="Style5"/>
    <w:basedOn w:val="a0"/>
    <w:uiPriority w:val="99"/>
    <w:rsid w:val="009F4844"/>
    <w:pPr>
      <w:widowControl w:val="0"/>
      <w:autoSpaceDE w:val="0"/>
      <w:autoSpaceDN w:val="0"/>
      <w:adjustRightInd w:val="0"/>
      <w:jc w:val="left"/>
    </w:pPr>
    <w:rPr>
      <w:sz w:val="24"/>
    </w:rPr>
  </w:style>
  <w:style w:type="paragraph" w:customStyle="1" w:styleId="Style9">
    <w:name w:val="Style9"/>
    <w:basedOn w:val="a0"/>
    <w:uiPriority w:val="99"/>
    <w:rsid w:val="009F4844"/>
    <w:pPr>
      <w:widowControl w:val="0"/>
      <w:autoSpaceDE w:val="0"/>
      <w:autoSpaceDN w:val="0"/>
      <w:adjustRightInd w:val="0"/>
      <w:jc w:val="left"/>
    </w:pPr>
    <w:rPr>
      <w:sz w:val="24"/>
    </w:rPr>
  </w:style>
  <w:style w:type="paragraph" w:customStyle="1" w:styleId="Style11">
    <w:name w:val="Style11"/>
    <w:basedOn w:val="a0"/>
    <w:uiPriority w:val="99"/>
    <w:rsid w:val="00514C0D"/>
    <w:pPr>
      <w:widowControl w:val="0"/>
      <w:autoSpaceDE w:val="0"/>
      <w:autoSpaceDN w:val="0"/>
      <w:adjustRightInd w:val="0"/>
      <w:jc w:val="left"/>
    </w:pPr>
    <w:rPr>
      <w:sz w:val="24"/>
    </w:rPr>
  </w:style>
  <w:style w:type="paragraph" w:customStyle="1" w:styleId="Style12">
    <w:name w:val="Style12"/>
    <w:basedOn w:val="a0"/>
    <w:uiPriority w:val="99"/>
    <w:rsid w:val="00514C0D"/>
    <w:pPr>
      <w:widowControl w:val="0"/>
      <w:autoSpaceDE w:val="0"/>
      <w:autoSpaceDN w:val="0"/>
      <w:adjustRightInd w:val="0"/>
      <w:jc w:val="left"/>
    </w:pPr>
    <w:rPr>
      <w:sz w:val="24"/>
    </w:rPr>
  </w:style>
  <w:style w:type="paragraph" w:customStyle="1" w:styleId="Style25">
    <w:name w:val="Style25"/>
    <w:basedOn w:val="a0"/>
    <w:uiPriority w:val="99"/>
    <w:rsid w:val="00514C0D"/>
    <w:pPr>
      <w:widowControl w:val="0"/>
      <w:autoSpaceDE w:val="0"/>
      <w:autoSpaceDN w:val="0"/>
      <w:adjustRightInd w:val="0"/>
      <w:jc w:val="left"/>
    </w:pPr>
    <w:rPr>
      <w:sz w:val="24"/>
    </w:rPr>
  </w:style>
  <w:style w:type="character" w:customStyle="1" w:styleId="FontStyle30">
    <w:name w:val="Font Style30"/>
    <w:uiPriority w:val="99"/>
    <w:rsid w:val="00982E31"/>
    <w:rPr>
      <w:rFonts w:ascii="Book Antiqua" w:hAnsi="Book Antiqua" w:cs="Book Antiqua"/>
      <w:smallCaps/>
      <w:color w:val="000000"/>
      <w:spacing w:val="20"/>
      <w:sz w:val="16"/>
      <w:szCs w:val="16"/>
    </w:rPr>
  </w:style>
  <w:style w:type="character" w:customStyle="1" w:styleId="FontStyle31">
    <w:name w:val="Font Style31"/>
    <w:uiPriority w:val="99"/>
    <w:rsid w:val="00982E31"/>
    <w:rPr>
      <w:rFonts w:ascii="AngsanaUPC" w:hAnsi="AngsanaUPC" w:cs="AngsanaUPC"/>
      <w:smallCaps/>
      <w:color w:val="000000"/>
      <w:sz w:val="38"/>
      <w:szCs w:val="38"/>
    </w:rPr>
  </w:style>
  <w:style w:type="character" w:customStyle="1" w:styleId="FontStyle33">
    <w:name w:val="Font Style33"/>
    <w:uiPriority w:val="99"/>
    <w:rsid w:val="00982E31"/>
    <w:rPr>
      <w:rFonts w:ascii="Book Antiqua" w:hAnsi="Book Antiqua" w:cs="Book Antiqua"/>
      <w:color w:val="000000"/>
      <w:sz w:val="16"/>
      <w:szCs w:val="16"/>
    </w:rPr>
  </w:style>
  <w:style w:type="character" w:customStyle="1" w:styleId="FontStyle41">
    <w:name w:val="Font Style41"/>
    <w:uiPriority w:val="99"/>
    <w:rsid w:val="00982E31"/>
    <w:rPr>
      <w:rFonts w:ascii="Book Antiqua" w:hAnsi="Book Antiqua" w:cs="Book Antiqua"/>
      <w:color w:val="000000"/>
      <w:sz w:val="18"/>
      <w:szCs w:val="18"/>
    </w:rPr>
  </w:style>
  <w:style w:type="paragraph" w:customStyle="1" w:styleId="Style24">
    <w:name w:val="Style24"/>
    <w:basedOn w:val="a0"/>
    <w:uiPriority w:val="99"/>
    <w:rsid w:val="003029DD"/>
    <w:pPr>
      <w:widowControl w:val="0"/>
      <w:autoSpaceDE w:val="0"/>
      <w:autoSpaceDN w:val="0"/>
      <w:adjustRightInd w:val="0"/>
      <w:jc w:val="left"/>
    </w:pPr>
    <w:rPr>
      <w:rFonts w:ascii="Book Antiqua" w:hAnsi="Book Antiqua"/>
      <w:sz w:val="24"/>
    </w:rPr>
  </w:style>
  <w:style w:type="character" w:customStyle="1" w:styleId="FontStyle32">
    <w:name w:val="Font Style32"/>
    <w:uiPriority w:val="99"/>
    <w:rsid w:val="003029DD"/>
    <w:rPr>
      <w:rFonts w:ascii="Book Antiqua" w:hAnsi="Book Antiqua" w:cs="Book Antiqua"/>
      <w:color w:val="000000"/>
      <w:sz w:val="16"/>
      <w:szCs w:val="16"/>
    </w:rPr>
  </w:style>
  <w:style w:type="character" w:customStyle="1" w:styleId="FontStyle35">
    <w:name w:val="Font Style35"/>
    <w:uiPriority w:val="99"/>
    <w:rsid w:val="003029DD"/>
    <w:rPr>
      <w:rFonts w:ascii="Book Antiqua" w:hAnsi="Book Antiqua" w:cs="Book Antiqua"/>
      <w:b/>
      <w:bCs/>
      <w:color w:val="000000"/>
      <w:sz w:val="16"/>
      <w:szCs w:val="16"/>
    </w:rPr>
  </w:style>
  <w:style w:type="character" w:customStyle="1" w:styleId="11">
    <w:name w:val="Заголовок 1 Знак"/>
    <w:basedOn w:val="a1"/>
    <w:link w:val="10"/>
    <w:uiPriority w:val="9"/>
    <w:rsid w:val="00247906"/>
    <w:rPr>
      <w:b/>
      <w:sz w:val="28"/>
      <w:szCs w:val="28"/>
    </w:rPr>
  </w:style>
  <w:style w:type="paragraph" w:customStyle="1" w:styleId="Style18">
    <w:name w:val="Style18"/>
    <w:basedOn w:val="a0"/>
    <w:uiPriority w:val="99"/>
    <w:rsid w:val="00334C5C"/>
    <w:pPr>
      <w:widowControl w:val="0"/>
      <w:autoSpaceDE w:val="0"/>
      <w:autoSpaceDN w:val="0"/>
      <w:adjustRightInd w:val="0"/>
      <w:jc w:val="left"/>
    </w:pPr>
    <w:rPr>
      <w:rFonts w:ascii="Book Antiqua" w:hAnsi="Book Antiqua"/>
      <w:sz w:val="24"/>
    </w:rPr>
  </w:style>
  <w:style w:type="character" w:customStyle="1" w:styleId="FontStyle37">
    <w:name w:val="Font Style37"/>
    <w:uiPriority w:val="99"/>
    <w:rsid w:val="00334C5C"/>
    <w:rPr>
      <w:rFonts w:ascii="Book Antiqua" w:hAnsi="Book Antiqua" w:cs="Book Antiqua"/>
      <w:b/>
      <w:bCs/>
      <w:color w:val="000000"/>
      <w:sz w:val="14"/>
      <w:szCs w:val="14"/>
    </w:rPr>
  </w:style>
  <w:style w:type="character" w:customStyle="1" w:styleId="FontStyle26">
    <w:name w:val="Font Style26"/>
    <w:uiPriority w:val="99"/>
    <w:rsid w:val="00B83207"/>
    <w:rPr>
      <w:rFonts w:ascii="Bookman Old Style" w:hAnsi="Bookman Old Style" w:cs="Bookman Old Style"/>
      <w:b/>
      <w:bCs/>
      <w:color w:val="000000"/>
      <w:sz w:val="18"/>
      <w:szCs w:val="18"/>
    </w:rPr>
  </w:style>
  <w:style w:type="character" w:customStyle="1" w:styleId="FontStyle27">
    <w:name w:val="Font Style27"/>
    <w:uiPriority w:val="99"/>
    <w:rsid w:val="00B83207"/>
    <w:rPr>
      <w:rFonts w:ascii="Bookman Old Style" w:hAnsi="Bookman Old Style" w:cs="Bookman Old Style"/>
      <w:color w:val="000000"/>
      <w:sz w:val="18"/>
      <w:szCs w:val="18"/>
    </w:rPr>
  </w:style>
  <w:style w:type="character" w:customStyle="1" w:styleId="FontStyle24">
    <w:name w:val="Font Style24"/>
    <w:uiPriority w:val="99"/>
    <w:rsid w:val="00B83207"/>
    <w:rPr>
      <w:rFonts w:ascii="Bookman Old Style" w:hAnsi="Bookman Old Style" w:cs="Bookman Old Style"/>
      <w:color w:val="000000"/>
      <w:sz w:val="16"/>
      <w:szCs w:val="16"/>
    </w:rPr>
  </w:style>
  <w:style w:type="paragraph" w:customStyle="1" w:styleId="Style6">
    <w:name w:val="Style6"/>
    <w:basedOn w:val="a0"/>
    <w:uiPriority w:val="99"/>
    <w:rsid w:val="00AE06F0"/>
    <w:pPr>
      <w:widowControl w:val="0"/>
      <w:autoSpaceDE w:val="0"/>
      <w:autoSpaceDN w:val="0"/>
      <w:adjustRightInd w:val="0"/>
      <w:jc w:val="left"/>
    </w:pPr>
    <w:rPr>
      <w:rFonts w:ascii="Bookman Old Style" w:hAnsi="Bookman Old Style"/>
      <w:sz w:val="24"/>
    </w:rPr>
  </w:style>
  <w:style w:type="character" w:customStyle="1" w:styleId="alt-edited">
    <w:name w:val="alt-edited"/>
    <w:rsid w:val="00AE06F0"/>
  </w:style>
  <w:style w:type="character" w:customStyle="1" w:styleId="FontStyle29">
    <w:name w:val="Font Style29"/>
    <w:uiPriority w:val="99"/>
    <w:rsid w:val="00D1180A"/>
    <w:rPr>
      <w:rFonts w:ascii="Bookman Old Style" w:hAnsi="Bookman Old Style" w:cs="Bookman Old Style"/>
      <w:i/>
      <w:iCs/>
      <w:color w:val="000000"/>
      <w:sz w:val="18"/>
      <w:szCs w:val="18"/>
    </w:rPr>
  </w:style>
  <w:style w:type="character" w:customStyle="1" w:styleId="FontStyle169">
    <w:name w:val="Font Style169"/>
    <w:uiPriority w:val="99"/>
    <w:rsid w:val="001042FF"/>
    <w:rPr>
      <w:rFonts w:ascii="Arial" w:hAnsi="Arial" w:cs="Arial"/>
      <w:color w:val="000000"/>
      <w:sz w:val="18"/>
      <w:szCs w:val="18"/>
    </w:rPr>
  </w:style>
  <w:style w:type="paragraph" w:customStyle="1" w:styleId="Style109">
    <w:name w:val="Style109"/>
    <w:basedOn w:val="a0"/>
    <w:uiPriority w:val="99"/>
    <w:rsid w:val="001042FF"/>
    <w:pPr>
      <w:widowControl w:val="0"/>
      <w:autoSpaceDE w:val="0"/>
      <w:autoSpaceDN w:val="0"/>
      <w:adjustRightInd w:val="0"/>
      <w:jc w:val="left"/>
    </w:pPr>
    <w:rPr>
      <w:rFonts w:ascii="Arial" w:hAnsi="Arial" w:cs="Arial"/>
      <w:sz w:val="24"/>
    </w:rPr>
  </w:style>
  <w:style w:type="character" w:customStyle="1" w:styleId="apple-converted-space">
    <w:name w:val="apple-converted-space"/>
    <w:basedOn w:val="a1"/>
    <w:rsid w:val="0039357D"/>
  </w:style>
  <w:style w:type="paragraph" w:styleId="afe">
    <w:name w:val="Body Text"/>
    <w:basedOn w:val="a0"/>
    <w:link w:val="aff"/>
    <w:uiPriority w:val="1"/>
    <w:qFormat/>
    <w:rsid w:val="004C3B50"/>
    <w:pPr>
      <w:spacing w:after="120"/>
    </w:pPr>
  </w:style>
  <w:style w:type="character" w:customStyle="1" w:styleId="aff">
    <w:name w:val="Основной текст Знак"/>
    <w:basedOn w:val="a1"/>
    <w:link w:val="afe"/>
    <w:uiPriority w:val="1"/>
    <w:rsid w:val="004C3B50"/>
    <w:rPr>
      <w:sz w:val="28"/>
      <w:szCs w:val="24"/>
    </w:rPr>
  </w:style>
  <w:style w:type="character" w:customStyle="1" w:styleId="41">
    <w:name w:val="Заголовок 4 Знак"/>
    <w:basedOn w:val="a1"/>
    <w:link w:val="40"/>
    <w:semiHidden/>
    <w:rsid w:val="00F2412E"/>
    <w:rPr>
      <w:rFonts w:asciiTheme="majorHAnsi" w:eastAsiaTheme="majorEastAsia" w:hAnsiTheme="majorHAnsi" w:cstheme="majorBidi"/>
      <w:b/>
      <w:bCs/>
      <w:i/>
      <w:iCs/>
      <w:color w:val="4F81BD" w:themeColor="accent1"/>
      <w:sz w:val="28"/>
      <w:szCs w:val="24"/>
    </w:rPr>
  </w:style>
  <w:style w:type="table" w:customStyle="1" w:styleId="TableNormal">
    <w:name w:val="Table Normal"/>
    <w:uiPriority w:val="2"/>
    <w:semiHidden/>
    <w:unhideWhenUsed/>
    <w:qFormat/>
    <w:rsid w:val="00B4196C"/>
    <w:pPr>
      <w:widowControl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a0"/>
    <w:uiPriority w:val="1"/>
    <w:qFormat/>
    <w:rsid w:val="00B4196C"/>
    <w:pPr>
      <w:widowControl w:val="0"/>
      <w:spacing w:before="61"/>
      <w:jc w:val="left"/>
    </w:pPr>
    <w:rPr>
      <w:rFonts w:ascii="Arial" w:eastAsia="Arial" w:hAnsi="Arial" w:cs="Arial"/>
      <w:sz w:val="22"/>
      <w:szCs w:val="22"/>
      <w:lang w:val="en-US" w:eastAsia="en-US"/>
    </w:rPr>
  </w:style>
  <w:style w:type="character" w:customStyle="1" w:styleId="22">
    <w:name w:val="Основной текст (2)_"/>
    <w:basedOn w:val="a1"/>
    <w:link w:val="23"/>
    <w:rsid w:val="00FF48D9"/>
    <w:rPr>
      <w:rFonts w:ascii="Arial" w:eastAsia="Arial" w:hAnsi="Arial" w:cs="Arial"/>
      <w:sz w:val="16"/>
      <w:szCs w:val="16"/>
      <w:shd w:val="clear" w:color="auto" w:fill="FFFFFF"/>
    </w:rPr>
  </w:style>
  <w:style w:type="character" w:customStyle="1" w:styleId="285pt">
    <w:name w:val="Основной текст (2) + 8;5 pt;Полужирный"/>
    <w:basedOn w:val="22"/>
    <w:rsid w:val="00FF48D9"/>
    <w:rPr>
      <w:rFonts w:ascii="Arial" w:eastAsia="Arial" w:hAnsi="Arial" w:cs="Arial"/>
      <w:b/>
      <w:bCs/>
      <w:color w:val="000000"/>
      <w:spacing w:val="0"/>
      <w:w w:val="100"/>
      <w:position w:val="0"/>
      <w:sz w:val="17"/>
      <w:szCs w:val="17"/>
      <w:shd w:val="clear" w:color="auto" w:fill="FFFFFF"/>
      <w:lang w:val="en-US" w:eastAsia="en-US" w:bidi="en-US"/>
    </w:rPr>
  </w:style>
  <w:style w:type="character" w:customStyle="1" w:styleId="285pt0">
    <w:name w:val="Основной текст (2) + 8;5 pt"/>
    <w:basedOn w:val="22"/>
    <w:rsid w:val="00FF48D9"/>
    <w:rPr>
      <w:rFonts w:ascii="Arial" w:eastAsia="Arial" w:hAnsi="Arial" w:cs="Arial"/>
      <w:color w:val="000000"/>
      <w:spacing w:val="0"/>
      <w:w w:val="100"/>
      <w:position w:val="0"/>
      <w:sz w:val="17"/>
      <w:szCs w:val="17"/>
      <w:shd w:val="clear" w:color="auto" w:fill="FFFFFF"/>
      <w:lang w:val="en-US" w:eastAsia="en-US" w:bidi="en-US"/>
    </w:rPr>
  </w:style>
  <w:style w:type="paragraph" w:customStyle="1" w:styleId="23">
    <w:name w:val="Основной текст (2)"/>
    <w:basedOn w:val="a0"/>
    <w:link w:val="22"/>
    <w:rsid w:val="00FF48D9"/>
    <w:pPr>
      <w:widowControl w:val="0"/>
      <w:shd w:val="clear" w:color="auto" w:fill="FFFFFF"/>
      <w:spacing w:line="0" w:lineRule="atLeast"/>
      <w:jc w:val="left"/>
    </w:pPr>
    <w:rPr>
      <w:rFonts w:ascii="Arial" w:eastAsia="Arial" w:hAnsi="Arial" w:cs="Arial"/>
      <w:sz w:val="16"/>
      <w:szCs w:val="16"/>
    </w:rPr>
  </w:style>
  <w:style w:type="character" w:customStyle="1" w:styleId="a8">
    <w:name w:val="Текст сноски Знак"/>
    <w:basedOn w:val="a1"/>
    <w:link w:val="a7"/>
    <w:semiHidden/>
    <w:rsid w:val="00E66508"/>
  </w:style>
  <w:style w:type="character" w:customStyle="1" w:styleId="FontStyle76">
    <w:name w:val="Font Style76"/>
    <w:basedOn w:val="a1"/>
    <w:uiPriority w:val="99"/>
    <w:rsid w:val="008C616A"/>
    <w:rPr>
      <w:rFonts w:ascii="Palatino Linotype" w:hAnsi="Palatino Linotype" w:cs="Palatino Linotype"/>
      <w:color w:val="000000"/>
      <w:sz w:val="18"/>
      <w:szCs w:val="18"/>
    </w:rPr>
  </w:style>
  <w:style w:type="paragraph" w:customStyle="1" w:styleId="Style43">
    <w:name w:val="Style43"/>
    <w:basedOn w:val="a0"/>
    <w:uiPriority w:val="99"/>
    <w:rsid w:val="008C616A"/>
    <w:pPr>
      <w:widowControl w:val="0"/>
      <w:autoSpaceDE w:val="0"/>
      <w:autoSpaceDN w:val="0"/>
      <w:adjustRightInd w:val="0"/>
      <w:jc w:val="left"/>
    </w:pPr>
    <w:rPr>
      <w:rFonts w:ascii="Palatino Linotype" w:eastAsiaTheme="minorEastAsia" w:hAnsi="Palatino Linotype"/>
      <w:sz w:val="24"/>
    </w:rPr>
  </w:style>
  <w:style w:type="paragraph" w:customStyle="1" w:styleId="Style44">
    <w:name w:val="Style44"/>
    <w:basedOn w:val="a0"/>
    <w:uiPriority w:val="99"/>
    <w:rsid w:val="008C616A"/>
    <w:pPr>
      <w:widowControl w:val="0"/>
      <w:autoSpaceDE w:val="0"/>
      <w:autoSpaceDN w:val="0"/>
      <w:adjustRightInd w:val="0"/>
      <w:jc w:val="left"/>
    </w:pPr>
    <w:rPr>
      <w:rFonts w:ascii="Palatino Linotype" w:eastAsiaTheme="minorEastAsia" w:hAnsi="Palatino Linotype"/>
      <w:sz w:val="24"/>
    </w:rPr>
  </w:style>
  <w:style w:type="character" w:customStyle="1" w:styleId="FontStyle72">
    <w:name w:val="Font Style72"/>
    <w:basedOn w:val="a1"/>
    <w:uiPriority w:val="99"/>
    <w:rsid w:val="008C616A"/>
    <w:rPr>
      <w:rFonts w:ascii="Palatino Linotype" w:hAnsi="Palatino Linotype" w:cs="Palatino Linotype"/>
      <w:color w:val="000000"/>
      <w:sz w:val="16"/>
      <w:szCs w:val="16"/>
    </w:rPr>
  </w:style>
  <w:style w:type="character" w:customStyle="1" w:styleId="FontStyle75">
    <w:name w:val="Font Style75"/>
    <w:basedOn w:val="a1"/>
    <w:uiPriority w:val="99"/>
    <w:rsid w:val="008C616A"/>
    <w:rPr>
      <w:rFonts w:ascii="Palatino Linotype" w:hAnsi="Palatino Linotype" w:cs="Palatino Linotype"/>
      <w:i/>
      <w:iCs/>
      <w:color w:val="000000"/>
      <w:sz w:val="18"/>
      <w:szCs w:val="18"/>
    </w:rPr>
  </w:style>
  <w:style w:type="paragraph" w:customStyle="1" w:styleId="Style50">
    <w:name w:val="Style50"/>
    <w:basedOn w:val="a0"/>
    <w:uiPriority w:val="99"/>
    <w:rsid w:val="00803678"/>
    <w:pPr>
      <w:widowControl w:val="0"/>
      <w:autoSpaceDE w:val="0"/>
      <w:autoSpaceDN w:val="0"/>
      <w:adjustRightInd w:val="0"/>
      <w:jc w:val="left"/>
    </w:pPr>
    <w:rPr>
      <w:rFonts w:ascii="Palatino Linotype" w:eastAsiaTheme="minorEastAsia" w:hAnsi="Palatino Linotype"/>
      <w:sz w:val="24"/>
    </w:rPr>
  </w:style>
  <w:style w:type="paragraph" w:customStyle="1" w:styleId="Style14">
    <w:name w:val="Style14"/>
    <w:basedOn w:val="a0"/>
    <w:uiPriority w:val="99"/>
    <w:rsid w:val="00873F6E"/>
    <w:pPr>
      <w:widowControl w:val="0"/>
      <w:autoSpaceDE w:val="0"/>
      <w:autoSpaceDN w:val="0"/>
      <w:adjustRightInd w:val="0"/>
      <w:jc w:val="left"/>
    </w:pPr>
    <w:rPr>
      <w:rFonts w:ascii="Palatino Linotype" w:eastAsiaTheme="minorEastAsia" w:hAnsi="Palatino Linotype"/>
      <w:sz w:val="24"/>
    </w:rPr>
  </w:style>
  <w:style w:type="character" w:customStyle="1" w:styleId="FontStyle78">
    <w:name w:val="Font Style78"/>
    <w:basedOn w:val="a1"/>
    <w:uiPriority w:val="99"/>
    <w:rsid w:val="00873F6E"/>
    <w:rPr>
      <w:rFonts w:ascii="Palatino Linotype" w:hAnsi="Palatino Linotype" w:cs="Palatino Linotype"/>
      <w:b/>
      <w:bCs/>
      <w:color w:val="000000"/>
      <w:sz w:val="24"/>
      <w:szCs w:val="24"/>
    </w:rPr>
  </w:style>
  <w:style w:type="character" w:customStyle="1" w:styleId="FontStyle77">
    <w:name w:val="Font Style77"/>
    <w:basedOn w:val="a1"/>
    <w:uiPriority w:val="99"/>
    <w:rsid w:val="00873F6E"/>
    <w:rPr>
      <w:rFonts w:ascii="Palatino Linotype" w:hAnsi="Palatino Linotype" w:cs="Palatino Linotype"/>
      <w:b/>
      <w:bCs/>
      <w:color w:val="000000"/>
      <w:sz w:val="18"/>
      <w:szCs w:val="18"/>
    </w:rPr>
  </w:style>
  <w:style w:type="paragraph" w:customStyle="1" w:styleId="Style51">
    <w:name w:val="Style51"/>
    <w:basedOn w:val="a0"/>
    <w:uiPriority w:val="99"/>
    <w:rsid w:val="005D62AC"/>
    <w:pPr>
      <w:widowControl w:val="0"/>
      <w:autoSpaceDE w:val="0"/>
      <w:autoSpaceDN w:val="0"/>
      <w:adjustRightInd w:val="0"/>
      <w:jc w:val="left"/>
    </w:pPr>
    <w:rPr>
      <w:rFonts w:ascii="Palatino Linotype" w:eastAsiaTheme="minorEastAsia" w:hAnsi="Palatino Linotype"/>
      <w:sz w:val="24"/>
    </w:rPr>
  </w:style>
  <w:style w:type="character" w:customStyle="1" w:styleId="FontStyle66">
    <w:name w:val="Font Style66"/>
    <w:basedOn w:val="a1"/>
    <w:uiPriority w:val="99"/>
    <w:rsid w:val="005D62AC"/>
    <w:rPr>
      <w:rFonts w:ascii="Palatino Linotype" w:hAnsi="Palatino Linotype" w:cs="Palatino Linotype"/>
      <w:color w:val="000000"/>
      <w:spacing w:val="20"/>
      <w:sz w:val="14"/>
      <w:szCs w:val="14"/>
    </w:rPr>
  </w:style>
  <w:style w:type="character" w:customStyle="1" w:styleId="FontStyle68">
    <w:name w:val="Font Style68"/>
    <w:basedOn w:val="a1"/>
    <w:uiPriority w:val="99"/>
    <w:rsid w:val="005D62AC"/>
    <w:rPr>
      <w:rFonts w:ascii="Palatino Linotype" w:hAnsi="Palatino Linotype" w:cs="Palatino Linotype"/>
      <w:i/>
      <w:iCs/>
      <w:color w:val="000000"/>
      <w:sz w:val="18"/>
      <w:szCs w:val="18"/>
    </w:rPr>
  </w:style>
  <w:style w:type="character" w:customStyle="1" w:styleId="FontStyle70">
    <w:name w:val="Font Style70"/>
    <w:basedOn w:val="a1"/>
    <w:uiPriority w:val="99"/>
    <w:rsid w:val="005D62AC"/>
    <w:rPr>
      <w:rFonts w:ascii="Palatino Linotype" w:hAnsi="Palatino Linotype" w:cs="Palatino Linotype"/>
      <w:b/>
      <w:bCs/>
      <w:color w:val="000000"/>
      <w:sz w:val="18"/>
      <w:szCs w:val="18"/>
    </w:rPr>
  </w:style>
  <w:style w:type="paragraph" w:customStyle="1" w:styleId="Style29">
    <w:name w:val="Style29"/>
    <w:basedOn w:val="a0"/>
    <w:uiPriority w:val="99"/>
    <w:rsid w:val="005F72F8"/>
    <w:pPr>
      <w:widowControl w:val="0"/>
      <w:autoSpaceDE w:val="0"/>
      <w:autoSpaceDN w:val="0"/>
      <w:adjustRightInd w:val="0"/>
      <w:jc w:val="left"/>
    </w:pPr>
    <w:rPr>
      <w:rFonts w:ascii="Palatino Linotype" w:eastAsiaTheme="minorEastAsia" w:hAnsi="Palatino Linotype"/>
      <w:sz w:val="24"/>
    </w:rPr>
  </w:style>
  <w:style w:type="paragraph" w:customStyle="1" w:styleId="Style35">
    <w:name w:val="Style35"/>
    <w:basedOn w:val="a0"/>
    <w:uiPriority w:val="99"/>
    <w:rsid w:val="005F72F8"/>
    <w:pPr>
      <w:widowControl w:val="0"/>
      <w:autoSpaceDE w:val="0"/>
      <w:autoSpaceDN w:val="0"/>
      <w:adjustRightInd w:val="0"/>
      <w:jc w:val="left"/>
    </w:pPr>
    <w:rPr>
      <w:rFonts w:ascii="Palatino Linotype" w:eastAsiaTheme="minorEastAsia" w:hAnsi="Palatino Linotype"/>
      <w:sz w:val="24"/>
    </w:rPr>
  </w:style>
  <w:style w:type="paragraph" w:customStyle="1" w:styleId="Style54">
    <w:name w:val="Style54"/>
    <w:basedOn w:val="a0"/>
    <w:uiPriority w:val="99"/>
    <w:rsid w:val="005F72F8"/>
    <w:pPr>
      <w:widowControl w:val="0"/>
      <w:autoSpaceDE w:val="0"/>
      <w:autoSpaceDN w:val="0"/>
      <w:adjustRightInd w:val="0"/>
      <w:jc w:val="left"/>
    </w:pPr>
    <w:rPr>
      <w:rFonts w:ascii="Palatino Linotype" w:eastAsiaTheme="minorEastAsia" w:hAnsi="Palatino Linotype"/>
      <w:sz w:val="24"/>
    </w:rPr>
  </w:style>
  <w:style w:type="character" w:customStyle="1" w:styleId="FontStyle62">
    <w:name w:val="Font Style62"/>
    <w:basedOn w:val="a1"/>
    <w:uiPriority w:val="99"/>
    <w:rsid w:val="005F72F8"/>
    <w:rPr>
      <w:rFonts w:ascii="Palatino Linotype" w:hAnsi="Palatino Linotype" w:cs="Palatino Linotype"/>
      <w:i/>
      <w:iCs/>
      <w:color w:val="000000"/>
      <w:sz w:val="16"/>
      <w:szCs w:val="16"/>
    </w:rPr>
  </w:style>
  <w:style w:type="character" w:customStyle="1" w:styleId="90">
    <w:name w:val="Заголовок 9 Знак"/>
    <w:basedOn w:val="a1"/>
    <w:link w:val="9"/>
    <w:uiPriority w:val="9"/>
    <w:semiHidden/>
    <w:rsid w:val="009A1625"/>
    <w:rPr>
      <w:rFonts w:ascii="Cambria" w:eastAsiaTheme="minorEastAsia" w:hAnsi="Cambria"/>
      <w:i/>
      <w:iCs/>
      <w:color w:val="404040"/>
      <w:lang w:eastAsia="en-US"/>
    </w:rPr>
  </w:style>
  <w:style w:type="paragraph" w:customStyle="1" w:styleId="Style1">
    <w:name w:val="Style1"/>
    <w:basedOn w:val="a0"/>
    <w:uiPriority w:val="99"/>
    <w:rsid w:val="009A1625"/>
    <w:pPr>
      <w:widowControl w:val="0"/>
      <w:autoSpaceDE w:val="0"/>
      <w:autoSpaceDN w:val="0"/>
      <w:adjustRightInd w:val="0"/>
      <w:jc w:val="left"/>
    </w:pPr>
    <w:rPr>
      <w:rFonts w:ascii="Palatino Linotype" w:eastAsiaTheme="minorEastAsia" w:hAnsi="Palatino Linotype"/>
      <w:sz w:val="24"/>
    </w:rPr>
  </w:style>
  <w:style w:type="paragraph" w:customStyle="1" w:styleId="Style3">
    <w:name w:val="Style3"/>
    <w:basedOn w:val="a0"/>
    <w:uiPriority w:val="99"/>
    <w:rsid w:val="009A1625"/>
    <w:pPr>
      <w:widowControl w:val="0"/>
      <w:autoSpaceDE w:val="0"/>
      <w:autoSpaceDN w:val="0"/>
      <w:adjustRightInd w:val="0"/>
      <w:jc w:val="left"/>
    </w:pPr>
    <w:rPr>
      <w:rFonts w:ascii="Palatino Linotype" w:eastAsiaTheme="minorEastAsia" w:hAnsi="Palatino Linotype"/>
      <w:sz w:val="24"/>
    </w:rPr>
  </w:style>
  <w:style w:type="paragraph" w:customStyle="1" w:styleId="Style4">
    <w:name w:val="Style4"/>
    <w:basedOn w:val="a0"/>
    <w:uiPriority w:val="99"/>
    <w:rsid w:val="009A1625"/>
    <w:pPr>
      <w:widowControl w:val="0"/>
      <w:autoSpaceDE w:val="0"/>
      <w:autoSpaceDN w:val="0"/>
      <w:adjustRightInd w:val="0"/>
      <w:jc w:val="left"/>
    </w:pPr>
    <w:rPr>
      <w:rFonts w:ascii="Palatino Linotype" w:eastAsiaTheme="minorEastAsia" w:hAnsi="Palatino Linotype"/>
      <w:sz w:val="24"/>
    </w:rPr>
  </w:style>
  <w:style w:type="paragraph" w:customStyle="1" w:styleId="Style30">
    <w:name w:val="Style30"/>
    <w:basedOn w:val="a0"/>
    <w:uiPriority w:val="99"/>
    <w:rsid w:val="009A1625"/>
    <w:pPr>
      <w:widowControl w:val="0"/>
      <w:autoSpaceDE w:val="0"/>
      <w:autoSpaceDN w:val="0"/>
      <w:adjustRightInd w:val="0"/>
      <w:jc w:val="left"/>
    </w:pPr>
    <w:rPr>
      <w:rFonts w:ascii="Palatino Linotype" w:eastAsiaTheme="minorEastAsia" w:hAnsi="Palatino Linotype"/>
      <w:sz w:val="24"/>
    </w:rPr>
  </w:style>
  <w:style w:type="paragraph" w:customStyle="1" w:styleId="Style31">
    <w:name w:val="Style31"/>
    <w:basedOn w:val="a0"/>
    <w:uiPriority w:val="99"/>
    <w:rsid w:val="009A1625"/>
    <w:pPr>
      <w:widowControl w:val="0"/>
      <w:autoSpaceDE w:val="0"/>
      <w:autoSpaceDN w:val="0"/>
      <w:adjustRightInd w:val="0"/>
      <w:jc w:val="left"/>
    </w:pPr>
    <w:rPr>
      <w:rFonts w:ascii="Palatino Linotype" w:eastAsiaTheme="minorEastAsia" w:hAnsi="Palatino Linotype"/>
      <w:sz w:val="24"/>
    </w:rPr>
  </w:style>
  <w:style w:type="paragraph" w:customStyle="1" w:styleId="Style32">
    <w:name w:val="Style32"/>
    <w:basedOn w:val="a0"/>
    <w:uiPriority w:val="99"/>
    <w:rsid w:val="009A1625"/>
    <w:pPr>
      <w:widowControl w:val="0"/>
      <w:autoSpaceDE w:val="0"/>
      <w:autoSpaceDN w:val="0"/>
      <w:adjustRightInd w:val="0"/>
      <w:jc w:val="left"/>
    </w:pPr>
    <w:rPr>
      <w:rFonts w:ascii="Palatino Linotype" w:eastAsiaTheme="minorEastAsia" w:hAnsi="Palatino Linotype"/>
      <w:sz w:val="24"/>
    </w:rPr>
  </w:style>
  <w:style w:type="paragraph" w:customStyle="1" w:styleId="Style33">
    <w:name w:val="Style33"/>
    <w:basedOn w:val="a0"/>
    <w:uiPriority w:val="99"/>
    <w:rsid w:val="009A1625"/>
    <w:pPr>
      <w:widowControl w:val="0"/>
      <w:autoSpaceDE w:val="0"/>
      <w:autoSpaceDN w:val="0"/>
      <w:adjustRightInd w:val="0"/>
      <w:jc w:val="left"/>
    </w:pPr>
    <w:rPr>
      <w:rFonts w:ascii="Palatino Linotype" w:eastAsiaTheme="minorEastAsia" w:hAnsi="Palatino Linotype"/>
      <w:sz w:val="24"/>
    </w:rPr>
  </w:style>
  <w:style w:type="paragraph" w:customStyle="1" w:styleId="Style34">
    <w:name w:val="Style34"/>
    <w:basedOn w:val="a0"/>
    <w:uiPriority w:val="99"/>
    <w:rsid w:val="009A1625"/>
    <w:pPr>
      <w:widowControl w:val="0"/>
      <w:autoSpaceDE w:val="0"/>
      <w:autoSpaceDN w:val="0"/>
      <w:adjustRightInd w:val="0"/>
      <w:jc w:val="left"/>
    </w:pPr>
    <w:rPr>
      <w:rFonts w:ascii="Palatino Linotype" w:eastAsiaTheme="minorEastAsia" w:hAnsi="Palatino Linotype"/>
      <w:sz w:val="24"/>
    </w:rPr>
  </w:style>
  <w:style w:type="paragraph" w:customStyle="1" w:styleId="Style36">
    <w:name w:val="Style36"/>
    <w:basedOn w:val="a0"/>
    <w:uiPriority w:val="99"/>
    <w:rsid w:val="009A1625"/>
    <w:pPr>
      <w:widowControl w:val="0"/>
      <w:autoSpaceDE w:val="0"/>
      <w:autoSpaceDN w:val="0"/>
      <w:adjustRightInd w:val="0"/>
      <w:jc w:val="left"/>
    </w:pPr>
    <w:rPr>
      <w:rFonts w:ascii="Palatino Linotype" w:eastAsiaTheme="minorEastAsia" w:hAnsi="Palatino Linotype"/>
      <w:sz w:val="24"/>
    </w:rPr>
  </w:style>
  <w:style w:type="paragraph" w:customStyle="1" w:styleId="Style37">
    <w:name w:val="Style37"/>
    <w:basedOn w:val="a0"/>
    <w:uiPriority w:val="99"/>
    <w:rsid w:val="009A1625"/>
    <w:pPr>
      <w:widowControl w:val="0"/>
      <w:autoSpaceDE w:val="0"/>
      <w:autoSpaceDN w:val="0"/>
      <w:adjustRightInd w:val="0"/>
      <w:jc w:val="left"/>
    </w:pPr>
    <w:rPr>
      <w:rFonts w:ascii="Palatino Linotype" w:eastAsiaTheme="minorEastAsia" w:hAnsi="Palatino Linotype"/>
      <w:sz w:val="24"/>
    </w:rPr>
  </w:style>
  <w:style w:type="paragraph" w:customStyle="1" w:styleId="Style38">
    <w:name w:val="Style38"/>
    <w:basedOn w:val="a0"/>
    <w:uiPriority w:val="99"/>
    <w:rsid w:val="009A1625"/>
    <w:pPr>
      <w:widowControl w:val="0"/>
      <w:autoSpaceDE w:val="0"/>
      <w:autoSpaceDN w:val="0"/>
      <w:adjustRightInd w:val="0"/>
      <w:jc w:val="left"/>
    </w:pPr>
    <w:rPr>
      <w:rFonts w:ascii="Palatino Linotype" w:eastAsiaTheme="minorEastAsia" w:hAnsi="Palatino Linotype"/>
      <w:sz w:val="24"/>
    </w:rPr>
  </w:style>
  <w:style w:type="paragraph" w:customStyle="1" w:styleId="Style39">
    <w:name w:val="Style39"/>
    <w:basedOn w:val="a0"/>
    <w:uiPriority w:val="99"/>
    <w:rsid w:val="009A1625"/>
    <w:pPr>
      <w:widowControl w:val="0"/>
      <w:autoSpaceDE w:val="0"/>
      <w:autoSpaceDN w:val="0"/>
      <w:adjustRightInd w:val="0"/>
      <w:jc w:val="left"/>
    </w:pPr>
    <w:rPr>
      <w:rFonts w:ascii="Palatino Linotype" w:eastAsiaTheme="minorEastAsia" w:hAnsi="Palatino Linotype"/>
      <w:sz w:val="24"/>
    </w:rPr>
  </w:style>
  <w:style w:type="paragraph" w:customStyle="1" w:styleId="Style40">
    <w:name w:val="Style40"/>
    <w:basedOn w:val="a0"/>
    <w:uiPriority w:val="99"/>
    <w:rsid w:val="009A1625"/>
    <w:pPr>
      <w:widowControl w:val="0"/>
      <w:autoSpaceDE w:val="0"/>
      <w:autoSpaceDN w:val="0"/>
      <w:adjustRightInd w:val="0"/>
      <w:jc w:val="left"/>
    </w:pPr>
    <w:rPr>
      <w:rFonts w:ascii="Palatino Linotype" w:eastAsiaTheme="minorEastAsia" w:hAnsi="Palatino Linotype"/>
      <w:sz w:val="24"/>
    </w:rPr>
  </w:style>
  <w:style w:type="paragraph" w:customStyle="1" w:styleId="Style42">
    <w:name w:val="Style42"/>
    <w:basedOn w:val="a0"/>
    <w:uiPriority w:val="99"/>
    <w:rsid w:val="009A1625"/>
    <w:pPr>
      <w:widowControl w:val="0"/>
      <w:autoSpaceDE w:val="0"/>
      <w:autoSpaceDN w:val="0"/>
      <w:adjustRightInd w:val="0"/>
      <w:jc w:val="left"/>
    </w:pPr>
    <w:rPr>
      <w:rFonts w:ascii="Palatino Linotype" w:eastAsiaTheme="minorEastAsia" w:hAnsi="Palatino Linotype"/>
      <w:sz w:val="24"/>
    </w:rPr>
  </w:style>
  <w:style w:type="paragraph" w:customStyle="1" w:styleId="Style45">
    <w:name w:val="Style45"/>
    <w:basedOn w:val="a0"/>
    <w:uiPriority w:val="99"/>
    <w:rsid w:val="009A1625"/>
    <w:pPr>
      <w:widowControl w:val="0"/>
      <w:autoSpaceDE w:val="0"/>
      <w:autoSpaceDN w:val="0"/>
      <w:adjustRightInd w:val="0"/>
      <w:jc w:val="left"/>
    </w:pPr>
    <w:rPr>
      <w:rFonts w:ascii="Palatino Linotype" w:eastAsiaTheme="minorEastAsia" w:hAnsi="Palatino Linotype"/>
      <w:sz w:val="24"/>
    </w:rPr>
  </w:style>
  <w:style w:type="paragraph" w:customStyle="1" w:styleId="Style46">
    <w:name w:val="Style46"/>
    <w:basedOn w:val="a0"/>
    <w:uiPriority w:val="99"/>
    <w:rsid w:val="009A1625"/>
    <w:pPr>
      <w:widowControl w:val="0"/>
      <w:autoSpaceDE w:val="0"/>
      <w:autoSpaceDN w:val="0"/>
      <w:adjustRightInd w:val="0"/>
      <w:jc w:val="left"/>
    </w:pPr>
    <w:rPr>
      <w:rFonts w:ascii="Palatino Linotype" w:eastAsiaTheme="minorEastAsia" w:hAnsi="Palatino Linotype"/>
      <w:sz w:val="24"/>
    </w:rPr>
  </w:style>
  <w:style w:type="paragraph" w:customStyle="1" w:styleId="Style47">
    <w:name w:val="Style47"/>
    <w:basedOn w:val="a0"/>
    <w:uiPriority w:val="99"/>
    <w:rsid w:val="009A1625"/>
    <w:pPr>
      <w:widowControl w:val="0"/>
      <w:autoSpaceDE w:val="0"/>
      <w:autoSpaceDN w:val="0"/>
      <w:adjustRightInd w:val="0"/>
      <w:jc w:val="left"/>
    </w:pPr>
    <w:rPr>
      <w:rFonts w:ascii="Palatino Linotype" w:eastAsiaTheme="minorEastAsia" w:hAnsi="Palatino Linotype"/>
      <w:sz w:val="24"/>
    </w:rPr>
  </w:style>
  <w:style w:type="paragraph" w:customStyle="1" w:styleId="Style48">
    <w:name w:val="Style48"/>
    <w:basedOn w:val="a0"/>
    <w:uiPriority w:val="99"/>
    <w:rsid w:val="009A1625"/>
    <w:pPr>
      <w:widowControl w:val="0"/>
      <w:autoSpaceDE w:val="0"/>
      <w:autoSpaceDN w:val="0"/>
      <w:adjustRightInd w:val="0"/>
      <w:jc w:val="left"/>
    </w:pPr>
    <w:rPr>
      <w:rFonts w:ascii="Palatino Linotype" w:eastAsiaTheme="minorEastAsia" w:hAnsi="Palatino Linotype"/>
      <w:sz w:val="24"/>
    </w:rPr>
  </w:style>
  <w:style w:type="paragraph" w:customStyle="1" w:styleId="Style49">
    <w:name w:val="Style49"/>
    <w:basedOn w:val="a0"/>
    <w:uiPriority w:val="99"/>
    <w:rsid w:val="009A1625"/>
    <w:pPr>
      <w:widowControl w:val="0"/>
      <w:autoSpaceDE w:val="0"/>
      <w:autoSpaceDN w:val="0"/>
      <w:adjustRightInd w:val="0"/>
      <w:jc w:val="left"/>
    </w:pPr>
    <w:rPr>
      <w:rFonts w:ascii="Palatino Linotype" w:eastAsiaTheme="minorEastAsia" w:hAnsi="Palatino Linotype"/>
      <w:sz w:val="24"/>
    </w:rPr>
  </w:style>
  <w:style w:type="paragraph" w:customStyle="1" w:styleId="Style52">
    <w:name w:val="Style52"/>
    <w:basedOn w:val="a0"/>
    <w:uiPriority w:val="99"/>
    <w:rsid w:val="009A1625"/>
    <w:pPr>
      <w:widowControl w:val="0"/>
      <w:autoSpaceDE w:val="0"/>
      <w:autoSpaceDN w:val="0"/>
      <w:adjustRightInd w:val="0"/>
      <w:jc w:val="left"/>
    </w:pPr>
    <w:rPr>
      <w:rFonts w:ascii="Palatino Linotype" w:eastAsiaTheme="minorEastAsia" w:hAnsi="Palatino Linotype"/>
      <w:sz w:val="24"/>
    </w:rPr>
  </w:style>
  <w:style w:type="paragraph" w:customStyle="1" w:styleId="Style53">
    <w:name w:val="Style53"/>
    <w:basedOn w:val="a0"/>
    <w:uiPriority w:val="99"/>
    <w:rsid w:val="009A1625"/>
    <w:pPr>
      <w:widowControl w:val="0"/>
      <w:autoSpaceDE w:val="0"/>
      <w:autoSpaceDN w:val="0"/>
      <w:adjustRightInd w:val="0"/>
      <w:jc w:val="left"/>
    </w:pPr>
    <w:rPr>
      <w:rFonts w:ascii="Palatino Linotype" w:eastAsiaTheme="minorEastAsia" w:hAnsi="Palatino Linotype"/>
      <w:sz w:val="24"/>
    </w:rPr>
  </w:style>
  <w:style w:type="paragraph" w:customStyle="1" w:styleId="Style55">
    <w:name w:val="Style55"/>
    <w:basedOn w:val="a0"/>
    <w:uiPriority w:val="99"/>
    <w:rsid w:val="009A1625"/>
    <w:pPr>
      <w:widowControl w:val="0"/>
      <w:autoSpaceDE w:val="0"/>
      <w:autoSpaceDN w:val="0"/>
      <w:adjustRightInd w:val="0"/>
      <w:jc w:val="left"/>
    </w:pPr>
    <w:rPr>
      <w:rFonts w:ascii="Palatino Linotype" w:eastAsiaTheme="minorEastAsia" w:hAnsi="Palatino Linotype"/>
      <w:sz w:val="24"/>
    </w:rPr>
  </w:style>
  <w:style w:type="character" w:customStyle="1" w:styleId="FontStyle57">
    <w:name w:val="Font Style57"/>
    <w:basedOn w:val="a1"/>
    <w:uiPriority w:val="99"/>
    <w:rsid w:val="009A1625"/>
    <w:rPr>
      <w:rFonts w:ascii="Palatino Linotype" w:hAnsi="Palatino Linotype" w:cs="Palatino Linotype"/>
      <w:color w:val="000000"/>
      <w:spacing w:val="10"/>
      <w:sz w:val="38"/>
      <w:szCs w:val="38"/>
    </w:rPr>
  </w:style>
  <w:style w:type="character" w:customStyle="1" w:styleId="FontStyle58">
    <w:name w:val="Font Style58"/>
    <w:basedOn w:val="a1"/>
    <w:uiPriority w:val="99"/>
    <w:rsid w:val="009A1625"/>
    <w:rPr>
      <w:rFonts w:ascii="Palatino Linotype" w:hAnsi="Palatino Linotype" w:cs="Palatino Linotype"/>
      <w:b/>
      <w:bCs/>
      <w:color w:val="000000"/>
      <w:spacing w:val="20"/>
      <w:sz w:val="42"/>
      <w:szCs w:val="42"/>
    </w:rPr>
  </w:style>
  <w:style w:type="character" w:customStyle="1" w:styleId="FontStyle59">
    <w:name w:val="Font Style59"/>
    <w:basedOn w:val="a1"/>
    <w:uiPriority w:val="99"/>
    <w:rsid w:val="009A1625"/>
    <w:rPr>
      <w:rFonts w:ascii="Bookman Old Style" w:hAnsi="Bookman Old Style" w:cs="Bookman Old Style"/>
      <w:b/>
      <w:bCs/>
      <w:color w:val="000000"/>
      <w:spacing w:val="-10"/>
      <w:sz w:val="52"/>
      <w:szCs w:val="52"/>
    </w:rPr>
  </w:style>
  <w:style w:type="character" w:customStyle="1" w:styleId="FontStyle60">
    <w:name w:val="Font Style60"/>
    <w:basedOn w:val="a1"/>
    <w:uiPriority w:val="99"/>
    <w:rsid w:val="009A1625"/>
    <w:rPr>
      <w:rFonts w:ascii="Palatino Linotype" w:hAnsi="Palatino Linotype" w:cs="Palatino Linotype"/>
      <w:b/>
      <w:bCs/>
      <w:color w:val="000000"/>
      <w:sz w:val="34"/>
      <w:szCs w:val="34"/>
    </w:rPr>
  </w:style>
  <w:style w:type="character" w:customStyle="1" w:styleId="FontStyle61">
    <w:name w:val="Font Style61"/>
    <w:basedOn w:val="a1"/>
    <w:uiPriority w:val="99"/>
    <w:rsid w:val="009A1625"/>
    <w:rPr>
      <w:rFonts w:ascii="Palatino Linotype" w:hAnsi="Palatino Linotype" w:cs="Palatino Linotype"/>
      <w:color w:val="000000"/>
      <w:sz w:val="34"/>
      <w:szCs w:val="34"/>
    </w:rPr>
  </w:style>
  <w:style w:type="character" w:customStyle="1" w:styleId="FontStyle63">
    <w:name w:val="Font Style63"/>
    <w:basedOn w:val="a1"/>
    <w:uiPriority w:val="99"/>
    <w:rsid w:val="009A1625"/>
    <w:rPr>
      <w:rFonts w:ascii="Georgia" w:hAnsi="Georgia" w:cs="Georgia"/>
      <w:color w:val="000000"/>
      <w:sz w:val="22"/>
      <w:szCs w:val="22"/>
    </w:rPr>
  </w:style>
  <w:style w:type="character" w:customStyle="1" w:styleId="FontStyle64">
    <w:name w:val="Font Style64"/>
    <w:basedOn w:val="a1"/>
    <w:uiPriority w:val="99"/>
    <w:rsid w:val="009A1625"/>
    <w:rPr>
      <w:rFonts w:ascii="Georgia" w:hAnsi="Georgia" w:cs="Georgia"/>
      <w:color w:val="000000"/>
      <w:sz w:val="22"/>
      <w:szCs w:val="22"/>
    </w:rPr>
  </w:style>
  <w:style w:type="character" w:customStyle="1" w:styleId="FontStyle65">
    <w:name w:val="Font Style65"/>
    <w:basedOn w:val="a1"/>
    <w:uiPriority w:val="99"/>
    <w:rsid w:val="009A1625"/>
    <w:rPr>
      <w:rFonts w:ascii="Georgia" w:hAnsi="Georgia" w:cs="Georgia"/>
      <w:color w:val="000000"/>
      <w:sz w:val="22"/>
      <w:szCs w:val="22"/>
    </w:rPr>
  </w:style>
  <w:style w:type="character" w:customStyle="1" w:styleId="FontStyle67">
    <w:name w:val="Font Style67"/>
    <w:basedOn w:val="a1"/>
    <w:uiPriority w:val="99"/>
    <w:rsid w:val="009A1625"/>
    <w:rPr>
      <w:rFonts w:ascii="Georgia" w:hAnsi="Georgia" w:cs="Georgia"/>
      <w:color w:val="000000"/>
      <w:sz w:val="22"/>
      <w:szCs w:val="22"/>
    </w:rPr>
  </w:style>
  <w:style w:type="character" w:customStyle="1" w:styleId="FontStyle69">
    <w:name w:val="Font Style69"/>
    <w:basedOn w:val="a1"/>
    <w:uiPriority w:val="99"/>
    <w:rsid w:val="009A1625"/>
    <w:rPr>
      <w:rFonts w:ascii="Palatino Linotype" w:hAnsi="Palatino Linotype" w:cs="Palatino Linotype"/>
      <w:color w:val="000000"/>
      <w:sz w:val="14"/>
      <w:szCs w:val="14"/>
    </w:rPr>
  </w:style>
  <w:style w:type="character" w:customStyle="1" w:styleId="FontStyle71">
    <w:name w:val="Font Style71"/>
    <w:basedOn w:val="a1"/>
    <w:uiPriority w:val="99"/>
    <w:rsid w:val="009A1625"/>
    <w:rPr>
      <w:rFonts w:ascii="Palatino Linotype" w:hAnsi="Palatino Linotype" w:cs="Palatino Linotype"/>
      <w:color w:val="000000"/>
      <w:sz w:val="26"/>
      <w:szCs w:val="26"/>
    </w:rPr>
  </w:style>
  <w:style w:type="character" w:customStyle="1" w:styleId="FontStyle73">
    <w:name w:val="Font Style73"/>
    <w:basedOn w:val="a1"/>
    <w:uiPriority w:val="99"/>
    <w:rsid w:val="009A1625"/>
    <w:rPr>
      <w:rFonts w:ascii="Palatino Linotype" w:hAnsi="Palatino Linotype" w:cs="Palatino Linotype"/>
      <w:color w:val="000000"/>
      <w:sz w:val="14"/>
      <w:szCs w:val="14"/>
    </w:rPr>
  </w:style>
  <w:style w:type="character" w:customStyle="1" w:styleId="FontStyle74">
    <w:name w:val="Font Style74"/>
    <w:basedOn w:val="a1"/>
    <w:uiPriority w:val="99"/>
    <w:rsid w:val="009A1625"/>
    <w:rPr>
      <w:rFonts w:ascii="Palatino Linotype" w:hAnsi="Palatino Linotype" w:cs="Palatino Linotype"/>
      <w:b/>
      <w:bCs/>
      <w:color w:val="000000"/>
      <w:sz w:val="30"/>
      <w:szCs w:val="30"/>
    </w:rPr>
  </w:style>
  <w:style w:type="paragraph" w:customStyle="1" w:styleId="Pa44">
    <w:name w:val="Pa44"/>
    <w:basedOn w:val="Default"/>
    <w:next w:val="Default"/>
    <w:uiPriority w:val="99"/>
    <w:rsid w:val="00FA60E5"/>
    <w:pPr>
      <w:spacing w:line="221" w:lineRule="atLeast"/>
    </w:pPr>
    <w:rPr>
      <w:rFonts w:ascii="Cambria" w:hAnsi="Cambria" w:cs="Times New Roman"/>
      <w:color w:val="auto"/>
    </w:rPr>
  </w:style>
  <w:style w:type="character" w:customStyle="1" w:styleId="FontStyle54">
    <w:name w:val="Font Style54"/>
    <w:basedOn w:val="a1"/>
    <w:uiPriority w:val="99"/>
    <w:rsid w:val="00523913"/>
    <w:rPr>
      <w:rFonts w:ascii="Book Antiqua" w:hAnsi="Book Antiqua" w:cs="Book Antiqua"/>
      <w:b/>
      <w:bCs/>
      <w:color w:val="000000"/>
      <w:sz w:val="34"/>
      <w:szCs w:val="34"/>
    </w:rPr>
  </w:style>
  <w:style w:type="character" w:customStyle="1" w:styleId="FontStyle51">
    <w:name w:val="Font Style51"/>
    <w:basedOn w:val="a1"/>
    <w:uiPriority w:val="99"/>
    <w:rsid w:val="00010078"/>
    <w:rPr>
      <w:rFonts w:ascii="Book Antiqua" w:hAnsi="Book Antiqua" w:cs="Book Antiqua"/>
      <w:b/>
      <w:bCs/>
      <w:color w:val="000000"/>
      <w:spacing w:val="30"/>
      <w:sz w:val="44"/>
      <w:szCs w:val="44"/>
    </w:rPr>
  </w:style>
  <w:style w:type="character" w:customStyle="1" w:styleId="FontStyle52">
    <w:name w:val="Font Style52"/>
    <w:basedOn w:val="a1"/>
    <w:uiPriority w:val="99"/>
    <w:rsid w:val="00010078"/>
    <w:rPr>
      <w:rFonts w:ascii="Book Antiqua" w:hAnsi="Book Antiqua" w:cs="Book Antiqua"/>
      <w:color w:val="000000"/>
      <w:spacing w:val="10"/>
      <w:sz w:val="38"/>
      <w:szCs w:val="38"/>
    </w:rPr>
  </w:style>
  <w:style w:type="character" w:customStyle="1" w:styleId="FontStyle53">
    <w:name w:val="Font Style53"/>
    <w:basedOn w:val="a1"/>
    <w:uiPriority w:val="99"/>
    <w:rsid w:val="00010078"/>
    <w:rPr>
      <w:rFonts w:ascii="Book Antiqua" w:hAnsi="Book Antiqua" w:cs="Book Antiqua"/>
      <w:color w:val="000000"/>
      <w:sz w:val="16"/>
      <w:szCs w:val="16"/>
    </w:rPr>
  </w:style>
  <w:style w:type="character" w:customStyle="1" w:styleId="FontStyle55">
    <w:name w:val="Font Style55"/>
    <w:basedOn w:val="a1"/>
    <w:uiPriority w:val="99"/>
    <w:rsid w:val="00010078"/>
    <w:rPr>
      <w:rFonts w:ascii="Book Antiqua" w:hAnsi="Book Antiqua" w:cs="Book Antiqua"/>
      <w:color w:val="000000"/>
      <w:spacing w:val="10"/>
      <w:sz w:val="28"/>
      <w:szCs w:val="28"/>
    </w:rPr>
  </w:style>
  <w:style w:type="character" w:customStyle="1" w:styleId="FontStyle56">
    <w:name w:val="Font Style56"/>
    <w:basedOn w:val="a1"/>
    <w:uiPriority w:val="99"/>
    <w:rsid w:val="00010078"/>
    <w:rPr>
      <w:rFonts w:ascii="Book Antiqua" w:hAnsi="Book Antiqua" w:cs="Book Antiqua"/>
      <w:b/>
      <w:bCs/>
      <w:i/>
      <w:iCs/>
      <w:color w:val="000000"/>
      <w:spacing w:val="-20"/>
      <w:sz w:val="44"/>
      <w:szCs w:val="44"/>
    </w:rPr>
  </w:style>
  <w:style w:type="paragraph" w:customStyle="1" w:styleId="a20">
    <w:name w:val="a2"/>
    <w:basedOn w:val="a0"/>
    <w:rsid w:val="00010078"/>
    <w:pPr>
      <w:spacing w:before="100" w:beforeAutospacing="1" w:after="100" w:afterAutospacing="1"/>
      <w:jc w:val="left"/>
    </w:pPr>
    <w:rPr>
      <w:sz w:val="24"/>
    </w:rPr>
  </w:style>
  <w:style w:type="character" w:styleId="aff0">
    <w:name w:val="annotation reference"/>
    <w:basedOn w:val="a1"/>
    <w:rsid w:val="0004160D"/>
    <w:rPr>
      <w:sz w:val="16"/>
      <w:szCs w:val="16"/>
    </w:rPr>
  </w:style>
  <w:style w:type="paragraph" w:styleId="aff1">
    <w:name w:val="annotation text"/>
    <w:basedOn w:val="a0"/>
    <w:link w:val="aff2"/>
    <w:rsid w:val="0004160D"/>
    <w:rPr>
      <w:sz w:val="20"/>
      <w:szCs w:val="20"/>
    </w:rPr>
  </w:style>
  <w:style w:type="character" w:customStyle="1" w:styleId="aff2">
    <w:name w:val="Текст примечания Знак"/>
    <w:basedOn w:val="a1"/>
    <w:link w:val="aff1"/>
    <w:rsid w:val="0004160D"/>
  </w:style>
  <w:style w:type="paragraph" w:styleId="aff3">
    <w:name w:val="annotation subject"/>
    <w:basedOn w:val="aff1"/>
    <w:next w:val="aff1"/>
    <w:link w:val="aff4"/>
    <w:rsid w:val="0004160D"/>
    <w:rPr>
      <w:b/>
      <w:bCs/>
    </w:rPr>
  </w:style>
  <w:style w:type="character" w:customStyle="1" w:styleId="aff4">
    <w:name w:val="Тема примечания Знак"/>
    <w:basedOn w:val="aff2"/>
    <w:link w:val="aff3"/>
    <w:rsid w:val="0004160D"/>
    <w:rPr>
      <w:b/>
      <w:bCs/>
    </w:rPr>
  </w:style>
  <w:style w:type="character" w:customStyle="1" w:styleId="aff5">
    <w:name w:val="Другое_"/>
    <w:link w:val="aff6"/>
    <w:locked/>
    <w:rsid w:val="00246544"/>
    <w:rPr>
      <w:rFonts w:ascii="Cambria" w:eastAsia="Cambria" w:hAnsi="Cambria" w:cs="Cambria"/>
      <w:color w:val="231F20"/>
      <w:sz w:val="22"/>
      <w:szCs w:val="22"/>
      <w:shd w:val="clear" w:color="auto" w:fill="FFFFFF"/>
    </w:rPr>
  </w:style>
  <w:style w:type="paragraph" w:customStyle="1" w:styleId="aff6">
    <w:name w:val="Другое"/>
    <w:basedOn w:val="a0"/>
    <w:link w:val="aff5"/>
    <w:rsid w:val="00246544"/>
    <w:pPr>
      <w:widowControl w:val="0"/>
      <w:shd w:val="clear" w:color="auto" w:fill="FFFFFF"/>
      <w:spacing w:after="140"/>
    </w:pPr>
    <w:rPr>
      <w:rFonts w:ascii="Cambria" w:eastAsia="Cambria" w:hAnsi="Cambria" w:cs="Cambria"/>
      <w:color w:val="231F20"/>
      <w:sz w:val="22"/>
      <w:szCs w:val="22"/>
    </w:rPr>
  </w:style>
  <w:style w:type="paragraph" w:styleId="aff7">
    <w:name w:val="No Spacing"/>
    <w:uiPriority w:val="1"/>
    <w:qFormat/>
    <w:rsid w:val="001F40FB"/>
    <w:pPr>
      <w:widowControl w:val="0"/>
      <w:autoSpaceDE w:val="0"/>
      <w:autoSpaceDN w:val="0"/>
      <w:adjustRightInd w:val="0"/>
    </w:pPr>
    <w:rPr>
      <w:rFonts w:ascii="Arial" w:hAnsi="Arial" w:cs="Arial"/>
      <w:sz w:val="24"/>
      <w:szCs w:val="24"/>
    </w:rPr>
  </w:style>
  <w:style w:type="paragraph" w:styleId="aff8">
    <w:name w:val="Normal (Web)"/>
    <w:basedOn w:val="a0"/>
    <w:uiPriority w:val="99"/>
    <w:unhideWhenUsed/>
    <w:rsid w:val="00F01262"/>
    <w:pPr>
      <w:spacing w:before="100" w:beforeAutospacing="1" w:after="100" w:afterAutospacing="1"/>
      <w:jc w:val="left"/>
    </w:pPr>
    <w:rPr>
      <w:sz w:val="24"/>
    </w:rPr>
  </w:style>
  <w:style w:type="paragraph" w:customStyle="1" w:styleId="71">
    <w:name w:val="Заголовок 71"/>
    <w:basedOn w:val="a0"/>
    <w:uiPriority w:val="1"/>
    <w:qFormat/>
    <w:rsid w:val="004E78BE"/>
    <w:pPr>
      <w:widowControl w:val="0"/>
      <w:autoSpaceDE w:val="0"/>
      <w:autoSpaceDN w:val="0"/>
      <w:ind w:left="537"/>
      <w:jc w:val="left"/>
      <w:outlineLvl w:val="7"/>
    </w:pPr>
    <w:rPr>
      <w:rFonts w:ascii="Arial" w:eastAsia="Arial" w:hAnsi="Arial" w:cs="Arial"/>
      <w:sz w:val="21"/>
      <w:szCs w:val="21"/>
      <w:lang w:val="en-US" w:eastAsia="en-US"/>
    </w:rPr>
  </w:style>
  <w:style w:type="paragraph" w:customStyle="1" w:styleId="110">
    <w:name w:val="Заголовок 11"/>
    <w:basedOn w:val="a0"/>
    <w:uiPriority w:val="1"/>
    <w:qFormat/>
    <w:rsid w:val="00243E47"/>
    <w:pPr>
      <w:widowControl w:val="0"/>
      <w:autoSpaceDE w:val="0"/>
      <w:autoSpaceDN w:val="0"/>
      <w:spacing w:before="104"/>
      <w:ind w:left="598" w:right="416" w:hanging="5"/>
      <w:jc w:val="left"/>
      <w:outlineLvl w:val="1"/>
    </w:pPr>
    <w:rPr>
      <w:rFonts w:ascii="Arial" w:eastAsia="Arial" w:hAnsi="Arial" w:cs="Arial"/>
      <w:sz w:val="27"/>
      <w:szCs w:val="27"/>
      <w:lang w:val="en-US" w:eastAsia="en-US"/>
    </w:rPr>
  </w:style>
  <w:style w:type="paragraph" w:customStyle="1" w:styleId="formattext">
    <w:name w:val="formattext"/>
    <w:basedOn w:val="a0"/>
    <w:rsid w:val="00D422A8"/>
    <w:pPr>
      <w:spacing w:before="100" w:beforeAutospacing="1" w:after="100" w:afterAutospacing="1"/>
      <w:jc w:val="left"/>
    </w:pPr>
    <w:rPr>
      <w:sz w:val="24"/>
    </w:rPr>
  </w:style>
  <w:style w:type="paragraph" w:customStyle="1" w:styleId="51">
    <w:name w:val="Заголовок 51"/>
    <w:basedOn w:val="a0"/>
    <w:uiPriority w:val="1"/>
    <w:qFormat/>
    <w:rsid w:val="00197080"/>
    <w:pPr>
      <w:widowControl w:val="0"/>
      <w:autoSpaceDE w:val="0"/>
      <w:autoSpaceDN w:val="0"/>
      <w:spacing w:before="92"/>
      <w:ind w:left="1215" w:hanging="684"/>
      <w:jc w:val="left"/>
      <w:outlineLvl w:val="5"/>
    </w:pPr>
    <w:rPr>
      <w:rFonts w:ascii="Arial" w:eastAsia="Arial" w:hAnsi="Arial" w:cs="Arial"/>
      <w:sz w:val="23"/>
      <w:szCs w:val="23"/>
      <w:lang w:val="en-US" w:eastAsia="en-US"/>
    </w:rPr>
  </w:style>
  <w:style w:type="paragraph" w:customStyle="1" w:styleId="81">
    <w:name w:val="Заголовок 81"/>
    <w:basedOn w:val="a0"/>
    <w:uiPriority w:val="1"/>
    <w:qFormat/>
    <w:rsid w:val="001C1C11"/>
    <w:pPr>
      <w:widowControl w:val="0"/>
      <w:autoSpaceDE w:val="0"/>
      <w:autoSpaceDN w:val="0"/>
      <w:ind w:left="537"/>
      <w:jc w:val="left"/>
      <w:outlineLvl w:val="8"/>
    </w:pPr>
    <w:rPr>
      <w:rFonts w:ascii="Arial" w:eastAsia="Arial" w:hAnsi="Arial" w:cs="Arial"/>
      <w:b/>
      <w:bCs/>
      <w:sz w:val="20"/>
      <w:szCs w:val="20"/>
      <w:lang w:val="en-US" w:eastAsia="en-US"/>
    </w:rPr>
  </w:style>
  <w:style w:type="paragraph" w:customStyle="1" w:styleId="61">
    <w:name w:val="Заголовок 61"/>
    <w:basedOn w:val="a0"/>
    <w:uiPriority w:val="1"/>
    <w:qFormat/>
    <w:rsid w:val="001C1C11"/>
    <w:pPr>
      <w:widowControl w:val="0"/>
      <w:autoSpaceDE w:val="0"/>
      <w:autoSpaceDN w:val="0"/>
      <w:ind w:left="1215"/>
      <w:jc w:val="left"/>
      <w:outlineLvl w:val="6"/>
    </w:pPr>
    <w:rPr>
      <w:rFonts w:ascii="Arial" w:eastAsia="Arial" w:hAnsi="Arial" w:cs="Arial"/>
      <w:sz w:val="22"/>
      <w:szCs w:val="22"/>
      <w:lang w:val="en-US" w:eastAsia="en-US"/>
    </w:rPr>
  </w:style>
  <w:style w:type="character" w:styleId="aff9">
    <w:name w:val="Unresolved Mention"/>
    <w:basedOn w:val="a1"/>
    <w:uiPriority w:val="99"/>
    <w:semiHidden/>
    <w:unhideWhenUsed/>
    <w:rsid w:val="00D7118B"/>
    <w:rPr>
      <w:color w:val="605E5C"/>
      <w:shd w:val="clear" w:color="auto" w:fill="E1DFDD"/>
    </w:rPr>
  </w:style>
  <w:style w:type="character" w:customStyle="1" w:styleId="FontStyle94">
    <w:name w:val="Font Style94"/>
    <w:basedOn w:val="a1"/>
    <w:uiPriority w:val="99"/>
    <w:rsid w:val="00FC0FA1"/>
    <w:rPr>
      <w:rFonts w:ascii="Arial" w:hAnsi="Arial" w:cs="Arial" w:hint="default"/>
      <w:color w:val="000000"/>
      <w:sz w:val="16"/>
      <w:szCs w:val="16"/>
    </w:rPr>
  </w:style>
  <w:style w:type="character" w:customStyle="1" w:styleId="s1">
    <w:name w:val="s1"/>
    <w:basedOn w:val="a1"/>
    <w:rsid w:val="003B6950"/>
  </w:style>
  <w:style w:type="paragraph" w:customStyle="1" w:styleId="210">
    <w:name w:val="Заголовок 21"/>
    <w:basedOn w:val="a0"/>
    <w:uiPriority w:val="1"/>
    <w:qFormat/>
    <w:rsid w:val="00365E50"/>
    <w:pPr>
      <w:widowControl w:val="0"/>
      <w:autoSpaceDE w:val="0"/>
      <w:autoSpaceDN w:val="0"/>
      <w:ind w:left="546"/>
      <w:jc w:val="left"/>
      <w:outlineLvl w:val="2"/>
    </w:pPr>
    <w:rPr>
      <w:rFonts w:ascii="Arial" w:eastAsia="Arial" w:hAnsi="Arial" w:cs="Arial"/>
      <w:sz w:val="25"/>
      <w:szCs w:val="25"/>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174750">
      <w:bodyDiv w:val="1"/>
      <w:marLeft w:val="0"/>
      <w:marRight w:val="0"/>
      <w:marTop w:val="0"/>
      <w:marBottom w:val="0"/>
      <w:divBdr>
        <w:top w:val="none" w:sz="0" w:space="0" w:color="auto"/>
        <w:left w:val="none" w:sz="0" w:space="0" w:color="auto"/>
        <w:bottom w:val="none" w:sz="0" w:space="0" w:color="auto"/>
        <w:right w:val="none" w:sz="0" w:space="0" w:color="auto"/>
      </w:divBdr>
    </w:div>
    <w:div w:id="9336494">
      <w:bodyDiv w:val="1"/>
      <w:marLeft w:val="0"/>
      <w:marRight w:val="0"/>
      <w:marTop w:val="0"/>
      <w:marBottom w:val="0"/>
      <w:divBdr>
        <w:top w:val="none" w:sz="0" w:space="0" w:color="auto"/>
        <w:left w:val="none" w:sz="0" w:space="0" w:color="auto"/>
        <w:bottom w:val="none" w:sz="0" w:space="0" w:color="auto"/>
        <w:right w:val="none" w:sz="0" w:space="0" w:color="auto"/>
      </w:divBdr>
    </w:div>
    <w:div w:id="10422223">
      <w:bodyDiv w:val="1"/>
      <w:marLeft w:val="0"/>
      <w:marRight w:val="0"/>
      <w:marTop w:val="0"/>
      <w:marBottom w:val="0"/>
      <w:divBdr>
        <w:top w:val="none" w:sz="0" w:space="0" w:color="auto"/>
        <w:left w:val="none" w:sz="0" w:space="0" w:color="auto"/>
        <w:bottom w:val="none" w:sz="0" w:space="0" w:color="auto"/>
        <w:right w:val="none" w:sz="0" w:space="0" w:color="auto"/>
      </w:divBdr>
    </w:div>
    <w:div w:id="16009631">
      <w:bodyDiv w:val="1"/>
      <w:marLeft w:val="0"/>
      <w:marRight w:val="0"/>
      <w:marTop w:val="0"/>
      <w:marBottom w:val="0"/>
      <w:divBdr>
        <w:top w:val="none" w:sz="0" w:space="0" w:color="auto"/>
        <w:left w:val="none" w:sz="0" w:space="0" w:color="auto"/>
        <w:bottom w:val="none" w:sz="0" w:space="0" w:color="auto"/>
        <w:right w:val="none" w:sz="0" w:space="0" w:color="auto"/>
      </w:divBdr>
    </w:div>
    <w:div w:id="24018207">
      <w:bodyDiv w:val="1"/>
      <w:marLeft w:val="0"/>
      <w:marRight w:val="0"/>
      <w:marTop w:val="0"/>
      <w:marBottom w:val="0"/>
      <w:divBdr>
        <w:top w:val="none" w:sz="0" w:space="0" w:color="auto"/>
        <w:left w:val="none" w:sz="0" w:space="0" w:color="auto"/>
        <w:bottom w:val="none" w:sz="0" w:space="0" w:color="auto"/>
        <w:right w:val="none" w:sz="0" w:space="0" w:color="auto"/>
      </w:divBdr>
    </w:div>
    <w:div w:id="24213617">
      <w:bodyDiv w:val="1"/>
      <w:marLeft w:val="0"/>
      <w:marRight w:val="0"/>
      <w:marTop w:val="0"/>
      <w:marBottom w:val="0"/>
      <w:divBdr>
        <w:top w:val="none" w:sz="0" w:space="0" w:color="auto"/>
        <w:left w:val="none" w:sz="0" w:space="0" w:color="auto"/>
        <w:bottom w:val="none" w:sz="0" w:space="0" w:color="auto"/>
        <w:right w:val="none" w:sz="0" w:space="0" w:color="auto"/>
      </w:divBdr>
    </w:div>
    <w:div w:id="40599237">
      <w:bodyDiv w:val="1"/>
      <w:marLeft w:val="0"/>
      <w:marRight w:val="0"/>
      <w:marTop w:val="0"/>
      <w:marBottom w:val="0"/>
      <w:divBdr>
        <w:top w:val="none" w:sz="0" w:space="0" w:color="auto"/>
        <w:left w:val="none" w:sz="0" w:space="0" w:color="auto"/>
        <w:bottom w:val="none" w:sz="0" w:space="0" w:color="auto"/>
        <w:right w:val="none" w:sz="0" w:space="0" w:color="auto"/>
      </w:divBdr>
    </w:div>
    <w:div w:id="40714380">
      <w:bodyDiv w:val="1"/>
      <w:marLeft w:val="0"/>
      <w:marRight w:val="0"/>
      <w:marTop w:val="0"/>
      <w:marBottom w:val="0"/>
      <w:divBdr>
        <w:top w:val="none" w:sz="0" w:space="0" w:color="auto"/>
        <w:left w:val="none" w:sz="0" w:space="0" w:color="auto"/>
        <w:bottom w:val="none" w:sz="0" w:space="0" w:color="auto"/>
        <w:right w:val="none" w:sz="0" w:space="0" w:color="auto"/>
      </w:divBdr>
    </w:div>
    <w:div w:id="42681596">
      <w:bodyDiv w:val="1"/>
      <w:marLeft w:val="0"/>
      <w:marRight w:val="0"/>
      <w:marTop w:val="0"/>
      <w:marBottom w:val="0"/>
      <w:divBdr>
        <w:top w:val="none" w:sz="0" w:space="0" w:color="auto"/>
        <w:left w:val="none" w:sz="0" w:space="0" w:color="auto"/>
        <w:bottom w:val="none" w:sz="0" w:space="0" w:color="auto"/>
        <w:right w:val="none" w:sz="0" w:space="0" w:color="auto"/>
      </w:divBdr>
    </w:div>
    <w:div w:id="56981607">
      <w:bodyDiv w:val="1"/>
      <w:marLeft w:val="0"/>
      <w:marRight w:val="0"/>
      <w:marTop w:val="0"/>
      <w:marBottom w:val="0"/>
      <w:divBdr>
        <w:top w:val="none" w:sz="0" w:space="0" w:color="auto"/>
        <w:left w:val="none" w:sz="0" w:space="0" w:color="auto"/>
        <w:bottom w:val="none" w:sz="0" w:space="0" w:color="auto"/>
        <w:right w:val="none" w:sz="0" w:space="0" w:color="auto"/>
      </w:divBdr>
    </w:div>
    <w:div w:id="57367640">
      <w:bodyDiv w:val="1"/>
      <w:marLeft w:val="0"/>
      <w:marRight w:val="0"/>
      <w:marTop w:val="0"/>
      <w:marBottom w:val="0"/>
      <w:divBdr>
        <w:top w:val="none" w:sz="0" w:space="0" w:color="auto"/>
        <w:left w:val="none" w:sz="0" w:space="0" w:color="auto"/>
        <w:bottom w:val="none" w:sz="0" w:space="0" w:color="auto"/>
        <w:right w:val="none" w:sz="0" w:space="0" w:color="auto"/>
      </w:divBdr>
    </w:div>
    <w:div w:id="61024285">
      <w:bodyDiv w:val="1"/>
      <w:marLeft w:val="0"/>
      <w:marRight w:val="0"/>
      <w:marTop w:val="0"/>
      <w:marBottom w:val="0"/>
      <w:divBdr>
        <w:top w:val="none" w:sz="0" w:space="0" w:color="auto"/>
        <w:left w:val="none" w:sz="0" w:space="0" w:color="auto"/>
        <w:bottom w:val="none" w:sz="0" w:space="0" w:color="auto"/>
        <w:right w:val="none" w:sz="0" w:space="0" w:color="auto"/>
      </w:divBdr>
    </w:div>
    <w:div w:id="63797735">
      <w:bodyDiv w:val="1"/>
      <w:marLeft w:val="0"/>
      <w:marRight w:val="0"/>
      <w:marTop w:val="0"/>
      <w:marBottom w:val="0"/>
      <w:divBdr>
        <w:top w:val="none" w:sz="0" w:space="0" w:color="auto"/>
        <w:left w:val="none" w:sz="0" w:space="0" w:color="auto"/>
        <w:bottom w:val="none" w:sz="0" w:space="0" w:color="auto"/>
        <w:right w:val="none" w:sz="0" w:space="0" w:color="auto"/>
      </w:divBdr>
    </w:div>
    <w:div w:id="65736314">
      <w:bodyDiv w:val="1"/>
      <w:marLeft w:val="0"/>
      <w:marRight w:val="0"/>
      <w:marTop w:val="0"/>
      <w:marBottom w:val="0"/>
      <w:divBdr>
        <w:top w:val="none" w:sz="0" w:space="0" w:color="auto"/>
        <w:left w:val="none" w:sz="0" w:space="0" w:color="auto"/>
        <w:bottom w:val="none" w:sz="0" w:space="0" w:color="auto"/>
        <w:right w:val="none" w:sz="0" w:space="0" w:color="auto"/>
      </w:divBdr>
    </w:div>
    <w:div w:id="68770945">
      <w:bodyDiv w:val="1"/>
      <w:marLeft w:val="0"/>
      <w:marRight w:val="0"/>
      <w:marTop w:val="0"/>
      <w:marBottom w:val="0"/>
      <w:divBdr>
        <w:top w:val="none" w:sz="0" w:space="0" w:color="auto"/>
        <w:left w:val="none" w:sz="0" w:space="0" w:color="auto"/>
        <w:bottom w:val="none" w:sz="0" w:space="0" w:color="auto"/>
        <w:right w:val="none" w:sz="0" w:space="0" w:color="auto"/>
      </w:divBdr>
    </w:div>
    <w:div w:id="80760921">
      <w:bodyDiv w:val="1"/>
      <w:marLeft w:val="0"/>
      <w:marRight w:val="0"/>
      <w:marTop w:val="0"/>
      <w:marBottom w:val="0"/>
      <w:divBdr>
        <w:top w:val="none" w:sz="0" w:space="0" w:color="auto"/>
        <w:left w:val="none" w:sz="0" w:space="0" w:color="auto"/>
        <w:bottom w:val="none" w:sz="0" w:space="0" w:color="auto"/>
        <w:right w:val="none" w:sz="0" w:space="0" w:color="auto"/>
      </w:divBdr>
    </w:div>
    <w:div w:id="81528953">
      <w:bodyDiv w:val="1"/>
      <w:marLeft w:val="0"/>
      <w:marRight w:val="0"/>
      <w:marTop w:val="0"/>
      <w:marBottom w:val="0"/>
      <w:divBdr>
        <w:top w:val="none" w:sz="0" w:space="0" w:color="auto"/>
        <w:left w:val="none" w:sz="0" w:space="0" w:color="auto"/>
        <w:bottom w:val="none" w:sz="0" w:space="0" w:color="auto"/>
        <w:right w:val="none" w:sz="0" w:space="0" w:color="auto"/>
      </w:divBdr>
    </w:div>
    <w:div w:id="93284796">
      <w:bodyDiv w:val="1"/>
      <w:marLeft w:val="0"/>
      <w:marRight w:val="0"/>
      <w:marTop w:val="0"/>
      <w:marBottom w:val="0"/>
      <w:divBdr>
        <w:top w:val="none" w:sz="0" w:space="0" w:color="auto"/>
        <w:left w:val="none" w:sz="0" w:space="0" w:color="auto"/>
        <w:bottom w:val="none" w:sz="0" w:space="0" w:color="auto"/>
        <w:right w:val="none" w:sz="0" w:space="0" w:color="auto"/>
      </w:divBdr>
    </w:div>
    <w:div w:id="107480393">
      <w:bodyDiv w:val="1"/>
      <w:marLeft w:val="0"/>
      <w:marRight w:val="0"/>
      <w:marTop w:val="0"/>
      <w:marBottom w:val="0"/>
      <w:divBdr>
        <w:top w:val="none" w:sz="0" w:space="0" w:color="auto"/>
        <w:left w:val="none" w:sz="0" w:space="0" w:color="auto"/>
        <w:bottom w:val="none" w:sz="0" w:space="0" w:color="auto"/>
        <w:right w:val="none" w:sz="0" w:space="0" w:color="auto"/>
      </w:divBdr>
    </w:div>
    <w:div w:id="123427326">
      <w:bodyDiv w:val="1"/>
      <w:marLeft w:val="0"/>
      <w:marRight w:val="0"/>
      <w:marTop w:val="0"/>
      <w:marBottom w:val="0"/>
      <w:divBdr>
        <w:top w:val="none" w:sz="0" w:space="0" w:color="auto"/>
        <w:left w:val="none" w:sz="0" w:space="0" w:color="auto"/>
        <w:bottom w:val="none" w:sz="0" w:space="0" w:color="auto"/>
        <w:right w:val="none" w:sz="0" w:space="0" w:color="auto"/>
      </w:divBdr>
    </w:div>
    <w:div w:id="129595596">
      <w:bodyDiv w:val="1"/>
      <w:marLeft w:val="0"/>
      <w:marRight w:val="0"/>
      <w:marTop w:val="0"/>
      <w:marBottom w:val="0"/>
      <w:divBdr>
        <w:top w:val="none" w:sz="0" w:space="0" w:color="auto"/>
        <w:left w:val="none" w:sz="0" w:space="0" w:color="auto"/>
        <w:bottom w:val="none" w:sz="0" w:space="0" w:color="auto"/>
        <w:right w:val="none" w:sz="0" w:space="0" w:color="auto"/>
      </w:divBdr>
    </w:div>
    <w:div w:id="150561695">
      <w:bodyDiv w:val="1"/>
      <w:marLeft w:val="0"/>
      <w:marRight w:val="0"/>
      <w:marTop w:val="0"/>
      <w:marBottom w:val="0"/>
      <w:divBdr>
        <w:top w:val="none" w:sz="0" w:space="0" w:color="auto"/>
        <w:left w:val="none" w:sz="0" w:space="0" w:color="auto"/>
        <w:bottom w:val="none" w:sz="0" w:space="0" w:color="auto"/>
        <w:right w:val="none" w:sz="0" w:space="0" w:color="auto"/>
      </w:divBdr>
    </w:div>
    <w:div w:id="154491261">
      <w:bodyDiv w:val="1"/>
      <w:marLeft w:val="0"/>
      <w:marRight w:val="0"/>
      <w:marTop w:val="0"/>
      <w:marBottom w:val="0"/>
      <w:divBdr>
        <w:top w:val="none" w:sz="0" w:space="0" w:color="auto"/>
        <w:left w:val="none" w:sz="0" w:space="0" w:color="auto"/>
        <w:bottom w:val="none" w:sz="0" w:space="0" w:color="auto"/>
        <w:right w:val="none" w:sz="0" w:space="0" w:color="auto"/>
      </w:divBdr>
    </w:div>
    <w:div w:id="154615614">
      <w:bodyDiv w:val="1"/>
      <w:marLeft w:val="0"/>
      <w:marRight w:val="0"/>
      <w:marTop w:val="0"/>
      <w:marBottom w:val="0"/>
      <w:divBdr>
        <w:top w:val="none" w:sz="0" w:space="0" w:color="auto"/>
        <w:left w:val="none" w:sz="0" w:space="0" w:color="auto"/>
        <w:bottom w:val="none" w:sz="0" w:space="0" w:color="auto"/>
        <w:right w:val="none" w:sz="0" w:space="0" w:color="auto"/>
      </w:divBdr>
    </w:div>
    <w:div w:id="166754446">
      <w:bodyDiv w:val="1"/>
      <w:marLeft w:val="0"/>
      <w:marRight w:val="0"/>
      <w:marTop w:val="0"/>
      <w:marBottom w:val="0"/>
      <w:divBdr>
        <w:top w:val="none" w:sz="0" w:space="0" w:color="auto"/>
        <w:left w:val="none" w:sz="0" w:space="0" w:color="auto"/>
        <w:bottom w:val="none" w:sz="0" w:space="0" w:color="auto"/>
        <w:right w:val="none" w:sz="0" w:space="0" w:color="auto"/>
      </w:divBdr>
    </w:div>
    <w:div w:id="171456594">
      <w:bodyDiv w:val="1"/>
      <w:marLeft w:val="0"/>
      <w:marRight w:val="0"/>
      <w:marTop w:val="0"/>
      <w:marBottom w:val="0"/>
      <w:divBdr>
        <w:top w:val="none" w:sz="0" w:space="0" w:color="auto"/>
        <w:left w:val="none" w:sz="0" w:space="0" w:color="auto"/>
        <w:bottom w:val="none" w:sz="0" w:space="0" w:color="auto"/>
        <w:right w:val="none" w:sz="0" w:space="0" w:color="auto"/>
      </w:divBdr>
    </w:div>
    <w:div w:id="172841532">
      <w:bodyDiv w:val="1"/>
      <w:marLeft w:val="0"/>
      <w:marRight w:val="0"/>
      <w:marTop w:val="0"/>
      <w:marBottom w:val="0"/>
      <w:divBdr>
        <w:top w:val="none" w:sz="0" w:space="0" w:color="auto"/>
        <w:left w:val="none" w:sz="0" w:space="0" w:color="auto"/>
        <w:bottom w:val="none" w:sz="0" w:space="0" w:color="auto"/>
        <w:right w:val="none" w:sz="0" w:space="0" w:color="auto"/>
      </w:divBdr>
    </w:div>
    <w:div w:id="174466674">
      <w:bodyDiv w:val="1"/>
      <w:marLeft w:val="0"/>
      <w:marRight w:val="0"/>
      <w:marTop w:val="0"/>
      <w:marBottom w:val="0"/>
      <w:divBdr>
        <w:top w:val="none" w:sz="0" w:space="0" w:color="auto"/>
        <w:left w:val="none" w:sz="0" w:space="0" w:color="auto"/>
        <w:bottom w:val="none" w:sz="0" w:space="0" w:color="auto"/>
        <w:right w:val="none" w:sz="0" w:space="0" w:color="auto"/>
      </w:divBdr>
    </w:div>
    <w:div w:id="182059152">
      <w:bodyDiv w:val="1"/>
      <w:marLeft w:val="0"/>
      <w:marRight w:val="0"/>
      <w:marTop w:val="0"/>
      <w:marBottom w:val="0"/>
      <w:divBdr>
        <w:top w:val="none" w:sz="0" w:space="0" w:color="auto"/>
        <w:left w:val="none" w:sz="0" w:space="0" w:color="auto"/>
        <w:bottom w:val="none" w:sz="0" w:space="0" w:color="auto"/>
        <w:right w:val="none" w:sz="0" w:space="0" w:color="auto"/>
      </w:divBdr>
    </w:div>
    <w:div w:id="186336904">
      <w:bodyDiv w:val="1"/>
      <w:marLeft w:val="0"/>
      <w:marRight w:val="0"/>
      <w:marTop w:val="0"/>
      <w:marBottom w:val="0"/>
      <w:divBdr>
        <w:top w:val="none" w:sz="0" w:space="0" w:color="auto"/>
        <w:left w:val="none" w:sz="0" w:space="0" w:color="auto"/>
        <w:bottom w:val="none" w:sz="0" w:space="0" w:color="auto"/>
        <w:right w:val="none" w:sz="0" w:space="0" w:color="auto"/>
      </w:divBdr>
    </w:div>
    <w:div w:id="186409968">
      <w:bodyDiv w:val="1"/>
      <w:marLeft w:val="0"/>
      <w:marRight w:val="0"/>
      <w:marTop w:val="0"/>
      <w:marBottom w:val="0"/>
      <w:divBdr>
        <w:top w:val="none" w:sz="0" w:space="0" w:color="auto"/>
        <w:left w:val="none" w:sz="0" w:space="0" w:color="auto"/>
        <w:bottom w:val="none" w:sz="0" w:space="0" w:color="auto"/>
        <w:right w:val="none" w:sz="0" w:space="0" w:color="auto"/>
      </w:divBdr>
    </w:div>
    <w:div w:id="187989689">
      <w:bodyDiv w:val="1"/>
      <w:marLeft w:val="0"/>
      <w:marRight w:val="0"/>
      <w:marTop w:val="0"/>
      <w:marBottom w:val="0"/>
      <w:divBdr>
        <w:top w:val="none" w:sz="0" w:space="0" w:color="auto"/>
        <w:left w:val="none" w:sz="0" w:space="0" w:color="auto"/>
        <w:bottom w:val="none" w:sz="0" w:space="0" w:color="auto"/>
        <w:right w:val="none" w:sz="0" w:space="0" w:color="auto"/>
      </w:divBdr>
    </w:div>
    <w:div w:id="192959487">
      <w:bodyDiv w:val="1"/>
      <w:marLeft w:val="0"/>
      <w:marRight w:val="0"/>
      <w:marTop w:val="0"/>
      <w:marBottom w:val="0"/>
      <w:divBdr>
        <w:top w:val="none" w:sz="0" w:space="0" w:color="auto"/>
        <w:left w:val="none" w:sz="0" w:space="0" w:color="auto"/>
        <w:bottom w:val="none" w:sz="0" w:space="0" w:color="auto"/>
        <w:right w:val="none" w:sz="0" w:space="0" w:color="auto"/>
      </w:divBdr>
    </w:div>
    <w:div w:id="204678591">
      <w:bodyDiv w:val="1"/>
      <w:marLeft w:val="0"/>
      <w:marRight w:val="0"/>
      <w:marTop w:val="0"/>
      <w:marBottom w:val="0"/>
      <w:divBdr>
        <w:top w:val="none" w:sz="0" w:space="0" w:color="auto"/>
        <w:left w:val="none" w:sz="0" w:space="0" w:color="auto"/>
        <w:bottom w:val="none" w:sz="0" w:space="0" w:color="auto"/>
        <w:right w:val="none" w:sz="0" w:space="0" w:color="auto"/>
      </w:divBdr>
    </w:div>
    <w:div w:id="211312581">
      <w:bodyDiv w:val="1"/>
      <w:marLeft w:val="0"/>
      <w:marRight w:val="0"/>
      <w:marTop w:val="0"/>
      <w:marBottom w:val="0"/>
      <w:divBdr>
        <w:top w:val="none" w:sz="0" w:space="0" w:color="auto"/>
        <w:left w:val="none" w:sz="0" w:space="0" w:color="auto"/>
        <w:bottom w:val="none" w:sz="0" w:space="0" w:color="auto"/>
        <w:right w:val="none" w:sz="0" w:space="0" w:color="auto"/>
      </w:divBdr>
    </w:div>
    <w:div w:id="223565103">
      <w:bodyDiv w:val="1"/>
      <w:marLeft w:val="0"/>
      <w:marRight w:val="0"/>
      <w:marTop w:val="0"/>
      <w:marBottom w:val="0"/>
      <w:divBdr>
        <w:top w:val="none" w:sz="0" w:space="0" w:color="auto"/>
        <w:left w:val="none" w:sz="0" w:space="0" w:color="auto"/>
        <w:bottom w:val="none" w:sz="0" w:space="0" w:color="auto"/>
        <w:right w:val="none" w:sz="0" w:space="0" w:color="auto"/>
      </w:divBdr>
    </w:div>
    <w:div w:id="225188656">
      <w:bodyDiv w:val="1"/>
      <w:marLeft w:val="0"/>
      <w:marRight w:val="0"/>
      <w:marTop w:val="0"/>
      <w:marBottom w:val="0"/>
      <w:divBdr>
        <w:top w:val="none" w:sz="0" w:space="0" w:color="auto"/>
        <w:left w:val="none" w:sz="0" w:space="0" w:color="auto"/>
        <w:bottom w:val="none" w:sz="0" w:space="0" w:color="auto"/>
        <w:right w:val="none" w:sz="0" w:space="0" w:color="auto"/>
      </w:divBdr>
    </w:div>
    <w:div w:id="248194996">
      <w:bodyDiv w:val="1"/>
      <w:marLeft w:val="0"/>
      <w:marRight w:val="0"/>
      <w:marTop w:val="0"/>
      <w:marBottom w:val="0"/>
      <w:divBdr>
        <w:top w:val="none" w:sz="0" w:space="0" w:color="auto"/>
        <w:left w:val="none" w:sz="0" w:space="0" w:color="auto"/>
        <w:bottom w:val="none" w:sz="0" w:space="0" w:color="auto"/>
        <w:right w:val="none" w:sz="0" w:space="0" w:color="auto"/>
      </w:divBdr>
    </w:div>
    <w:div w:id="250822734">
      <w:bodyDiv w:val="1"/>
      <w:marLeft w:val="0"/>
      <w:marRight w:val="0"/>
      <w:marTop w:val="0"/>
      <w:marBottom w:val="0"/>
      <w:divBdr>
        <w:top w:val="none" w:sz="0" w:space="0" w:color="auto"/>
        <w:left w:val="none" w:sz="0" w:space="0" w:color="auto"/>
        <w:bottom w:val="none" w:sz="0" w:space="0" w:color="auto"/>
        <w:right w:val="none" w:sz="0" w:space="0" w:color="auto"/>
      </w:divBdr>
    </w:div>
    <w:div w:id="255752836">
      <w:bodyDiv w:val="1"/>
      <w:marLeft w:val="0"/>
      <w:marRight w:val="0"/>
      <w:marTop w:val="0"/>
      <w:marBottom w:val="0"/>
      <w:divBdr>
        <w:top w:val="none" w:sz="0" w:space="0" w:color="auto"/>
        <w:left w:val="none" w:sz="0" w:space="0" w:color="auto"/>
        <w:bottom w:val="none" w:sz="0" w:space="0" w:color="auto"/>
        <w:right w:val="none" w:sz="0" w:space="0" w:color="auto"/>
      </w:divBdr>
    </w:div>
    <w:div w:id="273024559">
      <w:bodyDiv w:val="1"/>
      <w:marLeft w:val="0"/>
      <w:marRight w:val="0"/>
      <w:marTop w:val="0"/>
      <w:marBottom w:val="0"/>
      <w:divBdr>
        <w:top w:val="none" w:sz="0" w:space="0" w:color="auto"/>
        <w:left w:val="none" w:sz="0" w:space="0" w:color="auto"/>
        <w:bottom w:val="none" w:sz="0" w:space="0" w:color="auto"/>
        <w:right w:val="none" w:sz="0" w:space="0" w:color="auto"/>
      </w:divBdr>
    </w:div>
    <w:div w:id="276569848">
      <w:bodyDiv w:val="1"/>
      <w:marLeft w:val="0"/>
      <w:marRight w:val="0"/>
      <w:marTop w:val="0"/>
      <w:marBottom w:val="0"/>
      <w:divBdr>
        <w:top w:val="none" w:sz="0" w:space="0" w:color="auto"/>
        <w:left w:val="none" w:sz="0" w:space="0" w:color="auto"/>
        <w:bottom w:val="none" w:sz="0" w:space="0" w:color="auto"/>
        <w:right w:val="none" w:sz="0" w:space="0" w:color="auto"/>
      </w:divBdr>
    </w:div>
    <w:div w:id="282620127">
      <w:bodyDiv w:val="1"/>
      <w:marLeft w:val="0"/>
      <w:marRight w:val="0"/>
      <w:marTop w:val="0"/>
      <w:marBottom w:val="0"/>
      <w:divBdr>
        <w:top w:val="none" w:sz="0" w:space="0" w:color="auto"/>
        <w:left w:val="none" w:sz="0" w:space="0" w:color="auto"/>
        <w:bottom w:val="none" w:sz="0" w:space="0" w:color="auto"/>
        <w:right w:val="none" w:sz="0" w:space="0" w:color="auto"/>
      </w:divBdr>
    </w:div>
    <w:div w:id="283732637">
      <w:bodyDiv w:val="1"/>
      <w:marLeft w:val="0"/>
      <w:marRight w:val="0"/>
      <w:marTop w:val="0"/>
      <w:marBottom w:val="0"/>
      <w:divBdr>
        <w:top w:val="none" w:sz="0" w:space="0" w:color="auto"/>
        <w:left w:val="none" w:sz="0" w:space="0" w:color="auto"/>
        <w:bottom w:val="none" w:sz="0" w:space="0" w:color="auto"/>
        <w:right w:val="none" w:sz="0" w:space="0" w:color="auto"/>
      </w:divBdr>
    </w:div>
    <w:div w:id="287858685">
      <w:bodyDiv w:val="1"/>
      <w:marLeft w:val="0"/>
      <w:marRight w:val="0"/>
      <w:marTop w:val="0"/>
      <w:marBottom w:val="0"/>
      <w:divBdr>
        <w:top w:val="none" w:sz="0" w:space="0" w:color="auto"/>
        <w:left w:val="none" w:sz="0" w:space="0" w:color="auto"/>
        <w:bottom w:val="none" w:sz="0" w:space="0" w:color="auto"/>
        <w:right w:val="none" w:sz="0" w:space="0" w:color="auto"/>
      </w:divBdr>
    </w:div>
    <w:div w:id="290525062">
      <w:bodyDiv w:val="1"/>
      <w:marLeft w:val="0"/>
      <w:marRight w:val="0"/>
      <w:marTop w:val="0"/>
      <w:marBottom w:val="0"/>
      <w:divBdr>
        <w:top w:val="none" w:sz="0" w:space="0" w:color="auto"/>
        <w:left w:val="none" w:sz="0" w:space="0" w:color="auto"/>
        <w:bottom w:val="none" w:sz="0" w:space="0" w:color="auto"/>
        <w:right w:val="none" w:sz="0" w:space="0" w:color="auto"/>
      </w:divBdr>
    </w:div>
    <w:div w:id="298535657">
      <w:bodyDiv w:val="1"/>
      <w:marLeft w:val="0"/>
      <w:marRight w:val="0"/>
      <w:marTop w:val="0"/>
      <w:marBottom w:val="0"/>
      <w:divBdr>
        <w:top w:val="none" w:sz="0" w:space="0" w:color="auto"/>
        <w:left w:val="none" w:sz="0" w:space="0" w:color="auto"/>
        <w:bottom w:val="none" w:sz="0" w:space="0" w:color="auto"/>
        <w:right w:val="none" w:sz="0" w:space="0" w:color="auto"/>
      </w:divBdr>
    </w:div>
    <w:div w:id="301348070">
      <w:bodyDiv w:val="1"/>
      <w:marLeft w:val="0"/>
      <w:marRight w:val="0"/>
      <w:marTop w:val="0"/>
      <w:marBottom w:val="0"/>
      <w:divBdr>
        <w:top w:val="none" w:sz="0" w:space="0" w:color="auto"/>
        <w:left w:val="none" w:sz="0" w:space="0" w:color="auto"/>
        <w:bottom w:val="none" w:sz="0" w:space="0" w:color="auto"/>
        <w:right w:val="none" w:sz="0" w:space="0" w:color="auto"/>
      </w:divBdr>
    </w:div>
    <w:div w:id="302127929">
      <w:bodyDiv w:val="1"/>
      <w:marLeft w:val="0"/>
      <w:marRight w:val="0"/>
      <w:marTop w:val="0"/>
      <w:marBottom w:val="0"/>
      <w:divBdr>
        <w:top w:val="none" w:sz="0" w:space="0" w:color="auto"/>
        <w:left w:val="none" w:sz="0" w:space="0" w:color="auto"/>
        <w:bottom w:val="none" w:sz="0" w:space="0" w:color="auto"/>
        <w:right w:val="none" w:sz="0" w:space="0" w:color="auto"/>
      </w:divBdr>
    </w:div>
    <w:div w:id="305400149">
      <w:bodyDiv w:val="1"/>
      <w:marLeft w:val="0"/>
      <w:marRight w:val="0"/>
      <w:marTop w:val="0"/>
      <w:marBottom w:val="0"/>
      <w:divBdr>
        <w:top w:val="none" w:sz="0" w:space="0" w:color="auto"/>
        <w:left w:val="none" w:sz="0" w:space="0" w:color="auto"/>
        <w:bottom w:val="none" w:sz="0" w:space="0" w:color="auto"/>
        <w:right w:val="none" w:sz="0" w:space="0" w:color="auto"/>
      </w:divBdr>
    </w:div>
    <w:div w:id="309020367">
      <w:bodyDiv w:val="1"/>
      <w:marLeft w:val="0"/>
      <w:marRight w:val="0"/>
      <w:marTop w:val="0"/>
      <w:marBottom w:val="0"/>
      <w:divBdr>
        <w:top w:val="none" w:sz="0" w:space="0" w:color="auto"/>
        <w:left w:val="none" w:sz="0" w:space="0" w:color="auto"/>
        <w:bottom w:val="none" w:sz="0" w:space="0" w:color="auto"/>
        <w:right w:val="none" w:sz="0" w:space="0" w:color="auto"/>
      </w:divBdr>
    </w:div>
    <w:div w:id="309675741">
      <w:bodyDiv w:val="1"/>
      <w:marLeft w:val="0"/>
      <w:marRight w:val="0"/>
      <w:marTop w:val="0"/>
      <w:marBottom w:val="0"/>
      <w:divBdr>
        <w:top w:val="none" w:sz="0" w:space="0" w:color="auto"/>
        <w:left w:val="none" w:sz="0" w:space="0" w:color="auto"/>
        <w:bottom w:val="none" w:sz="0" w:space="0" w:color="auto"/>
        <w:right w:val="none" w:sz="0" w:space="0" w:color="auto"/>
      </w:divBdr>
    </w:div>
    <w:div w:id="318340448">
      <w:bodyDiv w:val="1"/>
      <w:marLeft w:val="0"/>
      <w:marRight w:val="0"/>
      <w:marTop w:val="0"/>
      <w:marBottom w:val="0"/>
      <w:divBdr>
        <w:top w:val="none" w:sz="0" w:space="0" w:color="auto"/>
        <w:left w:val="none" w:sz="0" w:space="0" w:color="auto"/>
        <w:bottom w:val="none" w:sz="0" w:space="0" w:color="auto"/>
        <w:right w:val="none" w:sz="0" w:space="0" w:color="auto"/>
      </w:divBdr>
    </w:div>
    <w:div w:id="320089333">
      <w:bodyDiv w:val="1"/>
      <w:marLeft w:val="0"/>
      <w:marRight w:val="0"/>
      <w:marTop w:val="0"/>
      <w:marBottom w:val="0"/>
      <w:divBdr>
        <w:top w:val="none" w:sz="0" w:space="0" w:color="auto"/>
        <w:left w:val="none" w:sz="0" w:space="0" w:color="auto"/>
        <w:bottom w:val="none" w:sz="0" w:space="0" w:color="auto"/>
        <w:right w:val="none" w:sz="0" w:space="0" w:color="auto"/>
      </w:divBdr>
    </w:div>
    <w:div w:id="332728635">
      <w:bodyDiv w:val="1"/>
      <w:marLeft w:val="0"/>
      <w:marRight w:val="0"/>
      <w:marTop w:val="0"/>
      <w:marBottom w:val="0"/>
      <w:divBdr>
        <w:top w:val="none" w:sz="0" w:space="0" w:color="auto"/>
        <w:left w:val="none" w:sz="0" w:space="0" w:color="auto"/>
        <w:bottom w:val="none" w:sz="0" w:space="0" w:color="auto"/>
        <w:right w:val="none" w:sz="0" w:space="0" w:color="auto"/>
      </w:divBdr>
    </w:div>
    <w:div w:id="338502842">
      <w:bodyDiv w:val="1"/>
      <w:marLeft w:val="0"/>
      <w:marRight w:val="0"/>
      <w:marTop w:val="0"/>
      <w:marBottom w:val="0"/>
      <w:divBdr>
        <w:top w:val="none" w:sz="0" w:space="0" w:color="auto"/>
        <w:left w:val="none" w:sz="0" w:space="0" w:color="auto"/>
        <w:bottom w:val="none" w:sz="0" w:space="0" w:color="auto"/>
        <w:right w:val="none" w:sz="0" w:space="0" w:color="auto"/>
      </w:divBdr>
    </w:div>
    <w:div w:id="341274348">
      <w:bodyDiv w:val="1"/>
      <w:marLeft w:val="0"/>
      <w:marRight w:val="0"/>
      <w:marTop w:val="0"/>
      <w:marBottom w:val="0"/>
      <w:divBdr>
        <w:top w:val="none" w:sz="0" w:space="0" w:color="auto"/>
        <w:left w:val="none" w:sz="0" w:space="0" w:color="auto"/>
        <w:bottom w:val="none" w:sz="0" w:space="0" w:color="auto"/>
        <w:right w:val="none" w:sz="0" w:space="0" w:color="auto"/>
      </w:divBdr>
    </w:div>
    <w:div w:id="345253364">
      <w:bodyDiv w:val="1"/>
      <w:marLeft w:val="0"/>
      <w:marRight w:val="0"/>
      <w:marTop w:val="0"/>
      <w:marBottom w:val="0"/>
      <w:divBdr>
        <w:top w:val="none" w:sz="0" w:space="0" w:color="auto"/>
        <w:left w:val="none" w:sz="0" w:space="0" w:color="auto"/>
        <w:bottom w:val="none" w:sz="0" w:space="0" w:color="auto"/>
        <w:right w:val="none" w:sz="0" w:space="0" w:color="auto"/>
      </w:divBdr>
    </w:div>
    <w:div w:id="346297405">
      <w:bodyDiv w:val="1"/>
      <w:marLeft w:val="0"/>
      <w:marRight w:val="0"/>
      <w:marTop w:val="0"/>
      <w:marBottom w:val="0"/>
      <w:divBdr>
        <w:top w:val="none" w:sz="0" w:space="0" w:color="auto"/>
        <w:left w:val="none" w:sz="0" w:space="0" w:color="auto"/>
        <w:bottom w:val="none" w:sz="0" w:space="0" w:color="auto"/>
        <w:right w:val="none" w:sz="0" w:space="0" w:color="auto"/>
      </w:divBdr>
    </w:div>
    <w:div w:id="352263560">
      <w:bodyDiv w:val="1"/>
      <w:marLeft w:val="0"/>
      <w:marRight w:val="0"/>
      <w:marTop w:val="0"/>
      <w:marBottom w:val="0"/>
      <w:divBdr>
        <w:top w:val="none" w:sz="0" w:space="0" w:color="auto"/>
        <w:left w:val="none" w:sz="0" w:space="0" w:color="auto"/>
        <w:bottom w:val="none" w:sz="0" w:space="0" w:color="auto"/>
        <w:right w:val="none" w:sz="0" w:space="0" w:color="auto"/>
      </w:divBdr>
    </w:div>
    <w:div w:id="356274347">
      <w:bodyDiv w:val="1"/>
      <w:marLeft w:val="0"/>
      <w:marRight w:val="0"/>
      <w:marTop w:val="0"/>
      <w:marBottom w:val="0"/>
      <w:divBdr>
        <w:top w:val="none" w:sz="0" w:space="0" w:color="auto"/>
        <w:left w:val="none" w:sz="0" w:space="0" w:color="auto"/>
        <w:bottom w:val="none" w:sz="0" w:space="0" w:color="auto"/>
        <w:right w:val="none" w:sz="0" w:space="0" w:color="auto"/>
      </w:divBdr>
    </w:div>
    <w:div w:id="362904306">
      <w:bodyDiv w:val="1"/>
      <w:marLeft w:val="0"/>
      <w:marRight w:val="0"/>
      <w:marTop w:val="0"/>
      <w:marBottom w:val="0"/>
      <w:divBdr>
        <w:top w:val="none" w:sz="0" w:space="0" w:color="auto"/>
        <w:left w:val="none" w:sz="0" w:space="0" w:color="auto"/>
        <w:bottom w:val="none" w:sz="0" w:space="0" w:color="auto"/>
        <w:right w:val="none" w:sz="0" w:space="0" w:color="auto"/>
      </w:divBdr>
    </w:div>
    <w:div w:id="367485485">
      <w:bodyDiv w:val="1"/>
      <w:marLeft w:val="0"/>
      <w:marRight w:val="0"/>
      <w:marTop w:val="0"/>
      <w:marBottom w:val="0"/>
      <w:divBdr>
        <w:top w:val="none" w:sz="0" w:space="0" w:color="auto"/>
        <w:left w:val="none" w:sz="0" w:space="0" w:color="auto"/>
        <w:bottom w:val="none" w:sz="0" w:space="0" w:color="auto"/>
        <w:right w:val="none" w:sz="0" w:space="0" w:color="auto"/>
      </w:divBdr>
    </w:div>
    <w:div w:id="380440227">
      <w:bodyDiv w:val="1"/>
      <w:marLeft w:val="0"/>
      <w:marRight w:val="0"/>
      <w:marTop w:val="0"/>
      <w:marBottom w:val="0"/>
      <w:divBdr>
        <w:top w:val="none" w:sz="0" w:space="0" w:color="auto"/>
        <w:left w:val="none" w:sz="0" w:space="0" w:color="auto"/>
        <w:bottom w:val="none" w:sz="0" w:space="0" w:color="auto"/>
        <w:right w:val="none" w:sz="0" w:space="0" w:color="auto"/>
      </w:divBdr>
    </w:div>
    <w:div w:id="382869648">
      <w:bodyDiv w:val="1"/>
      <w:marLeft w:val="0"/>
      <w:marRight w:val="0"/>
      <w:marTop w:val="0"/>
      <w:marBottom w:val="0"/>
      <w:divBdr>
        <w:top w:val="none" w:sz="0" w:space="0" w:color="auto"/>
        <w:left w:val="none" w:sz="0" w:space="0" w:color="auto"/>
        <w:bottom w:val="none" w:sz="0" w:space="0" w:color="auto"/>
        <w:right w:val="none" w:sz="0" w:space="0" w:color="auto"/>
      </w:divBdr>
    </w:div>
    <w:div w:id="388967476">
      <w:bodyDiv w:val="1"/>
      <w:marLeft w:val="0"/>
      <w:marRight w:val="0"/>
      <w:marTop w:val="0"/>
      <w:marBottom w:val="0"/>
      <w:divBdr>
        <w:top w:val="none" w:sz="0" w:space="0" w:color="auto"/>
        <w:left w:val="none" w:sz="0" w:space="0" w:color="auto"/>
        <w:bottom w:val="none" w:sz="0" w:space="0" w:color="auto"/>
        <w:right w:val="none" w:sz="0" w:space="0" w:color="auto"/>
      </w:divBdr>
    </w:div>
    <w:div w:id="389349963">
      <w:bodyDiv w:val="1"/>
      <w:marLeft w:val="0"/>
      <w:marRight w:val="0"/>
      <w:marTop w:val="0"/>
      <w:marBottom w:val="0"/>
      <w:divBdr>
        <w:top w:val="none" w:sz="0" w:space="0" w:color="auto"/>
        <w:left w:val="none" w:sz="0" w:space="0" w:color="auto"/>
        <w:bottom w:val="none" w:sz="0" w:space="0" w:color="auto"/>
        <w:right w:val="none" w:sz="0" w:space="0" w:color="auto"/>
      </w:divBdr>
    </w:div>
    <w:div w:id="390622521">
      <w:bodyDiv w:val="1"/>
      <w:marLeft w:val="0"/>
      <w:marRight w:val="0"/>
      <w:marTop w:val="0"/>
      <w:marBottom w:val="0"/>
      <w:divBdr>
        <w:top w:val="none" w:sz="0" w:space="0" w:color="auto"/>
        <w:left w:val="none" w:sz="0" w:space="0" w:color="auto"/>
        <w:bottom w:val="none" w:sz="0" w:space="0" w:color="auto"/>
        <w:right w:val="none" w:sz="0" w:space="0" w:color="auto"/>
      </w:divBdr>
    </w:div>
    <w:div w:id="394354710">
      <w:bodyDiv w:val="1"/>
      <w:marLeft w:val="0"/>
      <w:marRight w:val="0"/>
      <w:marTop w:val="0"/>
      <w:marBottom w:val="0"/>
      <w:divBdr>
        <w:top w:val="none" w:sz="0" w:space="0" w:color="auto"/>
        <w:left w:val="none" w:sz="0" w:space="0" w:color="auto"/>
        <w:bottom w:val="none" w:sz="0" w:space="0" w:color="auto"/>
        <w:right w:val="none" w:sz="0" w:space="0" w:color="auto"/>
      </w:divBdr>
    </w:div>
    <w:div w:id="396319657">
      <w:bodyDiv w:val="1"/>
      <w:marLeft w:val="0"/>
      <w:marRight w:val="0"/>
      <w:marTop w:val="0"/>
      <w:marBottom w:val="0"/>
      <w:divBdr>
        <w:top w:val="none" w:sz="0" w:space="0" w:color="auto"/>
        <w:left w:val="none" w:sz="0" w:space="0" w:color="auto"/>
        <w:bottom w:val="none" w:sz="0" w:space="0" w:color="auto"/>
        <w:right w:val="none" w:sz="0" w:space="0" w:color="auto"/>
      </w:divBdr>
    </w:div>
    <w:div w:id="400443303">
      <w:bodyDiv w:val="1"/>
      <w:marLeft w:val="0"/>
      <w:marRight w:val="0"/>
      <w:marTop w:val="0"/>
      <w:marBottom w:val="0"/>
      <w:divBdr>
        <w:top w:val="none" w:sz="0" w:space="0" w:color="auto"/>
        <w:left w:val="none" w:sz="0" w:space="0" w:color="auto"/>
        <w:bottom w:val="none" w:sz="0" w:space="0" w:color="auto"/>
        <w:right w:val="none" w:sz="0" w:space="0" w:color="auto"/>
      </w:divBdr>
    </w:div>
    <w:div w:id="406809460">
      <w:bodyDiv w:val="1"/>
      <w:marLeft w:val="0"/>
      <w:marRight w:val="0"/>
      <w:marTop w:val="0"/>
      <w:marBottom w:val="0"/>
      <w:divBdr>
        <w:top w:val="none" w:sz="0" w:space="0" w:color="auto"/>
        <w:left w:val="none" w:sz="0" w:space="0" w:color="auto"/>
        <w:bottom w:val="none" w:sz="0" w:space="0" w:color="auto"/>
        <w:right w:val="none" w:sz="0" w:space="0" w:color="auto"/>
      </w:divBdr>
    </w:div>
    <w:div w:id="408507966">
      <w:bodyDiv w:val="1"/>
      <w:marLeft w:val="0"/>
      <w:marRight w:val="0"/>
      <w:marTop w:val="0"/>
      <w:marBottom w:val="0"/>
      <w:divBdr>
        <w:top w:val="none" w:sz="0" w:space="0" w:color="auto"/>
        <w:left w:val="none" w:sz="0" w:space="0" w:color="auto"/>
        <w:bottom w:val="none" w:sz="0" w:space="0" w:color="auto"/>
        <w:right w:val="none" w:sz="0" w:space="0" w:color="auto"/>
      </w:divBdr>
    </w:div>
    <w:div w:id="414136804">
      <w:bodyDiv w:val="1"/>
      <w:marLeft w:val="0"/>
      <w:marRight w:val="0"/>
      <w:marTop w:val="0"/>
      <w:marBottom w:val="0"/>
      <w:divBdr>
        <w:top w:val="none" w:sz="0" w:space="0" w:color="auto"/>
        <w:left w:val="none" w:sz="0" w:space="0" w:color="auto"/>
        <w:bottom w:val="none" w:sz="0" w:space="0" w:color="auto"/>
        <w:right w:val="none" w:sz="0" w:space="0" w:color="auto"/>
      </w:divBdr>
    </w:div>
    <w:div w:id="414862285">
      <w:bodyDiv w:val="1"/>
      <w:marLeft w:val="0"/>
      <w:marRight w:val="0"/>
      <w:marTop w:val="0"/>
      <w:marBottom w:val="0"/>
      <w:divBdr>
        <w:top w:val="none" w:sz="0" w:space="0" w:color="auto"/>
        <w:left w:val="none" w:sz="0" w:space="0" w:color="auto"/>
        <w:bottom w:val="none" w:sz="0" w:space="0" w:color="auto"/>
        <w:right w:val="none" w:sz="0" w:space="0" w:color="auto"/>
      </w:divBdr>
    </w:div>
    <w:div w:id="415709969">
      <w:bodyDiv w:val="1"/>
      <w:marLeft w:val="0"/>
      <w:marRight w:val="0"/>
      <w:marTop w:val="0"/>
      <w:marBottom w:val="0"/>
      <w:divBdr>
        <w:top w:val="none" w:sz="0" w:space="0" w:color="auto"/>
        <w:left w:val="none" w:sz="0" w:space="0" w:color="auto"/>
        <w:bottom w:val="none" w:sz="0" w:space="0" w:color="auto"/>
        <w:right w:val="none" w:sz="0" w:space="0" w:color="auto"/>
      </w:divBdr>
    </w:div>
    <w:div w:id="418336022">
      <w:bodyDiv w:val="1"/>
      <w:marLeft w:val="0"/>
      <w:marRight w:val="0"/>
      <w:marTop w:val="0"/>
      <w:marBottom w:val="0"/>
      <w:divBdr>
        <w:top w:val="none" w:sz="0" w:space="0" w:color="auto"/>
        <w:left w:val="none" w:sz="0" w:space="0" w:color="auto"/>
        <w:bottom w:val="none" w:sz="0" w:space="0" w:color="auto"/>
        <w:right w:val="none" w:sz="0" w:space="0" w:color="auto"/>
      </w:divBdr>
    </w:div>
    <w:div w:id="419722227">
      <w:bodyDiv w:val="1"/>
      <w:marLeft w:val="0"/>
      <w:marRight w:val="0"/>
      <w:marTop w:val="0"/>
      <w:marBottom w:val="0"/>
      <w:divBdr>
        <w:top w:val="none" w:sz="0" w:space="0" w:color="auto"/>
        <w:left w:val="none" w:sz="0" w:space="0" w:color="auto"/>
        <w:bottom w:val="none" w:sz="0" w:space="0" w:color="auto"/>
        <w:right w:val="none" w:sz="0" w:space="0" w:color="auto"/>
      </w:divBdr>
    </w:div>
    <w:div w:id="431558559">
      <w:bodyDiv w:val="1"/>
      <w:marLeft w:val="0"/>
      <w:marRight w:val="0"/>
      <w:marTop w:val="0"/>
      <w:marBottom w:val="0"/>
      <w:divBdr>
        <w:top w:val="none" w:sz="0" w:space="0" w:color="auto"/>
        <w:left w:val="none" w:sz="0" w:space="0" w:color="auto"/>
        <w:bottom w:val="none" w:sz="0" w:space="0" w:color="auto"/>
        <w:right w:val="none" w:sz="0" w:space="0" w:color="auto"/>
      </w:divBdr>
    </w:div>
    <w:div w:id="455219223">
      <w:bodyDiv w:val="1"/>
      <w:marLeft w:val="0"/>
      <w:marRight w:val="0"/>
      <w:marTop w:val="0"/>
      <w:marBottom w:val="0"/>
      <w:divBdr>
        <w:top w:val="none" w:sz="0" w:space="0" w:color="auto"/>
        <w:left w:val="none" w:sz="0" w:space="0" w:color="auto"/>
        <w:bottom w:val="none" w:sz="0" w:space="0" w:color="auto"/>
        <w:right w:val="none" w:sz="0" w:space="0" w:color="auto"/>
      </w:divBdr>
    </w:div>
    <w:div w:id="462426721">
      <w:bodyDiv w:val="1"/>
      <w:marLeft w:val="0"/>
      <w:marRight w:val="0"/>
      <w:marTop w:val="0"/>
      <w:marBottom w:val="0"/>
      <w:divBdr>
        <w:top w:val="none" w:sz="0" w:space="0" w:color="auto"/>
        <w:left w:val="none" w:sz="0" w:space="0" w:color="auto"/>
        <w:bottom w:val="none" w:sz="0" w:space="0" w:color="auto"/>
        <w:right w:val="none" w:sz="0" w:space="0" w:color="auto"/>
      </w:divBdr>
    </w:div>
    <w:div w:id="474299661">
      <w:bodyDiv w:val="1"/>
      <w:marLeft w:val="0"/>
      <w:marRight w:val="0"/>
      <w:marTop w:val="0"/>
      <w:marBottom w:val="0"/>
      <w:divBdr>
        <w:top w:val="none" w:sz="0" w:space="0" w:color="auto"/>
        <w:left w:val="none" w:sz="0" w:space="0" w:color="auto"/>
        <w:bottom w:val="none" w:sz="0" w:space="0" w:color="auto"/>
        <w:right w:val="none" w:sz="0" w:space="0" w:color="auto"/>
      </w:divBdr>
    </w:div>
    <w:div w:id="478960474">
      <w:bodyDiv w:val="1"/>
      <w:marLeft w:val="0"/>
      <w:marRight w:val="0"/>
      <w:marTop w:val="0"/>
      <w:marBottom w:val="0"/>
      <w:divBdr>
        <w:top w:val="none" w:sz="0" w:space="0" w:color="auto"/>
        <w:left w:val="none" w:sz="0" w:space="0" w:color="auto"/>
        <w:bottom w:val="none" w:sz="0" w:space="0" w:color="auto"/>
        <w:right w:val="none" w:sz="0" w:space="0" w:color="auto"/>
      </w:divBdr>
    </w:div>
    <w:div w:id="481165502">
      <w:bodyDiv w:val="1"/>
      <w:marLeft w:val="0"/>
      <w:marRight w:val="0"/>
      <w:marTop w:val="0"/>
      <w:marBottom w:val="0"/>
      <w:divBdr>
        <w:top w:val="none" w:sz="0" w:space="0" w:color="auto"/>
        <w:left w:val="none" w:sz="0" w:space="0" w:color="auto"/>
        <w:bottom w:val="none" w:sz="0" w:space="0" w:color="auto"/>
        <w:right w:val="none" w:sz="0" w:space="0" w:color="auto"/>
      </w:divBdr>
    </w:div>
    <w:div w:id="486241861">
      <w:bodyDiv w:val="1"/>
      <w:marLeft w:val="0"/>
      <w:marRight w:val="0"/>
      <w:marTop w:val="0"/>
      <w:marBottom w:val="0"/>
      <w:divBdr>
        <w:top w:val="none" w:sz="0" w:space="0" w:color="auto"/>
        <w:left w:val="none" w:sz="0" w:space="0" w:color="auto"/>
        <w:bottom w:val="none" w:sz="0" w:space="0" w:color="auto"/>
        <w:right w:val="none" w:sz="0" w:space="0" w:color="auto"/>
      </w:divBdr>
    </w:div>
    <w:div w:id="491409630">
      <w:bodyDiv w:val="1"/>
      <w:marLeft w:val="0"/>
      <w:marRight w:val="0"/>
      <w:marTop w:val="0"/>
      <w:marBottom w:val="0"/>
      <w:divBdr>
        <w:top w:val="none" w:sz="0" w:space="0" w:color="auto"/>
        <w:left w:val="none" w:sz="0" w:space="0" w:color="auto"/>
        <w:bottom w:val="none" w:sz="0" w:space="0" w:color="auto"/>
        <w:right w:val="none" w:sz="0" w:space="0" w:color="auto"/>
      </w:divBdr>
    </w:div>
    <w:div w:id="500510694">
      <w:bodyDiv w:val="1"/>
      <w:marLeft w:val="0"/>
      <w:marRight w:val="0"/>
      <w:marTop w:val="0"/>
      <w:marBottom w:val="0"/>
      <w:divBdr>
        <w:top w:val="none" w:sz="0" w:space="0" w:color="auto"/>
        <w:left w:val="none" w:sz="0" w:space="0" w:color="auto"/>
        <w:bottom w:val="none" w:sz="0" w:space="0" w:color="auto"/>
        <w:right w:val="none" w:sz="0" w:space="0" w:color="auto"/>
      </w:divBdr>
      <w:divsChild>
        <w:div w:id="1195079966">
          <w:marLeft w:val="0"/>
          <w:marRight w:val="0"/>
          <w:marTop w:val="0"/>
          <w:marBottom w:val="0"/>
          <w:divBdr>
            <w:top w:val="none" w:sz="0" w:space="0" w:color="auto"/>
            <w:left w:val="none" w:sz="0" w:space="0" w:color="auto"/>
            <w:bottom w:val="none" w:sz="0" w:space="0" w:color="auto"/>
            <w:right w:val="none" w:sz="0" w:space="0" w:color="auto"/>
          </w:divBdr>
          <w:divsChild>
            <w:div w:id="644358602">
              <w:marLeft w:val="0"/>
              <w:marRight w:val="0"/>
              <w:marTop w:val="0"/>
              <w:marBottom w:val="0"/>
              <w:divBdr>
                <w:top w:val="none" w:sz="0" w:space="0" w:color="auto"/>
                <w:left w:val="none" w:sz="0" w:space="0" w:color="auto"/>
                <w:bottom w:val="none" w:sz="0" w:space="0" w:color="auto"/>
                <w:right w:val="none" w:sz="0" w:space="0" w:color="auto"/>
              </w:divBdr>
              <w:divsChild>
                <w:div w:id="915549732">
                  <w:marLeft w:val="0"/>
                  <w:marRight w:val="0"/>
                  <w:marTop w:val="0"/>
                  <w:marBottom w:val="0"/>
                  <w:divBdr>
                    <w:top w:val="none" w:sz="0" w:space="0" w:color="auto"/>
                    <w:left w:val="none" w:sz="0" w:space="0" w:color="auto"/>
                    <w:bottom w:val="none" w:sz="0" w:space="0" w:color="auto"/>
                    <w:right w:val="none" w:sz="0" w:space="0" w:color="auto"/>
                  </w:divBdr>
                  <w:divsChild>
                    <w:div w:id="1059088596">
                      <w:marLeft w:val="0"/>
                      <w:marRight w:val="0"/>
                      <w:marTop w:val="0"/>
                      <w:marBottom w:val="0"/>
                      <w:divBdr>
                        <w:top w:val="none" w:sz="0" w:space="0" w:color="auto"/>
                        <w:left w:val="none" w:sz="0" w:space="0" w:color="auto"/>
                        <w:bottom w:val="none" w:sz="0" w:space="0" w:color="auto"/>
                        <w:right w:val="none" w:sz="0" w:space="0" w:color="auto"/>
                      </w:divBdr>
                      <w:divsChild>
                        <w:div w:id="1809128638">
                          <w:marLeft w:val="0"/>
                          <w:marRight w:val="0"/>
                          <w:marTop w:val="0"/>
                          <w:marBottom w:val="0"/>
                          <w:divBdr>
                            <w:top w:val="none" w:sz="0" w:space="0" w:color="auto"/>
                            <w:left w:val="none" w:sz="0" w:space="0" w:color="auto"/>
                            <w:bottom w:val="none" w:sz="0" w:space="0" w:color="auto"/>
                            <w:right w:val="none" w:sz="0" w:space="0" w:color="auto"/>
                          </w:divBdr>
                          <w:divsChild>
                            <w:div w:id="1763522954">
                              <w:marLeft w:val="0"/>
                              <w:marRight w:val="300"/>
                              <w:marTop w:val="180"/>
                              <w:marBottom w:val="0"/>
                              <w:divBdr>
                                <w:top w:val="none" w:sz="0" w:space="0" w:color="auto"/>
                                <w:left w:val="none" w:sz="0" w:space="0" w:color="auto"/>
                                <w:bottom w:val="none" w:sz="0" w:space="0" w:color="auto"/>
                                <w:right w:val="none" w:sz="0" w:space="0" w:color="auto"/>
                              </w:divBdr>
                              <w:divsChild>
                                <w:div w:id="3972414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870222202">
          <w:marLeft w:val="0"/>
          <w:marRight w:val="0"/>
          <w:marTop w:val="0"/>
          <w:marBottom w:val="0"/>
          <w:divBdr>
            <w:top w:val="none" w:sz="0" w:space="0" w:color="auto"/>
            <w:left w:val="none" w:sz="0" w:space="0" w:color="auto"/>
            <w:bottom w:val="none" w:sz="0" w:space="0" w:color="auto"/>
            <w:right w:val="none" w:sz="0" w:space="0" w:color="auto"/>
          </w:divBdr>
          <w:divsChild>
            <w:div w:id="1315600839">
              <w:marLeft w:val="0"/>
              <w:marRight w:val="0"/>
              <w:marTop w:val="0"/>
              <w:marBottom w:val="0"/>
              <w:divBdr>
                <w:top w:val="none" w:sz="0" w:space="0" w:color="auto"/>
                <w:left w:val="none" w:sz="0" w:space="0" w:color="auto"/>
                <w:bottom w:val="none" w:sz="0" w:space="0" w:color="auto"/>
                <w:right w:val="none" w:sz="0" w:space="0" w:color="auto"/>
              </w:divBdr>
              <w:divsChild>
                <w:div w:id="606620999">
                  <w:marLeft w:val="0"/>
                  <w:marRight w:val="0"/>
                  <w:marTop w:val="0"/>
                  <w:marBottom w:val="0"/>
                  <w:divBdr>
                    <w:top w:val="none" w:sz="0" w:space="0" w:color="auto"/>
                    <w:left w:val="none" w:sz="0" w:space="0" w:color="auto"/>
                    <w:bottom w:val="none" w:sz="0" w:space="0" w:color="auto"/>
                    <w:right w:val="none" w:sz="0" w:space="0" w:color="auto"/>
                  </w:divBdr>
                  <w:divsChild>
                    <w:div w:id="2093160050">
                      <w:marLeft w:val="0"/>
                      <w:marRight w:val="0"/>
                      <w:marTop w:val="0"/>
                      <w:marBottom w:val="0"/>
                      <w:divBdr>
                        <w:top w:val="none" w:sz="0" w:space="0" w:color="auto"/>
                        <w:left w:val="none" w:sz="0" w:space="0" w:color="auto"/>
                        <w:bottom w:val="none" w:sz="0" w:space="0" w:color="auto"/>
                        <w:right w:val="none" w:sz="0" w:space="0" w:color="auto"/>
                      </w:divBdr>
                      <w:divsChild>
                        <w:div w:id="5644106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504322078">
      <w:bodyDiv w:val="1"/>
      <w:marLeft w:val="0"/>
      <w:marRight w:val="0"/>
      <w:marTop w:val="0"/>
      <w:marBottom w:val="0"/>
      <w:divBdr>
        <w:top w:val="none" w:sz="0" w:space="0" w:color="auto"/>
        <w:left w:val="none" w:sz="0" w:space="0" w:color="auto"/>
        <w:bottom w:val="none" w:sz="0" w:space="0" w:color="auto"/>
        <w:right w:val="none" w:sz="0" w:space="0" w:color="auto"/>
      </w:divBdr>
    </w:div>
    <w:div w:id="505245000">
      <w:bodyDiv w:val="1"/>
      <w:marLeft w:val="0"/>
      <w:marRight w:val="0"/>
      <w:marTop w:val="0"/>
      <w:marBottom w:val="0"/>
      <w:divBdr>
        <w:top w:val="none" w:sz="0" w:space="0" w:color="auto"/>
        <w:left w:val="none" w:sz="0" w:space="0" w:color="auto"/>
        <w:bottom w:val="none" w:sz="0" w:space="0" w:color="auto"/>
        <w:right w:val="none" w:sz="0" w:space="0" w:color="auto"/>
      </w:divBdr>
    </w:div>
    <w:div w:id="512957259">
      <w:bodyDiv w:val="1"/>
      <w:marLeft w:val="0"/>
      <w:marRight w:val="0"/>
      <w:marTop w:val="0"/>
      <w:marBottom w:val="0"/>
      <w:divBdr>
        <w:top w:val="none" w:sz="0" w:space="0" w:color="auto"/>
        <w:left w:val="none" w:sz="0" w:space="0" w:color="auto"/>
        <w:bottom w:val="none" w:sz="0" w:space="0" w:color="auto"/>
        <w:right w:val="none" w:sz="0" w:space="0" w:color="auto"/>
      </w:divBdr>
    </w:div>
    <w:div w:id="523057283">
      <w:bodyDiv w:val="1"/>
      <w:marLeft w:val="0"/>
      <w:marRight w:val="0"/>
      <w:marTop w:val="0"/>
      <w:marBottom w:val="0"/>
      <w:divBdr>
        <w:top w:val="none" w:sz="0" w:space="0" w:color="auto"/>
        <w:left w:val="none" w:sz="0" w:space="0" w:color="auto"/>
        <w:bottom w:val="none" w:sz="0" w:space="0" w:color="auto"/>
        <w:right w:val="none" w:sz="0" w:space="0" w:color="auto"/>
      </w:divBdr>
    </w:div>
    <w:div w:id="523708558">
      <w:bodyDiv w:val="1"/>
      <w:marLeft w:val="0"/>
      <w:marRight w:val="0"/>
      <w:marTop w:val="0"/>
      <w:marBottom w:val="0"/>
      <w:divBdr>
        <w:top w:val="none" w:sz="0" w:space="0" w:color="auto"/>
        <w:left w:val="none" w:sz="0" w:space="0" w:color="auto"/>
        <w:bottom w:val="none" w:sz="0" w:space="0" w:color="auto"/>
        <w:right w:val="none" w:sz="0" w:space="0" w:color="auto"/>
      </w:divBdr>
    </w:div>
    <w:div w:id="527061313">
      <w:bodyDiv w:val="1"/>
      <w:marLeft w:val="0"/>
      <w:marRight w:val="0"/>
      <w:marTop w:val="0"/>
      <w:marBottom w:val="0"/>
      <w:divBdr>
        <w:top w:val="none" w:sz="0" w:space="0" w:color="auto"/>
        <w:left w:val="none" w:sz="0" w:space="0" w:color="auto"/>
        <w:bottom w:val="none" w:sz="0" w:space="0" w:color="auto"/>
        <w:right w:val="none" w:sz="0" w:space="0" w:color="auto"/>
      </w:divBdr>
    </w:div>
    <w:div w:id="528682124">
      <w:bodyDiv w:val="1"/>
      <w:marLeft w:val="0"/>
      <w:marRight w:val="0"/>
      <w:marTop w:val="0"/>
      <w:marBottom w:val="0"/>
      <w:divBdr>
        <w:top w:val="none" w:sz="0" w:space="0" w:color="auto"/>
        <w:left w:val="none" w:sz="0" w:space="0" w:color="auto"/>
        <w:bottom w:val="none" w:sz="0" w:space="0" w:color="auto"/>
        <w:right w:val="none" w:sz="0" w:space="0" w:color="auto"/>
      </w:divBdr>
    </w:div>
    <w:div w:id="530337019">
      <w:bodyDiv w:val="1"/>
      <w:marLeft w:val="0"/>
      <w:marRight w:val="0"/>
      <w:marTop w:val="0"/>
      <w:marBottom w:val="0"/>
      <w:divBdr>
        <w:top w:val="none" w:sz="0" w:space="0" w:color="auto"/>
        <w:left w:val="none" w:sz="0" w:space="0" w:color="auto"/>
        <w:bottom w:val="none" w:sz="0" w:space="0" w:color="auto"/>
        <w:right w:val="none" w:sz="0" w:space="0" w:color="auto"/>
      </w:divBdr>
    </w:div>
    <w:div w:id="531235849">
      <w:bodyDiv w:val="1"/>
      <w:marLeft w:val="0"/>
      <w:marRight w:val="0"/>
      <w:marTop w:val="0"/>
      <w:marBottom w:val="0"/>
      <w:divBdr>
        <w:top w:val="none" w:sz="0" w:space="0" w:color="auto"/>
        <w:left w:val="none" w:sz="0" w:space="0" w:color="auto"/>
        <w:bottom w:val="none" w:sz="0" w:space="0" w:color="auto"/>
        <w:right w:val="none" w:sz="0" w:space="0" w:color="auto"/>
      </w:divBdr>
    </w:div>
    <w:div w:id="540899829">
      <w:bodyDiv w:val="1"/>
      <w:marLeft w:val="0"/>
      <w:marRight w:val="0"/>
      <w:marTop w:val="0"/>
      <w:marBottom w:val="0"/>
      <w:divBdr>
        <w:top w:val="none" w:sz="0" w:space="0" w:color="auto"/>
        <w:left w:val="none" w:sz="0" w:space="0" w:color="auto"/>
        <w:bottom w:val="none" w:sz="0" w:space="0" w:color="auto"/>
        <w:right w:val="none" w:sz="0" w:space="0" w:color="auto"/>
      </w:divBdr>
    </w:div>
    <w:div w:id="549073891">
      <w:bodyDiv w:val="1"/>
      <w:marLeft w:val="0"/>
      <w:marRight w:val="0"/>
      <w:marTop w:val="0"/>
      <w:marBottom w:val="0"/>
      <w:divBdr>
        <w:top w:val="none" w:sz="0" w:space="0" w:color="auto"/>
        <w:left w:val="none" w:sz="0" w:space="0" w:color="auto"/>
        <w:bottom w:val="none" w:sz="0" w:space="0" w:color="auto"/>
        <w:right w:val="none" w:sz="0" w:space="0" w:color="auto"/>
      </w:divBdr>
    </w:div>
    <w:div w:id="570772895">
      <w:bodyDiv w:val="1"/>
      <w:marLeft w:val="0"/>
      <w:marRight w:val="0"/>
      <w:marTop w:val="0"/>
      <w:marBottom w:val="0"/>
      <w:divBdr>
        <w:top w:val="none" w:sz="0" w:space="0" w:color="auto"/>
        <w:left w:val="none" w:sz="0" w:space="0" w:color="auto"/>
        <w:bottom w:val="none" w:sz="0" w:space="0" w:color="auto"/>
        <w:right w:val="none" w:sz="0" w:space="0" w:color="auto"/>
      </w:divBdr>
    </w:div>
    <w:div w:id="571887709">
      <w:bodyDiv w:val="1"/>
      <w:marLeft w:val="0"/>
      <w:marRight w:val="0"/>
      <w:marTop w:val="0"/>
      <w:marBottom w:val="0"/>
      <w:divBdr>
        <w:top w:val="none" w:sz="0" w:space="0" w:color="auto"/>
        <w:left w:val="none" w:sz="0" w:space="0" w:color="auto"/>
        <w:bottom w:val="none" w:sz="0" w:space="0" w:color="auto"/>
        <w:right w:val="none" w:sz="0" w:space="0" w:color="auto"/>
      </w:divBdr>
    </w:div>
    <w:div w:id="572010228">
      <w:bodyDiv w:val="1"/>
      <w:marLeft w:val="0"/>
      <w:marRight w:val="0"/>
      <w:marTop w:val="0"/>
      <w:marBottom w:val="0"/>
      <w:divBdr>
        <w:top w:val="none" w:sz="0" w:space="0" w:color="auto"/>
        <w:left w:val="none" w:sz="0" w:space="0" w:color="auto"/>
        <w:bottom w:val="none" w:sz="0" w:space="0" w:color="auto"/>
        <w:right w:val="none" w:sz="0" w:space="0" w:color="auto"/>
      </w:divBdr>
    </w:div>
    <w:div w:id="574163912">
      <w:bodyDiv w:val="1"/>
      <w:marLeft w:val="0"/>
      <w:marRight w:val="0"/>
      <w:marTop w:val="0"/>
      <w:marBottom w:val="0"/>
      <w:divBdr>
        <w:top w:val="none" w:sz="0" w:space="0" w:color="auto"/>
        <w:left w:val="none" w:sz="0" w:space="0" w:color="auto"/>
        <w:bottom w:val="none" w:sz="0" w:space="0" w:color="auto"/>
        <w:right w:val="none" w:sz="0" w:space="0" w:color="auto"/>
      </w:divBdr>
    </w:div>
    <w:div w:id="579674509">
      <w:bodyDiv w:val="1"/>
      <w:marLeft w:val="0"/>
      <w:marRight w:val="0"/>
      <w:marTop w:val="0"/>
      <w:marBottom w:val="0"/>
      <w:divBdr>
        <w:top w:val="none" w:sz="0" w:space="0" w:color="auto"/>
        <w:left w:val="none" w:sz="0" w:space="0" w:color="auto"/>
        <w:bottom w:val="none" w:sz="0" w:space="0" w:color="auto"/>
        <w:right w:val="none" w:sz="0" w:space="0" w:color="auto"/>
      </w:divBdr>
    </w:div>
    <w:div w:id="585261209">
      <w:bodyDiv w:val="1"/>
      <w:marLeft w:val="0"/>
      <w:marRight w:val="0"/>
      <w:marTop w:val="0"/>
      <w:marBottom w:val="0"/>
      <w:divBdr>
        <w:top w:val="none" w:sz="0" w:space="0" w:color="auto"/>
        <w:left w:val="none" w:sz="0" w:space="0" w:color="auto"/>
        <w:bottom w:val="none" w:sz="0" w:space="0" w:color="auto"/>
        <w:right w:val="none" w:sz="0" w:space="0" w:color="auto"/>
      </w:divBdr>
    </w:div>
    <w:div w:id="589894803">
      <w:bodyDiv w:val="1"/>
      <w:marLeft w:val="0"/>
      <w:marRight w:val="0"/>
      <w:marTop w:val="0"/>
      <w:marBottom w:val="0"/>
      <w:divBdr>
        <w:top w:val="none" w:sz="0" w:space="0" w:color="auto"/>
        <w:left w:val="none" w:sz="0" w:space="0" w:color="auto"/>
        <w:bottom w:val="none" w:sz="0" w:space="0" w:color="auto"/>
        <w:right w:val="none" w:sz="0" w:space="0" w:color="auto"/>
      </w:divBdr>
    </w:div>
    <w:div w:id="595138621">
      <w:bodyDiv w:val="1"/>
      <w:marLeft w:val="0"/>
      <w:marRight w:val="0"/>
      <w:marTop w:val="0"/>
      <w:marBottom w:val="0"/>
      <w:divBdr>
        <w:top w:val="none" w:sz="0" w:space="0" w:color="auto"/>
        <w:left w:val="none" w:sz="0" w:space="0" w:color="auto"/>
        <w:bottom w:val="none" w:sz="0" w:space="0" w:color="auto"/>
        <w:right w:val="none" w:sz="0" w:space="0" w:color="auto"/>
      </w:divBdr>
    </w:div>
    <w:div w:id="598954153">
      <w:bodyDiv w:val="1"/>
      <w:marLeft w:val="0"/>
      <w:marRight w:val="0"/>
      <w:marTop w:val="0"/>
      <w:marBottom w:val="0"/>
      <w:divBdr>
        <w:top w:val="none" w:sz="0" w:space="0" w:color="auto"/>
        <w:left w:val="none" w:sz="0" w:space="0" w:color="auto"/>
        <w:bottom w:val="none" w:sz="0" w:space="0" w:color="auto"/>
        <w:right w:val="none" w:sz="0" w:space="0" w:color="auto"/>
      </w:divBdr>
    </w:div>
    <w:div w:id="647633086">
      <w:bodyDiv w:val="1"/>
      <w:marLeft w:val="0"/>
      <w:marRight w:val="0"/>
      <w:marTop w:val="0"/>
      <w:marBottom w:val="0"/>
      <w:divBdr>
        <w:top w:val="none" w:sz="0" w:space="0" w:color="auto"/>
        <w:left w:val="none" w:sz="0" w:space="0" w:color="auto"/>
        <w:bottom w:val="none" w:sz="0" w:space="0" w:color="auto"/>
        <w:right w:val="none" w:sz="0" w:space="0" w:color="auto"/>
      </w:divBdr>
    </w:div>
    <w:div w:id="669411977">
      <w:bodyDiv w:val="1"/>
      <w:marLeft w:val="0"/>
      <w:marRight w:val="0"/>
      <w:marTop w:val="0"/>
      <w:marBottom w:val="0"/>
      <w:divBdr>
        <w:top w:val="none" w:sz="0" w:space="0" w:color="auto"/>
        <w:left w:val="none" w:sz="0" w:space="0" w:color="auto"/>
        <w:bottom w:val="none" w:sz="0" w:space="0" w:color="auto"/>
        <w:right w:val="none" w:sz="0" w:space="0" w:color="auto"/>
      </w:divBdr>
    </w:div>
    <w:div w:id="680474453">
      <w:bodyDiv w:val="1"/>
      <w:marLeft w:val="0"/>
      <w:marRight w:val="0"/>
      <w:marTop w:val="0"/>
      <w:marBottom w:val="0"/>
      <w:divBdr>
        <w:top w:val="none" w:sz="0" w:space="0" w:color="auto"/>
        <w:left w:val="none" w:sz="0" w:space="0" w:color="auto"/>
        <w:bottom w:val="none" w:sz="0" w:space="0" w:color="auto"/>
        <w:right w:val="none" w:sz="0" w:space="0" w:color="auto"/>
      </w:divBdr>
    </w:div>
    <w:div w:id="685714209">
      <w:bodyDiv w:val="1"/>
      <w:marLeft w:val="0"/>
      <w:marRight w:val="0"/>
      <w:marTop w:val="0"/>
      <w:marBottom w:val="0"/>
      <w:divBdr>
        <w:top w:val="none" w:sz="0" w:space="0" w:color="auto"/>
        <w:left w:val="none" w:sz="0" w:space="0" w:color="auto"/>
        <w:bottom w:val="none" w:sz="0" w:space="0" w:color="auto"/>
        <w:right w:val="none" w:sz="0" w:space="0" w:color="auto"/>
      </w:divBdr>
    </w:div>
    <w:div w:id="686367587">
      <w:bodyDiv w:val="1"/>
      <w:marLeft w:val="0"/>
      <w:marRight w:val="0"/>
      <w:marTop w:val="0"/>
      <w:marBottom w:val="0"/>
      <w:divBdr>
        <w:top w:val="none" w:sz="0" w:space="0" w:color="auto"/>
        <w:left w:val="none" w:sz="0" w:space="0" w:color="auto"/>
        <w:bottom w:val="none" w:sz="0" w:space="0" w:color="auto"/>
        <w:right w:val="none" w:sz="0" w:space="0" w:color="auto"/>
      </w:divBdr>
    </w:div>
    <w:div w:id="702284957">
      <w:bodyDiv w:val="1"/>
      <w:marLeft w:val="0"/>
      <w:marRight w:val="0"/>
      <w:marTop w:val="0"/>
      <w:marBottom w:val="0"/>
      <w:divBdr>
        <w:top w:val="none" w:sz="0" w:space="0" w:color="auto"/>
        <w:left w:val="none" w:sz="0" w:space="0" w:color="auto"/>
        <w:bottom w:val="none" w:sz="0" w:space="0" w:color="auto"/>
        <w:right w:val="none" w:sz="0" w:space="0" w:color="auto"/>
      </w:divBdr>
    </w:div>
    <w:div w:id="714357827">
      <w:bodyDiv w:val="1"/>
      <w:marLeft w:val="0"/>
      <w:marRight w:val="0"/>
      <w:marTop w:val="0"/>
      <w:marBottom w:val="0"/>
      <w:divBdr>
        <w:top w:val="none" w:sz="0" w:space="0" w:color="auto"/>
        <w:left w:val="none" w:sz="0" w:space="0" w:color="auto"/>
        <w:bottom w:val="none" w:sz="0" w:space="0" w:color="auto"/>
        <w:right w:val="none" w:sz="0" w:space="0" w:color="auto"/>
      </w:divBdr>
    </w:div>
    <w:div w:id="722555916">
      <w:bodyDiv w:val="1"/>
      <w:marLeft w:val="0"/>
      <w:marRight w:val="0"/>
      <w:marTop w:val="0"/>
      <w:marBottom w:val="0"/>
      <w:divBdr>
        <w:top w:val="none" w:sz="0" w:space="0" w:color="auto"/>
        <w:left w:val="none" w:sz="0" w:space="0" w:color="auto"/>
        <w:bottom w:val="none" w:sz="0" w:space="0" w:color="auto"/>
        <w:right w:val="none" w:sz="0" w:space="0" w:color="auto"/>
      </w:divBdr>
    </w:div>
    <w:div w:id="748424732">
      <w:bodyDiv w:val="1"/>
      <w:marLeft w:val="0"/>
      <w:marRight w:val="0"/>
      <w:marTop w:val="0"/>
      <w:marBottom w:val="0"/>
      <w:divBdr>
        <w:top w:val="none" w:sz="0" w:space="0" w:color="auto"/>
        <w:left w:val="none" w:sz="0" w:space="0" w:color="auto"/>
        <w:bottom w:val="none" w:sz="0" w:space="0" w:color="auto"/>
        <w:right w:val="none" w:sz="0" w:space="0" w:color="auto"/>
      </w:divBdr>
    </w:div>
    <w:div w:id="753623244">
      <w:bodyDiv w:val="1"/>
      <w:marLeft w:val="0"/>
      <w:marRight w:val="0"/>
      <w:marTop w:val="0"/>
      <w:marBottom w:val="0"/>
      <w:divBdr>
        <w:top w:val="none" w:sz="0" w:space="0" w:color="auto"/>
        <w:left w:val="none" w:sz="0" w:space="0" w:color="auto"/>
        <w:bottom w:val="none" w:sz="0" w:space="0" w:color="auto"/>
        <w:right w:val="none" w:sz="0" w:space="0" w:color="auto"/>
      </w:divBdr>
      <w:divsChild>
        <w:div w:id="1759445811">
          <w:marLeft w:val="0"/>
          <w:marRight w:val="0"/>
          <w:marTop w:val="0"/>
          <w:marBottom w:val="0"/>
          <w:divBdr>
            <w:top w:val="none" w:sz="0" w:space="0" w:color="auto"/>
            <w:left w:val="none" w:sz="0" w:space="0" w:color="auto"/>
            <w:bottom w:val="none" w:sz="0" w:space="0" w:color="auto"/>
            <w:right w:val="none" w:sz="0" w:space="0" w:color="auto"/>
          </w:divBdr>
          <w:divsChild>
            <w:div w:id="188108695">
              <w:marLeft w:val="0"/>
              <w:marRight w:val="0"/>
              <w:marTop w:val="0"/>
              <w:marBottom w:val="0"/>
              <w:divBdr>
                <w:top w:val="none" w:sz="0" w:space="0" w:color="auto"/>
                <w:left w:val="none" w:sz="0" w:space="0" w:color="auto"/>
                <w:bottom w:val="none" w:sz="0" w:space="0" w:color="auto"/>
                <w:right w:val="none" w:sz="0" w:space="0" w:color="auto"/>
              </w:divBdr>
              <w:divsChild>
                <w:div w:id="1025523903">
                  <w:marLeft w:val="0"/>
                  <w:marRight w:val="0"/>
                  <w:marTop w:val="0"/>
                  <w:marBottom w:val="0"/>
                  <w:divBdr>
                    <w:top w:val="none" w:sz="0" w:space="0" w:color="auto"/>
                    <w:left w:val="none" w:sz="0" w:space="0" w:color="auto"/>
                    <w:bottom w:val="none" w:sz="0" w:space="0" w:color="auto"/>
                    <w:right w:val="none" w:sz="0" w:space="0" w:color="auto"/>
                  </w:divBdr>
                  <w:divsChild>
                    <w:div w:id="1264805773">
                      <w:marLeft w:val="0"/>
                      <w:marRight w:val="0"/>
                      <w:marTop w:val="0"/>
                      <w:marBottom w:val="0"/>
                      <w:divBdr>
                        <w:top w:val="none" w:sz="0" w:space="0" w:color="auto"/>
                        <w:left w:val="none" w:sz="0" w:space="0" w:color="auto"/>
                        <w:bottom w:val="none" w:sz="0" w:space="0" w:color="auto"/>
                        <w:right w:val="none" w:sz="0" w:space="0" w:color="auto"/>
                      </w:divBdr>
                      <w:divsChild>
                        <w:div w:id="1029065708">
                          <w:marLeft w:val="0"/>
                          <w:marRight w:val="0"/>
                          <w:marTop w:val="0"/>
                          <w:marBottom w:val="0"/>
                          <w:divBdr>
                            <w:top w:val="none" w:sz="0" w:space="0" w:color="auto"/>
                            <w:left w:val="none" w:sz="0" w:space="0" w:color="auto"/>
                            <w:bottom w:val="none" w:sz="0" w:space="0" w:color="auto"/>
                            <w:right w:val="none" w:sz="0" w:space="0" w:color="auto"/>
                          </w:divBdr>
                          <w:divsChild>
                            <w:div w:id="1793282329">
                              <w:marLeft w:val="0"/>
                              <w:marRight w:val="300"/>
                              <w:marTop w:val="180"/>
                              <w:marBottom w:val="0"/>
                              <w:divBdr>
                                <w:top w:val="none" w:sz="0" w:space="0" w:color="auto"/>
                                <w:left w:val="none" w:sz="0" w:space="0" w:color="auto"/>
                                <w:bottom w:val="none" w:sz="0" w:space="0" w:color="auto"/>
                                <w:right w:val="none" w:sz="0" w:space="0" w:color="auto"/>
                              </w:divBdr>
                              <w:divsChild>
                                <w:div w:id="7581379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767312256">
          <w:marLeft w:val="0"/>
          <w:marRight w:val="0"/>
          <w:marTop w:val="0"/>
          <w:marBottom w:val="0"/>
          <w:divBdr>
            <w:top w:val="none" w:sz="0" w:space="0" w:color="auto"/>
            <w:left w:val="none" w:sz="0" w:space="0" w:color="auto"/>
            <w:bottom w:val="none" w:sz="0" w:space="0" w:color="auto"/>
            <w:right w:val="none" w:sz="0" w:space="0" w:color="auto"/>
          </w:divBdr>
          <w:divsChild>
            <w:div w:id="539560199">
              <w:marLeft w:val="0"/>
              <w:marRight w:val="0"/>
              <w:marTop w:val="0"/>
              <w:marBottom w:val="0"/>
              <w:divBdr>
                <w:top w:val="none" w:sz="0" w:space="0" w:color="auto"/>
                <w:left w:val="none" w:sz="0" w:space="0" w:color="auto"/>
                <w:bottom w:val="none" w:sz="0" w:space="0" w:color="auto"/>
                <w:right w:val="none" w:sz="0" w:space="0" w:color="auto"/>
              </w:divBdr>
              <w:divsChild>
                <w:div w:id="535121196">
                  <w:marLeft w:val="0"/>
                  <w:marRight w:val="0"/>
                  <w:marTop w:val="0"/>
                  <w:marBottom w:val="0"/>
                  <w:divBdr>
                    <w:top w:val="none" w:sz="0" w:space="0" w:color="auto"/>
                    <w:left w:val="none" w:sz="0" w:space="0" w:color="auto"/>
                    <w:bottom w:val="none" w:sz="0" w:space="0" w:color="auto"/>
                    <w:right w:val="none" w:sz="0" w:space="0" w:color="auto"/>
                  </w:divBdr>
                  <w:divsChild>
                    <w:div w:id="369917485">
                      <w:marLeft w:val="0"/>
                      <w:marRight w:val="0"/>
                      <w:marTop w:val="0"/>
                      <w:marBottom w:val="0"/>
                      <w:divBdr>
                        <w:top w:val="none" w:sz="0" w:space="0" w:color="auto"/>
                        <w:left w:val="none" w:sz="0" w:space="0" w:color="auto"/>
                        <w:bottom w:val="none" w:sz="0" w:space="0" w:color="auto"/>
                        <w:right w:val="none" w:sz="0" w:space="0" w:color="auto"/>
                      </w:divBdr>
                      <w:divsChild>
                        <w:div w:id="12176212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766081246">
      <w:bodyDiv w:val="1"/>
      <w:marLeft w:val="0"/>
      <w:marRight w:val="0"/>
      <w:marTop w:val="0"/>
      <w:marBottom w:val="0"/>
      <w:divBdr>
        <w:top w:val="none" w:sz="0" w:space="0" w:color="auto"/>
        <w:left w:val="none" w:sz="0" w:space="0" w:color="auto"/>
        <w:bottom w:val="none" w:sz="0" w:space="0" w:color="auto"/>
        <w:right w:val="none" w:sz="0" w:space="0" w:color="auto"/>
      </w:divBdr>
    </w:div>
    <w:div w:id="773938779">
      <w:bodyDiv w:val="1"/>
      <w:marLeft w:val="0"/>
      <w:marRight w:val="0"/>
      <w:marTop w:val="0"/>
      <w:marBottom w:val="0"/>
      <w:divBdr>
        <w:top w:val="none" w:sz="0" w:space="0" w:color="auto"/>
        <w:left w:val="none" w:sz="0" w:space="0" w:color="auto"/>
        <w:bottom w:val="none" w:sz="0" w:space="0" w:color="auto"/>
        <w:right w:val="none" w:sz="0" w:space="0" w:color="auto"/>
      </w:divBdr>
    </w:div>
    <w:div w:id="774600039">
      <w:bodyDiv w:val="1"/>
      <w:marLeft w:val="0"/>
      <w:marRight w:val="0"/>
      <w:marTop w:val="0"/>
      <w:marBottom w:val="0"/>
      <w:divBdr>
        <w:top w:val="none" w:sz="0" w:space="0" w:color="auto"/>
        <w:left w:val="none" w:sz="0" w:space="0" w:color="auto"/>
        <w:bottom w:val="none" w:sz="0" w:space="0" w:color="auto"/>
        <w:right w:val="none" w:sz="0" w:space="0" w:color="auto"/>
      </w:divBdr>
    </w:div>
    <w:div w:id="784275033">
      <w:bodyDiv w:val="1"/>
      <w:marLeft w:val="0"/>
      <w:marRight w:val="0"/>
      <w:marTop w:val="0"/>
      <w:marBottom w:val="0"/>
      <w:divBdr>
        <w:top w:val="none" w:sz="0" w:space="0" w:color="auto"/>
        <w:left w:val="none" w:sz="0" w:space="0" w:color="auto"/>
        <w:bottom w:val="none" w:sz="0" w:space="0" w:color="auto"/>
        <w:right w:val="none" w:sz="0" w:space="0" w:color="auto"/>
      </w:divBdr>
    </w:div>
    <w:div w:id="788623882">
      <w:bodyDiv w:val="1"/>
      <w:marLeft w:val="0"/>
      <w:marRight w:val="0"/>
      <w:marTop w:val="0"/>
      <w:marBottom w:val="0"/>
      <w:divBdr>
        <w:top w:val="none" w:sz="0" w:space="0" w:color="auto"/>
        <w:left w:val="none" w:sz="0" w:space="0" w:color="auto"/>
        <w:bottom w:val="none" w:sz="0" w:space="0" w:color="auto"/>
        <w:right w:val="none" w:sz="0" w:space="0" w:color="auto"/>
      </w:divBdr>
    </w:div>
    <w:div w:id="796752273">
      <w:bodyDiv w:val="1"/>
      <w:marLeft w:val="0"/>
      <w:marRight w:val="0"/>
      <w:marTop w:val="0"/>
      <w:marBottom w:val="0"/>
      <w:divBdr>
        <w:top w:val="none" w:sz="0" w:space="0" w:color="auto"/>
        <w:left w:val="none" w:sz="0" w:space="0" w:color="auto"/>
        <w:bottom w:val="none" w:sz="0" w:space="0" w:color="auto"/>
        <w:right w:val="none" w:sz="0" w:space="0" w:color="auto"/>
      </w:divBdr>
    </w:div>
    <w:div w:id="797528444">
      <w:bodyDiv w:val="1"/>
      <w:marLeft w:val="0"/>
      <w:marRight w:val="0"/>
      <w:marTop w:val="0"/>
      <w:marBottom w:val="0"/>
      <w:divBdr>
        <w:top w:val="none" w:sz="0" w:space="0" w:color="auto"/>
        <w:left w:val="none" w:sz="0" w:space="0" w:color="auto"/>
        <w:bottom w:val="none" w:sz="0" w:space="0" w:color="auto"/>
        <w:right w:val="none" w:sz="0" w:space="0" w:color="auto"/>
      </w:divBdr>
    </w:div>
    <w:div w:id="803083435">
      <w:bodyDiv w:val="1"/>
      <w:marLeft w:val="0"/>
      <w:marRight w:val="0"/>
      <w:marTop w:val="0"/>
      <w:marBottom w:val="0"/>
      <w:divBdr>
        <w:top w:val="none" w:sz="0" w:space="0" w:color="auto"/>
        <w:left w:val="none" w:sz="0" w:space="0" w:color="auto"/>
        <w:bottom w:val="none" w:sz="0" w:space="0" w:color="auto"/>
        <w:right w:val="none" w:sz="0" w:space="0" w:color="auto"/>
      </w:divBdr>
    </w:div>
    <w:div w:id="807356733">
      <w:bodyDiv w:val="1"/>
      <w:marLeft w:val="0"/>
      <w:marRight w:val="0"/>
      <w:marTop w:val="0"/>
      <w:marBottom w:val="0"/>
      <w:divBdr>
        <w:top w:val="none" w:sz="0" w:space="0" w:color="auto"/>
        <w:left w:val="none" w:sz="0" w:space="0" w:color="auto"/>
        <w:bottom w:val="none" w:sz="0" w:space="0" w:color="auto"/>
        <w:right w:val="none" w:sz="0" w:space="0" w:color="auto"/>
      </w:divBdr>
    </w:div>
    <w:div w:id="810095783">
      <w:bodyDiv w:val="1"/>
      <w:marLeft w:val="0"/>
      <w:marRight w:val="0"/>
      <w:marTop w:val="0"/>
      <w:marBottom w:val="0"/>
      <w:divBdr>
        <w:top w:val="none" w:sz="0" w:space="0" w:color="auto"/>
        <w:left w:val="none" w:sz="0" w:space="0" w:color="auto"/>
        <w:bottom w:val="none" w:sz="0" w:space="0" w:color="auto"/>
        <w:right w:val="none" w:sz="0" w:space="0" w:color="auto"/>
      </w:divBdr>
    </w:div>
    <w:div w:id="824592928">
      <w:bodyDiv w:val="1"/>
      <w:marLeft w:val="0"/>
      <w:marRight w:val="0"/>
      <w:marTop w:val="0"/>
      <w:marBottom w:val="0"/>
      <w:divBdr>
        <w:top w:val="none" w:sz="0" w:space="0" w:color="auto"/>
        <w:left w:val="none" w:sz="0" w:space="0" w:color="auto"/>
        <w:bottom w:val="none" w:sz="0" w:space="0" w:color="auto"/>
        <w:right w:val="none" w:sz="0" w:space="0" w:color="auto"/>
      </w:divBdr>
    </w:div>
    <w:div w:id="826020439">
      <w:bodyDiv w:val="1"/>
      <w:marLeft w:val="0"/>
      <w:marRight w:val="0"/>
      <w:marTop w:val="0"/>
      <w:marBottom w:val="0"/>
      <w:divBdr>
        <w:top w:val="none" w:sz="0" w:space="0" w:color="auto"/>
        <w:left w:val="none" w:sz="0" w:space="0" w:color="auto"/>
        <w:bottom w:val="none" w:sz="0" w:space="0" w:color="auto"/>
        <w:right w:val="none" w:sz="0" w:space="0" w:color="auto"/>
      </w:divBdr>
    </w:div>
    <w:div w:id="826628724">
      <w:bodyDiv w:val="1"/>
      <w:marLeft w:val="0"/>
      <w:marRight w:val="0"/>
      <w:marTop w:val="0"/>
      <w:marBottom w:val="0"/>
      <w:divBdr>
        <w:top w:val="none" w:sz="0" w:space="0" w:color="auto"/>
        <w:left w:val="none" w:sz="0" w:space="0" w:color="auto"/>
        <w:bottom w:val="none" w:sz="0" w:space="0" w:color="auto"/>
        <w:right w:val="none" w:sz="0" w:space="0" w:color="auto"/>
      </w:divBdr>
    </w:div>
    <w:div w:id="828793082">
      <w:bodyDiv w:val="1"/>
      <w:marLeft w:val="0"/>
      <w:marRight w:val="0"/>
      <w:marTop w:val="0"/>
      <w:marBottom w:val="0"/>
      <w:divBdr>
        <w:top w:val="none" w:sz="0" w:space="0" w:color="auto"/>
        <w:left w:val="none" w:sz="0" w:space="0" w:color="auto"/>
        <w:bottom w:val="none" w:sz="0" w:space="0" w:color="auto"/>
        <w:right w:val="none" w:sz="0" w:space="0" w:color="auto"/>
      </w:divBdr>
    </w:div>
    <w:div w:id="854154473">
      <w:bodyDiv w:val="1"/>
      <w:marLeft w:val="0"/>
      <w:marRight w:val="0"/>
      <w:marTop w:val="0"/>
      <w:marBottom w:val="0"/>
      <w:divBdr>
        <w:top w:val="none" w:sz="0" w:space="0" w:color="auto"/>
        <w:left w:val="none" w:sz="0" w:space="0" w:color="auto"/>
        <w:bottom w:val="none" w:sz="0" w:space="0" w:color="auto"/>
        <w:right w:val="none" w:sz="0" w:space="0" w:color="auto"/>
      </w:divBdr>
    </w:div>
    <w:div w:id="855004065">
      <w:bodyDiv w:val="1"/>
      <w:marLeft w:val="0"/>
      <w:marRight w:val="0"/>
      <w:marTop w:val="0"/>
      <w:marBottom w:val="0"/>
      <w:divBdr>
        <w:top w:val="none" w:sz="0" w:space="0" w:color="auto"/>
        <w:left w:val="none" w:sz="0" w:space="0" w:color="auto"/>
        <w:bottom w:val="none" w:sz="0" w:space="0" w:color="auto"/>
        <w:right w:val="none" w:sz="0" w:space="0" w:color="auto"/>
      </w:divBdr>
    </w:div>
    <w:div w:id="862137204">
      <w:bodyDiv w:val="1"/>
      <w:marLeft w:val="0"/>
      <w:marRight w:val="0"/>
      <w:marTop w:val="0"/>
      <w:marBottom w:val="0"/>
      <w:divBdr>
        <w:top w:val="none" w:sz="0" w:space="0" w:color="auto"/>
        <w:left w:val="none" w:sz="0" w:space="0" w:color="auto"/>
        <w:bottom w:val="none" w:sz="0" w:space="0" w:color="auto"/>
        <w:right w:val="none" w:sz="0" w:space="0" w:color="auto"/>
      </w:divBdr>
    </w:div>
    <w:div w:id="888612269">
      <w:bodyDiv w:val="1"/>
      <w:marLeft w:val="0"/>
      <w:marRight w:val="0"/>
      <w:marTop w:val="0"/>
      <w:marBottom w:val="0"/>
      <w:divBdr>
        <w:top w:val="none" w:sz="0" w:space="0" w:color="auto"/>
        <w:left w:val="none" w:sz="0" w:space="0" w:color="auto"/>
        <w:bottom w:val="none" w:sz="0" w:space="0" w:color="auto"/>
        <w:right w:val="none" w:sz="0" w:space="0" w:color="auto"/>
      </w:divBdr>
    </w:div>
    <w:div w:id="889731538">
      <w:bodyDiv w:val="1"/>
      <w:marLeft w:val="0"/>
      <w:marRight w:val="0"/>
      <w:marTop w:val="0"/>
      <w:marBottom w:val="0"/>
      <w:divBdr>
        <w:top w:val="none" w:sz="0" w:space="0" w:color="auto"/>
        <w:left w:val="none" w:sz="0" w:space="0" w:color="auto"/>
        <w:bottom w:val="none" w:sz="0" w:space="0" w:color="auto"/>
        <w:right w:val="none" w:sz="0" w:space="0" w:color="auto"/>
      </w:divBdr>
    </w:div>
    <w:div w:id="893930579">
      <w:bodyDiv w:val="1"/>
      <w:marLeft w:val="0"/>
      <w:marRight w:val="0"/>
      <w:marTop w:val="0"/>
      <w:marBottom w:val="0"/>
      <w:divBdr>
        <w:top w:val="none" w:sz="0" w:space="0" w:color="auto"/>
        <w:left w:val="none" w:sz="0" w:space="0" w:color="auto"/>
        <w:bottom w:val="none" w:sz="0" w:space="0" w:color="auto"/>
        <w:right w:val="none" w:sz="0" w:space="0" w:color="auto"/>
      </w:divBdr>
    </w:div>
    <w:div w:id="898325140">
      <w:bodyDiv w:val="1"/>
      <w:marLeft w:val="0"/>
      <w:marRight w:val="0"/>
      <w:marTop w:val="0"/>
      <w:marBottom w:val="0"/>
      <w:divBdr>
        <w:top w:val="none" w:sz="0" w:space="0" w:color="auto"/>
        <w:left w:val="none" w:sz="0" w:space="0" w:color="auto"/>
        <w:bottom w:val="none" w:sz="0" w:space="0" w:color="auto"/>
        <w:right w:val="none" w:sz="0" w:space="0" w:color="auto"/>
      </w:divBdr>
    </w:div>
    <w:div w:id="909273702">
      <w:bodyDiv w:val="1"/>
      <w:marLeft w:val="0"/>
      <w:marRight w:val="0"/>
      <w:marTop w:val="0"/>
      <w:marBottom w:val="0"/>
      <w:divBdr>
        <w:top w:val="none" w:sz="0" w:space="0" w:color="auto"/>
        <w:left w:val="none" w:sz="0" w:space="0" w:color="auto"/>
        <w:bottom w:val="none" w:sz="0" w:space="0" w:color="auto"/>
        <w:right w:val="none" w:sz="0" w:space="0" w:color="auto"/>
      </w:divBdr>
    </w:div>
    <w:div w:id="919025446">
      <w:bodyDiv w:val="1"/>
      <w:marLeft w:val="0"/>
      <w:marRight w:val="0"/>
      <w:marTop w:val="0"/>
      <w:marBottom w:val="0"/>
      <w:divBdr>
        <w:top w:val="none" w:sz="0" w:space="0" w:color="auto"/>
        <w:left w:val="none" w:sz="0" w:space="0" w:color="auto"/>
        <w:bottom w:val="none" w:sz="0" w:space="0" w:color="auto"/>
        <w:right w:val="none" w:sz="0" w:space="0" w:color="auto"/>
      </w:divBdr>
    </w:div>
    <w:div w:id="936795102">
      <w:bodyDiv w:val="1"/>
      <w:marLeft w:val="0"/>
      <w:marRight w:val="0"/>
      <w:marTop w:val="0"/>
      <w:marBottom w:val="0"/>
      <w:divBdr>
        <w:top w:val="none" w:sz="0" w:space="0" w:color="auto"/>
        <w:left w:val="none" w:sz="0" w:space="0" w:color="auto"/>
        <w:bottom w:val="none" w:sz="0" w:space="0" w:color="auto"/>
        <w:right w:val="none" w:sz="0" w:space="0" w:color="auto"/>
      </w:divBdr>
    </w:div>
    <w:div w:id="940647705">
      <w:bodyDiv w:val="1"/>
      <w:marLeft w:val="0"/>
      <w:marRight w:val="0"/>
      <w:marTop w:val="0"/>
      <w:marBottom w:val="0"/>
      <w:divBdr>
        <w:top w:val="none" w:sz="0" w:space="0" w:color="auto"/>
        <w:left w:val="none" w:sz="0" w:space="0" w:color="auto"/>
        <w:bottom w:val="none" w:sz="0" w:space="0" w:color="auto"/>
        <w:right w:val="none" w:sz="0" w:space="0" w:color="auto"/>
      </w:divBdr>
    </w:div>
    <w:div w:id="946229354">
      <w:bodyDiv w:val="1"/>
      <w:marLeft w:val="0"/>
      <w:marRight w:val="0"/>
      <w:marTop w:val="0"/>
      <w:marBottom w:val="0"/>
      <w:divBdr>
        <w:top w:val="none" w:sz="0" w:space="0" w:color="auto"/>
        <w:left w:val="none" w:sz="0" w:space="0" w:color="auto"/>
        <w:bottom w:val="none" w:sz="0" w:space="0" w:color="auto"/>
        <w:right w:val="none" w:sz="0" w:space="0" w:color="auto"/>
      </w:divBdr>
    </w:div>
    <w:div w:id="947543897">
      <w:bodyDiv w:val="1"/>
      <w:marLeft w:val="0"/>
      <w:marRight w:val="0"/>
      <w:marTop w:val="0"/>
      <w:marBottom w:val="0"/>
      <w:divBdr>
        <w:top w:val="none" w:sz="0" w:space="0" w:color="auto"/>
        <w:left w:val="none" w:sz="0" w:space="0" w:color="auto"/>
        <w:bottom w:val="none" w:sz="0" w:space="0" w:color="auto"/>
        <w:right w:val="none" w:sz="0" w:space="0" w:color="auto"/>
      </w:divBdr>
    </w:div>
    <w:div w:id="948195402">
      <w:bodyDiv w:val="1"/>
      <w:marLeft w:val="0"/>
      <w:marRight w:val="0"/>
      <w:marTop w:val="0"/>
      <w:marBottom w:val="0"/>
      <w:divBdr>
        <w:top w:val="none" w:sz="0" w:space="0" w:color="auto"/>
        <w:left w:val="none" w:sz="0" w:space="0" w:color="auto"/>
        <w:bottom w:val="none" w:sz="0" w:space="0" w:color="auto"/>
        <w:right w:val="none" w:sz="0" w:space="0" w:color="auto"/>
      </w:divBdr>
    </w:div>
    <w:div w:id="948777719">
      <w:bodyDiv w:val="1"/>
      <w:marLeft w:val="0"/>
      <w:marRight w:val="0"/>
      <w:marTop w:val="0"/>
      <w:marBottom w:val="0"/>
      <w:divBdr>
        <w:top w:val="none" w:sz="0" w:space="0" w:color="auto"/>
        <w:left w:val="none" w:sz="0" w:space="0" w:color="auto"/>
        <w:bottom w:val="none" w:sz="0" w:space="0" w:color="auto"/>
        <w:right w:val="none" w:sz="0" w:space="0" w:color="auto"/>
      </w:divBdr>
    </w:div>
    <w:div w:id="951399501">
      <w:bodyDiv w:val="1"/>
      <w:marLeft w:val="0"/>
      <w:marRight w:val="0"/>
      <w:marTop w:val="0"/>
      <w:marBottom w:val="0"/>
      <w:divBdr>
        <w:top w:val="none" w:sz="0" w:space="0" w:color="auto"/>
        <w:left w:val="none" w:sz="0" w:space="0" w:color="auto"/>
        <w:bottom w:val="none" w:sz="0" w:space="0" w:color="auto"/>
        <w:right w:val="none" w:sz="0" w:space="0" w:color="auto"/>
      </w:divBdr>
    </w:div>
    <w:div w:id="958029500">
      <w:bodyDiv w:val="1"/>
      <w:marLeft w:val="0"/>
      <w:marRight w:val="0"/>
      <w:marTop w:val="0"/>
      <w:marBottom w:val="0"/>
      <w:divBdr>
        <w:top w:val="none" w:sz="0" w:space="0" w:color="auto"/>
        <w:left w:val="none" w:sz="0" w:space="0" w:color="auto"/>
        <w:bottom w:val="none" w:sz="0" w:space="0" w:color="auto"/>
        <w:right w:val="none" w:sz="0" w:space="0" w:color="auto"/>
      </w:divBdr>
    </w:div>
    <w:div w:id="982855505">
      <w:bodyDiv w:val="1"/>
      <w:marLeft w:val="0"/>
      <w:marRight w:val="0"/>
      <w:marTop w:val="0"/>
      <w:marBottom w:val="0"/>
      <w:divBdr>
        <w:top w:val="none" w:sz="0" w:space="0" w:color="auto"/>
        <w:left w:val="none" w:sz="0" w:space="0" w:color="auto"/>
        <w:bottom w:val="none" w:sz="0" w:space="0" w:color="auto"/>
        <w:right w:val="none" w:sz="0" w:space="0" w:color="auto"/>
      </w:divBdr>
    </w:div>
    <w:div w:id="986783663">
      <w:bodyDiv w:val="1"/>
      <w:marLeft w:val="0"/>
      <w:marRight w:val="0"/>
      <w:marTop w:val="0"/>
      <w:marBottom w:val="0"/>
      <w:divBdr>
        <w:top w:val="none" w:sz="0" w:space="0" w:color="auto"/>
        <w:left w:val="none" w:sz="0" w:space="0" w:color="auto"/>
        <w:bottom w:val="none" w:sz="0" w:space="0" w:color="auto"/>
        <w:right w:val="none" w:sz="0" w:space="0" w:color="auto"/>
      </w:divBdr>
    </w:div>
    <w:div w:id="990721134">
      <w:bodyDiv w:val="1"/>
      <w:marLeft w:val="0"/>
      <w:marRight w:val="0"/>
      <w:marTop w:val="0"/>
      <w:marBottom w:val="0"/>
      <w:divBdr>
        <w:top w:val="none" w:sz="0" w:space="0" w:color="auto"/>
        <w:left w:val="none" w:sz="0" w:space="0" w:color="auto"/>
        <w:bottom w:val="none" w:sz="0" w:space="0" w:color="auto"/>
        <w:right w:val="none" w:sz="0" w:space="0" w:color="auto"/>
      </w:divBdr>
    </w:div>
    <w:div w:id="996419804">
      <w:bodyDiv w:val="1"/>
      <w:marLeft w:val="0"/>
      <w:marRight w:val="0"/>
      <w:marTop w:val="0"/>
      <w:marBottom w:val="0"/>
      <w:divBdr>
        <w:top w:val="none" w:sz="0" w:space="0" w:color="auto"/>
        <w:left w:val="none" w:sz="0" w:space="0" w:color="auto"/>
        <w:bottom w:val="none" w:sz="0" w:space="0" w:color="auto"/>
        <w:right w:val="none" w:sz="0" w:space="0" w:color="auto"/>
      </w:divBdr>
    </w:div>
    <w:div w:id="1005789107">
      <w:bodyDiv w:val="1"/>
      <w:marLeft w:val="0"/>
      <w:marRight w:val="0"/>
      <w:marTop w:val="0"/>
      <w:marBottom w:val="0"/>
      <w:divBdr>
        <w:top w:val="none" w:sz="0" w:space="0" w:color="auto"/>
        <w:left w:val="none" w:sz="0" w:space="0" w:color="auto"/>
        <w:bottom w:val="none" w:sz="0" w:space="0" w:color="auto"/>
        <w:right w:val="none" w:sz="0" w:space="0" w:color="auto"/>
      </w:divBdr>
    </w:div>
    <w:div w:id="1011028587">
      <w:bodyDiv w:val="1"/>
      <w:marLeft w:val="0"/>
      <w:marRight w:val="0"/>
      <w:marTop w:val="0"/>
      <w:marBottom w:val="0"/>
      <w:divBdr>
        <w:top w:val="none" w:sz="0" w:space="0" w:color="auto"/>
        <w:left w:val="none" w:sz="0" w:space="0" w:color="auto"/>
        <w:bottom w:val="none" w:sz="0" w:space="0" w:color="auto"/>
        <w:right w:val="none" w:sz="0" w:space="0" w:color="auto"/>
      </w:divBdr>
    </w:div>
    <w:div w:id="1012414925">
      <w:bodyDiv w:val="1"/>
      <w:marLeft w:val="0"/>
      <w:marRight w:val="0"/>
      <w:marTop w:val="0"/>
      <w:marBottom w:val="0"/>
      <w:divBdr>
        <w:top w:val="none" w:sz="0" w:space="0" w:color="auto"/>
        <w:left w:val="none" w:sz="0" w:space="0" w:color="auto"/>
        <w:bottom w:val="none" w:sz="0" w:space="0" w:color="auto"/>
        <w:right w:val="none" w:sz="0" w:space="0" w:color="auto"/>
      </w:divBdr>
    </w:div>
    <w:div w:id="1017653545">
      <w:bodyDiv w:val="1"/>
      <w:marLeft w:val="0"/>
      <w:marRight w:val="0"/>
      <w:marTop w:val="0"/>
      <w:marBottom w:val="0"/>
      <w:divBdr>
        <w:top w:val="none" w:sz="0" w:space="0" w:color="auto"/>
        <w:left w:val="none" w:sz="0" w:space="0" w:color="auto"/>
        <w:bottom w:val="none" w:sz="0" w:space="0" w:color="auto"/>
        <w:right w:val="none" w:sz="0" w:space="0" w:color="auto"/>
      </w:divBdr>
    </w:div>
    <w:div w:id="1018042693">
      <w:bodyDiv w:val="1"/>
      <w:marLeft w:val="0"/>
      <w:marRight w:val="0"/>
      <w:marTop w:val="0"/>
      <w:marBottom w:val="0"/>
      <w:divBdr>
        <w:top w:val="none" w:sz="0" w:space="0" w:color="auto"/>
        <w:left w:val="none" w:sz="0" w:space="0" w:color="auto"/>
        <w:bottom w:val="none" w:sz="0" w:space="0" w:color="auto"/>
        <w:right w:val="none" w:sz="0" w:space="0" w:color="auto"/>
      </w:divBdr>
    </w:div>
    <w:div w:id="1028263654">
      <w:bodyDiv w:val="1"/>
      <w:marLeft w:val="0"/>
      <w:marRight w:val="0"/>
      <w:marTop w:val="0"/>
      <w:marBottom w:val="0"/>
      <w:divBdr>
        <w:top w:val="none" w:sz="0" w:space="0" w:color="auto"/>
        <w:left w:val="none" w:sz="0" w:space="0" w:color="auto"/>
        <w:bottom w:val="none" w:sz="0" w:space="0" w:color="auto"/>
        <w:right w:val="none" w:sz="0" w:space="0" w:color="auto"/>
      </w:divBdr>
    </w:div>
    <w:div w:id="1037199046">
      <w:bodyDiv w:val="1"/>
      <w:marLeft w:val="0"/>
      <w:marRight w:val="0"/>
      <w:marTop w:val="0"/>
      <w:marBottom w:val="0"/>
      <w:divBdr>
        <w:top w:val="none" w:sz="0" w:space="0" w:color="auto"/>
        <w:left w:val="none" w:sz="0" w:space="0" w:color="auto"/>
        <w:bottom w:val="none" w:sz="0" w:space="0" w:color="auto"/>
        <w:right w:val="none" w:sz="0" w:space="0" w:color="auto"/>
      </w:divBdr>
    </w:div>
    <w:div w:id="1040861735">
      <w:bodyDiv w:val="1"/>
      <w:marLeft w:val="0"/>
      <w:marRight w:val="0"/>
      <w:marTop w:val="0"/>
      <w:marBottom w:val="0"/>
      <w:divBdr>
        <w:top w:val="none" w:sz="0" w:space="0" w:color="auto"/>
        <w:left w:val="none" w:sz="0" w:space="0" w:color="auto"/>
        <w:bottom w:val="none" w:sz="0" w:space="0" w:color="auto"/>
        <w:right w:val="none" w:sz="0" w:space="0" w:color="auto"/>
      </w:divBdr>
    </w:div>
    <w:div w:id="1046948152">
      <w:bodyDiv w:val="1"/>
      <w:marLeft w:val="0"/>
      <w:marRight w:val="0"/>
      <w:marTop w:val="0"/>
      <w:marBottom w:val="0"/>
      <w:divBdr>
        <w:top w:val="none" w:sz="0" w:space="0" w:color="auto"/>
        <w:left w:val="none" w:sz="0" w:space="0" w:color="auto"/>
        <w:bottom w:val="none" w:sz="0" w:space="0" w:color="auto"/>
        <w:right w:val="none" w:sz="0" w:space="0" w:color="auto"/>
      </w:divBdr>
    </w:div>
    <w:div w:id="1051616148">
      <w:bodyDiv w:val="1"/>
      <w:marLeft w:val="0"/>
      <w:marRight w:val="0"/>
      <w:marTop w:val="0"/>
      <w:marBottom w:val="0"/>
      <w:divBdr>
        <w:top w:val="none" w:sz="0" w:space="0" w:color="auto"/>
        <w:left w:val="none" w:sz="0" w:space="0" w:color="auto"/>
        <w:bottom w:val="none" w:sz="0" w:space="0" w:color="auto"/>
        <w:right w:val="none" w:sz="0" w:space="0" w:color="auto"/>
      </w:divBdr>
    </w:div>
    <w:div w:id="1051853736">
      <w:bodyDiv w:val="1"/>
      <w:marLeft w:val="0"/>
      <w:marRight w:val="0"/>
      <w:marTop w:val="0"/>
      <w:marBottom w:val="0"/>
      <w:divBdr>
        <w:top w:val="none" w:sz="0" w:space="0" w:color="auto"/>
        <w:left w:val="none" w:sz="0" w:space="0" w:color="auto"/>
        <w:bottom w:val="none" w:sz="0" w:space="0" w:color="auto"/>
        <w:right w:val="none" w:sz="0" w:space="0" w:color="auto"/>
      </w:divBdr>
    </w:div>
    <w:div w:id="1054278623">
      <w:bodyDiv w:val="1"/>
      <w:marLeft w:val="0"/>
      <w:marRight w:val="0"/>
      <w:marTop w:val="0"/>
      <w:marBottom w:val="0"/>
      <w:divBdr>
        <w:top w:val="none" w:sz="0" w:space="0" w:color="auto"/>
        <w:left w:val="none" w:sz="0" w:space="0" w:color="auto"/>
        <w:bottom w:val="none" w:sz="0" w:space="0" w:color="auto"/>
        <w:right w:val="none" w:sz="0" w:space="0" w:color="auto"/>
      </w:divBdr>
    </w:div>
    <w:div w:id="1064917318">
      <w:bodyDiv w:val="1"/>
      <w:marLeft w:val="0"/>
      <w:marRight w:val="0"/>
      <w:marTop w:val="0"/>
      <w:marBottom w:val="0"/>
      <w:divBdr>
        <w:top w:val="none" w:sz="0" w:space="0" w:color="auto"/>
        <w:left w:val="none" w:sz="0" w:space="0" w:color="auto"/>
        <w:bottom w:val="none" w:sz="0" w:space="0" w:color="auto"/>
        <w:right w:val="none" w:sz="0" w:space="0" w:color="auto"/>
      </w:divBdr>
    </w:div>
    <w:div w:id="1065641267">
      <w:bodyDiv w:val="1"/>
      <w:marLeft w:val="0"/>
      <w:marRight w:val="0"/>
      <w:marTop w:val="0"/>
      <w:marBottom w:val="0"/>
      <w:divBdr>
        <w:top w:val="none" w:sz="0" w:space="0" w:color="auto"/>
        <w:left w:val="none" w:sz="0" w:space="0" w:color="auto"/>
        <w:bottom w:val="none" w:sz="0" w:space="0" w:color="auto"/>
        <w:right w:val="none" w:sz="0" w:space="0" w:color="auto"/>
      </w:divBdr>
    </w:div>
    <w:div w:id="1069381165">
      <w:bodyDiv w:val="1"/>
      <w:marLeft w:val="0"/>
      <w:marRight w:val="0"/>
      <w:marTop w:val="0"/>
      <w:marBottom w:val="0"/>
      <w:divBdr>
        <w:top w:val="none" w:sz="0" w:space="0" w:color="auto"/>
        <w:left w:val="none" w:sz="0" w:space="0" w:color="auto"/>
        <w:bottom w:val="none" w:sz="0" w:space="0" w:color="auto"/>
        <w:right w:val="none" w:sz="0" w:space="0" w:color="auto"/>
      </w:divBdr>
    </w:div>
    <w:div w:id="1076904412">
      <w:bodyDiv w:val="1"/>
      <w:marLeft w:val="0"/>
      <w:marRight w:val="0"/>
      <w:marTop w:val="0"/>
      <w:marBottom w:val="0"/>
      <w:divBdr>
        <w:top w:val="none" w:sz="0" w:space="0" w:color="auto"/>
        <w:left w:val="none" w:sz="0" w:space="0" w:color="auto"/>
        <w:bottom w:val="none" w:sz="0" w:space="0" w:color="auto"/>
        <w:right w:val="none" w:sz="0" w:space="0" w:color="auto"/>
      </w:divBdr>
    </w:div>
    <w:div w:id="1082795711">
      <w:bodyDiv w:val="1"/>
      <w:marLeft w:val="0"/>
      <w:marRight w:val="0"/>
      <w:marTop w:val="0"/>
      <w:marBottom w:val="0"/>
      <w:divBdr>
        <w:top w:val="none" w:sz="0" w:space="0" w:color="auto"/>
        <w:left w:val="none" w:sz="0" w:space="0" w:color="auto"/>
        <w:bottom w:val="none" w:sz="0" w:space="0" w:color="auto"/>
        <w:right w:val="none" w:sz="0" w:space="0" w:color="auto"/>
      </w:divBdr>
    </w:div>
    <w:div w:id="1106728077">
      <w:bodyDiv w:val="1"/>
      <w:marLeft w:val="0"/>
      <w:marRight w:val="0"/>
      <w:marTop w:val="0"/>
      <w:marBottom w:val="0"/>
      <w:divBdr>
        <w:top w:val="none" w:sz="0" w:space="0" w:color="auto"/>
        <w:left w:val="none" w:sz="0" w:space="0" w:color="auto"/>
        <w:bottom w:val="none" w:sz="0" w:space="0" w:color="auto"/>
        <w:right w:val="none" w:sz="0" w:space="0" w:color="auto"/>
      </w:divBdr>
    </w:div>
    <w:div w:id="1113865504">
      <w:bodyDiv w:val="1"/>
      <w:marLeft w:val="0"/>
      <w:marRight w:val="0"/>
      <w:marTop w:val="0"/>
      <w:marBottom w:val="0"/>
      <w:divBdr>
        <w:top w:val="none" w:sz="0" w:space="0" w:color="auto"/>
        <w:left w:val="none" w:sz="0" w:space="0" w:color="auto"/>
        <w:bottom w:val="none" w:sz="0" w:space="0" w:color="auto"/>
        <w:right w:val="none" w:sz="0" w:space="0" w:color="auto"/>
      </w:divBdr>
    </w:div>
    <w:div w:id="1121532186">
      <w:bodyDiv w:val="1"/>
      <w:marLeft w:val="0"/>
      <w:marRight w:val="0"/>
      <w:marTop w:val="0"/>
      <w:marBottom w:val="0"/>
      <w:divBdr>
        <w:top w:val="none" w:sz="0" w:space="0" w:color="auto"/>
        <w:left w:val="none" w:sz="0" w:space="0" w:color="auto"/>
        <w:bottom w:val="none" w:sz="0" w:space="0" w:color="auto"/>
        <w:right w:val="none" w:sz="0" w:space="0" w:color="auto"/>
      </w:divBdr>
    </w:div>
    <w:div w:id="1128548548">
      <w:bodyDiv w:val="1"/>
      <w:marLeft w:val="0"/>
      <w:marRight w:val="0"/>
      <w:marTop w:val="0"/>
      <w:marBottom w:val="0"/>
      <w:divBdr>
        <w:top w:val="none" w:sz="0" w:space="0" w:color="auto"/>
        <w:left w:val="none" w:sz="0" w:space="0" w:color="auto"/>
        <w:bottom w:val="none" w:sz="0" w:space="0" w:color="auto"/>
        <w:right w:val="none" w:sz="0" w:space="0" w:color="auto"/>
      </w:divBdr>
    </w:div>
    <w:div w:id="1141187443">
      <w:bodyDiv w:val="1"/>
      <w:marLeft w:val="0"/>
      <w:marRight w:val="0"/>
      <w:marTop w:val="0"/>
      <w:marBottom w:val="0"/>
      <w:divBdr>
        <w:top w:val="none" w:sz="0" w:space="0" w:color="auto"/>
        <w:left w:val="none" w:sz="0" w:space="0" w:color="auto"/>
        <w:bottom w:val="none" w:sz="0" w:space="0" w:color="auto"/>
        <w:right w:val="none" w:sz="0" w:space="0" w:color="auto"/>
      </w:divBdr>
    </w:div>
    <w:div w:id="1145051588">
      <w:bodyDiv w:val="1"/>
      <w:marLeft w:val="0"/>
      <w:marRight w:val="0"/>
      <w:marTop w:val="0"/>
      <w:marBottom w:val="0"/>
      <w:divBdr>
        <w:top w:val="none" w:sz="0" w:space="0" w:color="auto"/>
        <w:left w:val="none" w:sz="0" w:space="0" w:color="auto"/>
        <w:bottom w:val="none" w:sz="0" w:space="0" w:color="auto"/>
        <w:right w:val="none" w:sz="0" w:space="0" w:color="auto"/>
      </w:divBdr>
    </w:div>
    <w:div w:id="1186136842">
      <w:bodyDiv w:val="1"/>
      <w:marLeft w:val="0"/>
      <w:marRight w:val="0"/>
      <w:marTop w:val="0"/>
      <w:marBottom w:val="0"/>
      <w:divBdr>
        <w:top w:val="none" w:sz="0" w:space="0" w:color="auto"/>
        <w:left w:val="none" w:sz="0" w:space="0" w:color="auto"/>
        <w:bottom w:val="none" w:sz="0" w:space="0" w:color="auto"/>
        <w:right w:val="none" w:sz="0" w:space="0" w:color="auto"/>
      </w:divBdr>
    </w:div>
    <w:div w:id="1186482295">
      <w:bodyDiv w:val="1"/>
      <w:marLeft w:val="0"/>
      <w:marRight w:val="0"/>
      <w:marTop w:val="0"/>
      <w:marBottom w:val="0"/>
      <w:divBdr>
        <w:top w:val="none" w:sz="0" w:space="0" w:color="auto"/>
        <w:left w:val="none" w:sz="0" w:space="0" w:color="auto"/>
        <w:bottom w:val="none" w:sz="0" w:space="0" w:color="auto"/>
        <w:right w:val="none" w:sz="0" w:space="0" w:color="auto"/>
      </w:divBdr>
    </w:div>
    <w:div w:id="1186947813">
      <w:bodyDiv w:val="1"/>
      <w:marLeft w:val="0"/>
      <w:marRight w:val="0"/>
      <w:marTop w:val="0"/>
      <w:marBottom w:val="0"/>
      <w:divBdr>
        <w:top w:val="none" w:sz="0" w:space="0" w:color="auto"/>
        <w:left w:val="none" w:sz="0" w:space="0" w:color="auto"/>
        <w:bottom w:val="none" w:sz="0" w:space="0" w:color="auto"/>
        <w:right w:val="none" w:sz="0" w:space="0" w:color="auto"/>
      </w:divBdr>
    </w:div>
    <w:div w:id="1192496054">
      <w:bodyDiv w:val="1"/>
      <w:marLeft w:val="0"/>
      <w:marRight w:val="0"/>
      <w:marTop w:val="0"/>
      <w:marBottom w:val="0"/>
      <w:divBdr>
        <w:top w:val="none" w:sz="0" w:space="0" w:color="auto"/>
        <w:left w:val="none" w:sz="0" w:space="0" w:color="auto"/>
        <w:bottom w:val="none" w:sz="0" w:space="0" w:color="auto"/>
        <w:right w:val="none" w:sz="0" w:space="0" w:color="auto"/>
      </w:divBdr>
    </w:div>
    <w:div w:id="1195120481">
      <w:bodyDiv w:val="1"/>
      <w:marLeft w:val="0"/>
      <w:marRight w:val="0"/>
      <w:marTop w:val="0"/>
      <w:marBottom w:val="0"/>
      <w:divBdr>
        <w:top w:val="none" w:sz="0" w:space="0" w:color="auto"/>
        <w:left w:val="none" w:sz="0" w:space="0" w:color="auto"/>
        <w:bottom w:val="none" w:sz="0" w:space="0" w:color="auto"/>
        <w:right w:val="none" w:sz="0" w:space="0" w:color="auto"/>
      </w:divBdr>
    </w:div>
    <w:div w:id="1204051838">
      <w:bodyDiv w:val="1"/>
      <w:marLeft w:val="0"/>
      <w:marRight w:val="0"/>
      <w:marTop w:val="0"/>
      <w:marBottom w:val="0"/>
      <w:divBdr>
        <w:top w:val="none" w:sz="0" w:space="0" w:color="auto"/>
        <w:left w:val="none" w:sz="0" w:space="0" w:color="auto"/>
        <w:bottom w:val="none" w:sz="0" w:space="0" w:color="auto"/>
        <w:right w:val="none" w:sz="0" w:space="0" w:color="auto"/>
      </w:divBdr>
    </w:div>
    <w:div w:id="1205367110">
      <w:bodyDiv w:val="1"/>
      <w:marLeft w:val="0"/>
      <w:marRight w:val="0"/>
      <w:marTop w:val="0"/>
      <w:marBottom w:val="0"/>
      <w:divBdr>
        <w:top w:val="none" w:sz="0" w:space="0" w:color="auto"/>
        <w:left w:val="none" w:sz="0" w:space="0" w:color="auto"/>
        <w:bottom w:val="none" w:sz="0" w:space="0" w:color="auto"/>
        <w:right w:val="none" w:sz="0" w:space="0" w:color="auto"/>
      </w:divBdr>
    </w:div>
    <w:div w:id="1205556351">
      <w:bodyDiv w:val="1"/>
      <w:marLeft w:val="0"/>
      <w:marRight w:val="0"/>
      <w:marTop w:val="0"/>
      <w:marBottom w:val="0"/>
      <w:divBdr>
        <w:top w:val="none" w:sz="0" w:space="0" w:color="auto"/>
        <w:left w:val="none" w:sz="0" w:space="0" w:color="auto"/>
        <w:bottom w:val="none" w:sz="0" w:space="0" w:color="auto"/>
        <w:right w:val="none" w:sz="0" w:space="0" w:color="auto"/>
      </w:divBdr>
    </w:div>
    <w:div w:id="1224101326">
      <w:bodyDiv w:val="1"/>
      <w:marLeft w:val="0"/>
      <w:marRight w:val="0"/>
      <w:marTop w:val="0"/>
      <w:marBottom w:val="0"/>
      <w:divBdr>
        <w:top w:val="none" w:sz="0" w:space="0" w:color="auto"/>
        <w:left w:val="none" w:sz="0" w:space="0" w:color="auto"/>
        <w:bottom w:val="none" w:sz="0" w:space="0" w:color="auto"/>
        <w:right w:val="none" w:sz="0" w:space="0" w:color="auto"/>
      </w:divBdr>
    </w:div>
    <w:div w:id="1225993469">
      <w:bodyDiv w:val="1"/>
      <w:marLeft w:val="0"/>
      <w:marRight w:val="0"/>
      <w:marTop w:val="0"/>
      <w:marBottom w:val="0"/>
      <w:divBdr>
        <w:top w:val="none" w:sz="0" w:space="0" w:color="auto"/>
        <w:left w:val="none" w:sz="0" w:space="0" w:color="auto"/>
        <w:bottom w:val="none" w:sz="0" w:space="0" w:color="auto"/>
        <w:right w:val="none" w:sz="0" w:space="0" w:color="auto"/>
      </w:divBdr>
    </w:div>
    <w:div w:id="1231842071">
      <w:bodyDiv w:val="1"/>
      <w:marLeft w:val="0"/>
      <w:marRight w:val="0"/>
      <w:marTop w:val="0"/>
      <w:marBottom w:val="0"/>
      <w:divBdr>
        <w:top w:val="none" w:sz="0" w:space="0" w:color="auto"/>
        <w:left w:val="none" w:sz="0" w:space="0" w:color="auto"/>
        <w:bottom w:val="none" w:sz="0" w:space="0" w:color="auto"/>
        <w:right w:val="none" w:sz="0" w:space="0" w:color="auto"/>
      </w:divBdr>
    </w:div>
    <w:div w:id="1241215213">
      <w:bodyDiv w:val="1"/>
      <w:marLeft w:val="0"/>
      <w:marRight w:val="0"/>
      <w:marTop w:val="0"/>
      <w:marBottom w:val="0"/>
      <w:divBdr>
        <w:top w:val="none" w:sz="0" w:space="0" w:color="auto"/>
        <w:left w:val="none" w:sz="0" w:space="0" w:color="auto"/>
        <w:bottom w:val="none" w:sz="0" w:space="0" w:color="auto"/>
        <w:right w:val="none" w:sz="0" w:space="0" w:color="auto"/>
      </w:divBdr>
    </w:div>
    <w:div w:id="1244073107">
      <w:bodyDiv w:val="1"/>
      <w:marLeft w:val="0"/>
      <w:marRight w:val="0"/>
      <w:marTop w:val="0"/>
      <w:marBottom w:val="0"/>
      <w:divBdr>
        <w:top w:val="none" w:sz="0" w:space="0" w:color="auto"/>
        <w:left w:val="none" w:sz="0" w:space="0" w:color="auto"/>
        <w:bottom w:val="none" w:sz="0" w:space="0" w:color="auto"/>
        <w:right w:val="none" w:sz="0" w:space="0" w:color="auto"/>
      </w:divBdr>
    </w:div>
    <w:div w:id="1271743726">
      <w:bodyDiv w:val="1"/>
      <w:marLeft w:val="0"/>
      <w:marRight w:val="0"/>
      <w:marTop w:val="0"/>
      <w:marBottom w:val="0"/>
      <w:divBdr>
        <w:top w:val="none" w:sz="0" w:space="0" w:color="auto"/>
        <w:left w:val="none" w:sz="0" w:space="0" w:color="auto"/>
        <w:bottom w:val="none" w:sz="0" w:space="0" w:color="auto"/>
        <w:right w:val="none" w:sz="0" w:space="0" w:color="auto"/>
      </w:divBdr>
    </w:div>
    <w:div w:id="1273899930">
      <w:bodyDiv w:val="1"/>
      <w:marLeft w:val="0"/>
      <w:marRight w:val="0"/>
      <w:marTop w:val="0"/>
      <w:marBottom w:val="0"/>
      <w:divBdr>
        <w:top w:val="none" w:sz="0" w:space="0" w:color="auto"/>
        <w:left w:val="none" w:sz="0" w:space="0" w:color="auto"/>
        <w:bottom w:val="none" w:sz="0" w:space="0" w:color="auto"/>
        <w:right w:val="none" w:sz="0" w:space="0" w:color="auto"/>
      </w:divBdr>
    </w:div>
    <w:div w:id="1276056671">
      <w:bodyDiv w:val="1"/>
      <w:marLeft w:val="0"/>
      <w:marRight w:val="0"/>
      <w:marTop w:val="0"/>
      <w:marBottom w:val="0"/>
      <w:divBdr>
        <w:top w:val="none" w:sz="0" w:space="0" w:color="auto"/>
        <w:left w:val="none" w:sz="0" w:space="0" w:color="auto"/>
        <w:bottom w:val="none" w:sz="0" w:space="0" w:color="auto"/>
        <w:right w:val="none" w:sz="0" w:space="0" w:color="auto"/>
      </w:divBdr>
    </w:div>
    <w:div w:id="1277063636">
      <w:bodyDiv w:val="1"/>
      <w:marLeft w:val="0"/>
      <w:marRight w:val="0"/>
      <w:marTop w:val="0"/>
      <w:marBottom w:val="0"/>
      <w:divBdr>
        <w:top w:val="none" w:sz="0" w:space="0" w:color="auto"/>
        <w:left w:val="none" w:sz="0" w:space="0" w:color="auto"/>
        <w:bottom w:val="none" w:sz="0" w:space="0" w:color="auto"/>
        <w:right w:val="none" w:sz="0" w:space="0" w:color="auto"/>
      </w:divBdr>
    </w:div>
    <w:div w:id="1288702187">
      <w:bodyDiv w:val="1"/>
      <w:marLeft w:val="0"/>
      <w:marRight w:val="0"/>
      <w:marTop w:val="0"/>
      <w:marBottom w:val="0"/>
      <w:divBdr>
        <w:top w:val="none" w:sz="0" w:space="0" w:color="auto"/>
        <w:left w:val="none" w:sz="0" w:space="0" w:color="auto"/>
        <w:bottom w:val="none" w:sz="0" w:space="0" w:color="auto"/>
        <w:right w:val="none" w:sz="0" w:space="0" w:color="auto"/>
      </w:divBdr>
    </w:div>
    <w:div w:id="1294409508">
      <w:bodyDiv w:val="1"/>
      <w:marLeft w:val="0"/>
      <w:marRight w:val="0"/>
      <w:marTop w:val="0"/>
      <w:marBottom w:val="0"/>
      <w:divBdr>
        <w:top w:val="none" w:sz="0" w:space="0" w:color="auto"/>
        <w:left w:val="none" w:sz="0" w:space="0" w:color="auto"/>
        <w:bottom w:val="none" w:sz="0" w:space="0" w:color="auto"/>
        <w:right w:val="none" w:sz="0" w:space="0" w:color="auto"/>
      </w:divBdr>
    </w:div>
    <w:div w:id="1316492122">
      <w:bodyDiv w:val="1"/>
      <w:marLeft w:val="0"/>
      <w:marRight w:val="0"/>
      <w:marTop w:val="0"/>
      <w:marBottom w:val="0"/>
      <w:divBdr>
        <w:top w:val="none" w:sz="0" w:space="0" w:color="auto"/>
        <w:left w:val="none" w:sz="0" w:space="0" w:color="auto"/>
        <w:bottom w:val="none" w:sz="0" w:space="0" w:color="auto"/>
        <w:right w:val="none" w:sz="0" w:space="0" w:color="auto"/>
      </w:divBdr>
    </w:div>
    <w:div w:id="1323393843">
      <w:bodyDiv w:val="1"/>
      <w:marLeft w:val="0"/>
      <w:marRight w:val="0"/>
      <w:marTop w:val="0"/>
      <w:marBottom w:val="0"/>
      <w:divBdr>
        <w:top w:val="none" w:sz="0" w:space="0" w:color="auto"/>
        <w:left w:val="none" w:sz="0" w:space="0" w:color="auto"/>
        <w:bottom w:val="none" w:sz="0" w:space="0" w:color="auto"/>
        <w:right w:val="none" w:sz="0" w:space="0" w:color="auto"/>
      </w:divBdr>
    </w:div>
    <w:div w:id="1327324724">
      <w:bodyDiv w:val="1"/>
      <w:marLeft w:val="0"/>
      <w:marRight w:val="0"/>
      <w:marTop w:val="0"/>
      <w:marBottom w:val="0"/>
      <w:divBdr>
        <w:top w:val="none" w:sz="0" w:space="0" w:color="auto"/>
        <w:left w:val="none" w:sz="0" w:space="0" w:color="auto"/>
        <w:bottom w:val="none" w:sz="0" w:space="0" w:color="auto"/>
        <w:right w:val="none" w:sz="0" w:space="0" w:color="auto"/>
      </w:divBdr>
    </w:div>
    <w:div w:id="1330327340">
      <w:bodyDiv w:val="1"/>
      <w:marLeft w:val="0"/>
      <w:marRight w:val="0"/>
      <w:marTop w:val="0"/>
      <w:marBottom w:val="0"/>
      <w:divBdr>
        <w:top w:val="none" w:sz="0" w:space="0" w:color="auto"/>
        <w:left w:val="none" w:sz="0" w:space="0" w:color="auto"/>
        <w:bottom w:val="none" w:sz="0" w:space="0" w:color="auto"/>
        <w:right w:val="none" w:sz="0" w:space="0" w:color="auto"/>
      </w:divBdr>
    </w:div>
    <w:div w:id="1332290199">
      <w:bodyDiv w:val="1"/>
      <w:marLeft w:val="0"/>
      <w:marRight w:val="0"/>
      <w:marTop w:val="0"/>
      <w:marBottom w:val="0"/>
      <w:divBdr>
        <w:top w:val="none" w:sz="0" w:space="0" w:color="auto"/>
        <w:left w:val="none" w:sz="0" w:space="0" w:color="auto"/>
        <w:bottom w:val="none" w:sz="0" w:space="0" w:color="auto"/>
        <w:right w:val="none" w:sz="0" w:space="0" w:color="auto"/>
      </w:divBdr>
    </w:div>
    <w:div w:id="1334334789">
      <w:bodyDiv w:val="1"/>
      <w:marLeft w:val="0"/>
      <w:marRight w:val="0"/>
      <w:marTop w:val="0"/>
      <w:marBottom w:val="0"/>
      <w:divBdr>
        <w:top w:val="none" w:sz="0" w:space="0" w:color="auto"/>
        <w:left w:val="none" w:sz="0" w:space="0" w:color="auto"/>
        <w:bottom w:val="none" w:sz="0" w:space="0" w:color="auto"/>
        <w:right w:val="none" w:sz="0" w:space="0" w:color="auto"/>
      </w:divBdr>
    </w:div>
    <w:div w:id="1340742345">
      <w:bodyDiv w:val="1"/>
      <w:marLeft w:val="0"/>
      <w:marRight w:val="0"/>
      <w:marTop w:val="0"/>
      <w:marBottom w:val="0"/>
      <w:divBdr>
        <w:top w:val="none" w:sz="0" w:space="0" w:color="auto"/>
        <w:left w:val="none" w:sz="0" w:space="0" w:color="auto"/>
        <w:bottom w:val="none" w:sz="0" w:space="0" w:color="auto"/>
        <w:right w:val="none" w:sz="0" w:space="0" w:color="auto"/>
      </w:divBdr>
    </w:div>
    <w:div w:id="1349675915">
      <w:bodyDiv w:val="1"/>
      <w:marLeft w:val="0"/>
      <w:marRight w:val="0"/>
      <w:marTop w:val="0"/>
      <w:marBottom w:val="0"/>
      <w:divBdr>
        <w:top w:val="none" w:sz="0" w:space="0" w:color="auto"/>
        <w:left w:val="none" w:sz="0" w:space="0" w:color="auto"/>
        <w:bottom w:val="none" w:sz="0" w:space="0" w:color="auto"/>
        <w:right w:val="none" w:sz="0" w:space="0" w:color="auto"/>
      </w:divBdr>
    </w:div>
    <w:div w:id="1352997105">
      <w:bodyDiv w:val="1"/>
      <w:marLeft w:val="0"/>
      <w:marRight w:val="0"/>
      <w:marTop w:val="0"/>
      <w:marBottom w:val="0"/>
      <w:divBdr>
        <w:top w:val="none" w:sz="0" w:space="0" w:color="auto"/>
        <w:left w:val="none" w:sz="0" w:space="0" w:color="auto"/>
        <w:bottom w:val="none" w:sz="0" w:space="0" w:color="auto"/>
        <w:right w:val="none" w:sz="0" w:space="0" w:color="auto"/>
      </w:divBdr>
    </w:div>
    <w:div w:id="1374038031">
      <w:bodyDiv w:val="1"/>
      <w:marLeft w:val="0"/>
      <w:marRight w:val="0"/>
      <w:marTop w:val="0"/>
      <w:marBottom w:val="0"/>
      <w:divBdr>
        <w:top w:val="none" w:sz="0" w:space="0" w:color="auto"/>
        <w:left w:val="none" w:sz="0" w:space="0" w:color="auto"/>
        <w:bottom w:val="none" w:sz="0" w:space="0" w:color="auto"/>
        <w:right w:val="none" w:sz="0" w:space="0" w:color="auto"/>
      </w:divBdr>
    </w:div>
    <w:div w:id="1383210754">
      <w:bodyDiv w:val="1"/>
      <w:marLeft w:val="0"/>
      <w:marRight w:val="0"/>
      <w:marTop w:val="0"/>
      <w:marBottom w:val="0"/>
      <w:divBdr>
        <w:top w:val="none" w:sz="0" w:space="0" w:color="auto"/>
        <w:left w:val="none" w:sz="0" w:space="0" w:color="auto"/>
        <w:bottom w:val="none" w:sz="0" w:space="0" w:color="auto"/>
        <w:right w:val="none" w:sz="0" w:space="0" w:color="auto"/>
      </w:divBdr>
    </w:div>
    <w:div w:id="1396584610">
      <w:bodyDiv w:val="1"/>
      <w:marLeft w:val="0"/>
      <w:marRight w:val="0"/>
      <w:marTop w:val="0"/>
      <w:marBottom w:val="0"/>
      <w:divBdr>
        <w:top w:val="none" w:sz="0" w:space="0" w:color="auto"/>
        <w:left w:val="none" w:sz="0" w:space="0" w:color="auto"/>
        <w:bottom w:val="none" w:sz="0" w:space="0" w:color="auto"/>
        <w:right w:val="none" w:sz="0" w:space="0" w:color="auto"/>
      </w:divBdr>
    </w:div>
    <w:div w:id="1405450447">
      <w:bodyDiv w:val="1"/>
      <w:marLeft w:val="0"/>
      <w:marRight w:val="0"/>
      <w:marTop w:val="0"/>
      <w:marBottom w:val="0"/>
      <w:divBdr>
        <w:top w:val="none" w:sz="0" w:space="0" w:color="auto"/>
        <w:left w:val="none" w:sz="0" w:space="0" w:color="auto"/>
        <w:bottom w:val="none" w:sz="0" w:space="0" w:color="auto"/>
        <w:right w:val="none" w:sz="0" w:space="0" w:color="auto"/>
      </w:divBdr>
    </w:div>
    <w:div w:id="1412308920">
      <w:bodyDiv w:val="1"/>
      <w:marLeft w:val="0"/>
      <w:marRight w:val="0"/>
      <w:marTop w:val="0"/>
      <w:marBottom w:val="0"/>
      <w:divBdr>
        <w:top w:val="none" w:sz="0" w:space="0" w:color="auto"/>
        <w:left w:val="none" w:sz="0" w:space="0" w:color="auto"/>
        <w:bottom w:val="none" w:sz="0" w:space="0" w:color="auto"/>
        <w:right w:val="none" w:sz="0" w:space="0" w:color="auto"/>
      </w:divBdr>
    </w:div>
    <w:div w:id="1412777322">
      <w:bodyDiv w:val="1"/>
      <w:marLeft w:val="0"/>
      <w:marRight w:val="0"/>
      <w:marTop w:val="0"/>
      <w:marBottom w:val="0"/>
      <w:divBdr>
        <w:top w:val="none" w:sz="0" w:space="0" w:color="auto"/>
        <w:left w:val="none" w:sz="0" w:space="0" w:color="auto"/>
        <w:bottom w:val="none" w:sz="0" w:space="0" w:color="auto"/>
        <w:right w:val="none" w:sz="0" w:space="0" w:color="auto"/>
      </w:divBdr>
    </w:div>
    <w:div w:id="1413703205">
      <w:bodyDiv w:val="1"/>
      <w:marLeft w:val="0"/>
      <w:marRight w:val="0"/>
      <w:marTop w:val="0"/>
      <w:marBottom w:val="0"/>
      <w:divBdr>
        <w:top w:val="none" w:sz="0" w:space="0" w:color="auto"/>
        <w:left w:val="none" w:sz="0" w:space="0" w:color="auto"/>
        <w:bottom w:val="none" w:sz="0" w:space="0" w:color="auto"/>
        <w:right w:val="none" w:sz="0" w:space="0" w:color="auto"/>
      </w:divBdr>
    </w:div>
    <w:div w:id="1415975604">
      <w:bodyDiv w:val="1"/>
      <w:marLeft w:val="0"/>
      <w:marRight w:val="0"/>
      <w:marTop w:val="0"/>
      <w:marBottom w:val="0"/>
      <w:divBdr>
        <w:top w:val="none" w:sz="0" w:space="0" w:color="auto"/>
        <w:left w:val="none" w:sz="0" w:space="0" w:color="auto"/>
        <w:bottom w:val="none" w:sz="0" w:space="0" w:color="auto"/>
        <w:right w:val="none" w:sz="0" w:space="0" w:color="auto"/>
      </w:divBdr>
    </w:div>
    <w:div w:id="1431386784">
      <w:bodyDiv w:val="1"/>
      <w:marLeft w:val="0"/>
      <w:marRight w:val="0"/>
      <w:marTop w:val="0"/>
      <w:marBottom w:val="0"/>
      <w:divBdr>
        <w:top w:val="none" w:sz="0" w:space="0" w:color="auto"/>
        <w:left w:val="none" w:sz="0" w:space="0" w:color="auto"/>
        <w:bottom w:val="none" w:sz="0" w:space="0" w:color="auto"/>
        <w:right w:val="none" w:sz="0" w:space="0" w:color="auto"/>
      </w:divBdr>
    </w:div>
    <w:div w:id="1432047873">
      <w:bodyDiv w:val="1"/>
      <w:marLeft w:val="0"/>
      <w:marRight w:val="0"/>
      <w:marTop w:val="0"/>
      <w:marBottom w:val="0"/>
      <w:divBdr>
        <w:top w:val="none" w:sz="0" w:space="0" w:color="auto"/>
        <w:left w:val="none" w:sz="0" w:space="0" w:color="auto"/>
        <w:bottom w:val="none" w:sz="0" w:space="0" w:color="auto"/>
        <w:right w:val="none" w:sz="0" w:space="0" w:color="auto"/>
      </w:divBdr>
    </w:div>
    <w:div w:id="1444037564">
      <w:bodyDiv w:val="1"/>
      <w:marLeft w:val="0"/>
      <w:marRight w:val="0"/>
      <w:marTop w:val="0"/>
      <w:marBottom w:val="0"/>
      <w:divBdr>
        <w:top w:val="none" w:sz="0" w:space="0" w:color="auto"/>
        <w:left w:val="none" w:sz="0" w:space="0" w:color="auto"/>
        <w:bottom w:val="none" w:sz="0" w:space="0" w:color="auto"/>
        <w:right w:val="none" w:sz="0" w:space="0" w:color="auto"/>
      </w:divBdr>
    </w:div>
    <w:div w:id="1478180038">
      <w:bodyDiv w:val="1"/>
      <w:marLeft w:val="0"/>
      <w:marRight w:val="0"/>
      <w:marTop w:val="0"/>
      <w:marBottom w:val="0"/>
      <w:divBdr>
        <w:top w:val="none" w:sz="0" w:space="0" w:color="auto"/>
        <w:left w:val="none" w:sz="0" w:space="0" w:color="auto"/>
        <w:bottom w:val="none" w:sz="0" w:space="0" w:color="auto"/>
        <w:right w:val="none" w:sz="0" w:space="0" w:color="auto"/>
      </w:divBdr>
    </w:div>
    <w:div w:id="1484587775">
      <w:bodyDiv w:val="1"/>
      <w:marLeft w:val="0"/>
      <w:marRight w:val="0"/>
      <w:marTop w:val="0"/>
      <w:marBottom w:val="0"/>
      <w:divBdr>
        <w:top w:val="none" w:sz="0" w:space="0" w:color="auto"/>
        <w:left w:val="none" w:sz="0" w:space="0" w:color="auto"/>
        <w:bottom w:val="none" w:sz="0" w:space="0" w:color="auto"/>
        <w:right w:val="none" w:sz="0" w:space="0" w:color="auto"/>
      </w:divBdr>
    </w:div>
    <w:div w:id="1490900106">
      <w:bodyDiv w:val="1"/>
      <w:marLeft w:val="0"/>
      <w:marRight w:val="0"/>
      <w:marTop w:val="0"/>
      <w:marBottom w:val="0"/>
      <w:divBdr>
        <w:top w:val="none" w:sz="0" w:space="0" w:color="auto"/>
        <w:left w:val="none" w:sz="0" w:space="0" w:color="auto"/>
        <w:bottom w:val="none" w:sz="0" w:space="0" w:color="auto"/>
        <w:right w:val="none" w:sz="0" w:space="0" w:color="auto"/>
      </w:divBdr>
    </w:div>
    <w:div w:id="1498767008">
      <w:bodyDiv w:val="1"/>
      <w:marLeft w:val="0"/>
      <w:marRight w:val="0"/>
      <w:marTop w:val="0"/>
      <w:marBottom w:val="0"/>
      <w:divBdr>
        <w:top w:val="none" w:sz="0" w:space="0" w:color="auto"/>
        <w:left w:val="none" w:sz="0" w:space="0" w:color="auto"/>
        <w:bottom w:val="none" w:sz="0" w:space="0" w:color="auto"/>
        <w:right w:val="none" w:sz="0" w:space="0" w:color="auto"/>
      </w:divBdr>
    </w:div>
    <w:div w:id="1505363013">
      <w:bodyDiv w:val="1"/>
      <w:marLeft w:val="0"/>
      <w:marRight w:val="0"/>
      <w:marTop w:val="0"/>
      <w:marBottom w:val="0"/>
      <w:divBdr>
        <w:top w:val="none" w:sz="0" w:space="0" w:color="auto"/>
        <w:left w:val="none" w:sz="0" w:space="0" w:color="auto"/>
        <w:bottom w:val="none" w:sz="0" w:space="0" w:color="auto"/>
        <w:right w:val="none" w:sz="0" w:space="0" w:color="auto"/>
      </w:divBdr>
    </w:div>
    <w:div w:id="1517235443">
      <w:bodyDiv w:val="1"/>
      <w:marLeft w:val="0"/>
      <w:marRight w:val="0"/>
      <w:marTop w:val="0"/>
      <w:marBottom w:val="0"/>
      <w:divBdr>
        <w:top w:val="none" w:sz="0" w:space="0" w:color="auto"/>
        <w:left w:val="none" w:sz="0" w:space="0" w:color="auto"/>
        <w:bottom w:val="none" w:sz="0" w:space="0" w:color="auto"/>
        <w:right w:val="none" w:sz="0" w:space="0" w:color="auto"/>
      </w:divBdr>
    </w:div>
    <w:div w:id="1518076848">
      <w:bodyDiv w:val="1"/>
      <w:marLeft w:val="0"/>
      <w:marRight w:val="0"/>
      <w:marTop w:val="0"/>
      <w:marBottom w:val="0"/>
      <w:divBdr>
        <w:top w:val="none" w:sz="0" w:space="0" w:color="auto"/>
        <w:left w:val="none" w:sz="0" w:space="0" w:color="auto"/>
        <w:bottom w:val="none" w:sz="0" w:space="0" w:color="auto"/>
        <w:right w:val="none" w:sz="0" w:space="0" w:color="auto"/>
      </w:divBdr>
    </w:div>
    <w:div w:id="1524250482">
      <w:bodyDiv w:val="1"/>
      <w:marLeft w:val="0"/>
      <w:marRight w:val="0"/>
      <w:marTop w:val="0"/>
      <w:marBottom w:val="0"/>
      <w:divBdr>
        <w:top w:val="none" w:sz="0" w:space="0" w:color="auto"/>
        <w:left w:val="none" w:sz="0" w:space="0" w:color="auto"/>
        <w:bottom w:val="none" w:sz="0" w:space="0" w:color="auto"/>
        <w:right w:val="none" w:sz="0" w:space="0" w:color="auto"/>
      </w:divBdr>
    </w:div>
    <w:div w:id="1528179313">
      <w:bodyDiv w:val="1"/>
      <w:marLeft w:val="0"/>
      <w:marRight w:val="0"/>
      <w:marTop w:val="0"/>
      <w:marBottom w:val="0"/>
      <w:divBdr>
        <w:top w:val="none" w:sz="0" w:space="0" w:color="auto"/>
        <w:left w:val="none" w:sz="0" w:space="0" w:color="auto"/>
        <w:bottom w:val="none" w:sz="0" w:space="0" w:color="auto"/>
        <w:right w:val="none" w:sz="0" w:space="0" w:color="auto"/>
      </w:divBdr>
    </w:div>
    <w:div w:id="1537888597">
      <w:bodyDiv w:val="1"/>
      <w:marLeft w:val="0"/>
      <w:marRight w:val="0"/>
      <w:marTop w:val="0"/>
      <w:marBottom w:val="0"/>
      <w:divBdr>
        <w:top w:val="none" w:sz="0" w:space="0" w:color="auto"/>
        <w:left w:val="none" w:sz="0" w:space="0" w:color="auto"/>
        <w:bottom w:val="none" w:sz="0" w:space="0" w:color="auto"/>
        <w:right w:val="none" w:sz="0" w:space="0" w:color="auto"/>
      </w:divBdr>
    </w:div>
    <w:div w:id="1541354366">
      <w:bodyDiv w:val="1"/>
      <w:marLeft w:val="0"/>
      <w:marRight w:val="0"/>
      <w:marTop w:val="0"/>
      <w:marBottom w:val="0"/>
      <w:divBdr>
        <w:top w:val="none" w:sz="0" w:space="0" w:color="auto"/>
        <w:left w:val="none" w:sz="0" w:space="0" w:color="auto"/>
        <w:bottom w:val="none" w:sz="0" w:space="0" w:color="auto"/>
        <w:right w:val="none" w:sz="0" w:space="0" w:color="auto"/>
      </w:divBdr>
    </w:div>
    <w:div w:id="1544487325">
      <w:bodyDiv w:val="1"/>
      <w:marLeft w:val="0"/>
      <w:marRight w:val="0"/>
      <w:marTop w:val="0"/>
      <w:marBottom w:val="0"/>
      <w:divBdr>
        <w:top w:val="none" w:sz="0" w:space="0" w:color="auto"/>
        <w:left w:val="none" w:sz="0" w:space="0" w:color="auto"/>
        <w:bottom w:val="none" w:sz="0" w:space="0" w:color="auto"/>
        <w:right w:val="none" w:sz="0" w:space="0" w:color="auto"/>
      </w:divBdr>
    </w:div>
    <w:div w:id="1549341214">
      <w:bodyDiv w:val="1"/>
      <w:marLeft w:val="0"/>
      <w:marRight w:val="0"/>
      <w:marTop w:val="0"/>
      <w:marBottom w:val="0"/>
      <w:divBdr>
        <w:top w:val="none" w:sz="0" w:space="0" w:color="auto"/>
        <w:left w:val="none" w:sz="0" w:space="0" w:color="auto"/>
        <w:bottom w:val="none" w:sz="0" w:space="0" w:color="auto"/>
        <w:right w:val="none" w:sz="0" w:space="0" w:color="auto"/>
      </w:divBdr>
    </w:div>
    <w:div w:id="1555047861">
      <w:bodyDiv w:val="1"/>
      <w:marLeft w:val="0"/>
      <w:marRight w:val="0"/>
      <w:marTop w:val="0"/>
      <w:marBottom w:val="0"/>
      <w:divBdr>
        <w:top w:val="none" w:sz="0" w:space="0" w:color="auto"/>
        <w:left w:val="none" w:sz="0" w:space="0" w:color="auto"/>
        <w:bottom w:val="none" w:sz="0" w:space="0" w:color="auto"/>
        <w:right w:val="none" w:sz="0" w:space="0" w:color="auto"/>
      </w:divBdr>
    </w:div>
    <w:div w:id="1557856987">
      <w:bodyDiv w:val="1"/>
      <w:marLeft w:val="0"/>
      <w:marRight w:val="0"/>
      <w:marTop w:val="0"/>
      <w:marBottom w:val="0"/>
      <w:divBdr>
        <w:top w:val="none" w:sz="0" w:space="0" w:color="auto"/>
        <w:left w:val="none" w:sz="0" w:space="0" w:color="auto"/>
        <w:bottom w:val="none" w:sz="0" w:space="0" w:color="auto"/>
        <w:right w:val="none" w:sz="0" w:space="0" w:color="auto"/>
      </w:divBdr>
    </w:div>
    <w:div w:id="1559895456">
      <w:bodyDiv w:val="1"/>
      <w:marLeft w:val="0"/>
      <w:marRight w:val="0"/>
      <w:marTop w:val="0"/>
      <w:marBottom w:val="0"/>
      <w:divBdr>
        <w:top w:val="none" w:sz="0" w:space="0" w:color="auto"/>
        <w:left w:val="none" w:sz="0" w:space="0" w:color="auto"/>
        <w:bottom w:val="none" w:sz="0" w:space="0" w:color="auto"/>
        <w:right w:val="none" w:sz="0" w:space="0" w:color="auto"/>
      </w:divBdr>
    </w:div>
    <w:div w:id="1575780214">
      <w:bodyDiv w:val="1"/>
      <w:marLeft w:val="0"/>
      <w:marRight w:val="0"/>
      <w:marTop w:val="0"/>
      <w:marBottom w:val="0"/>
      <w:divBdr>
        <w:top w:val="none" w:sz="0" w:space="0" w:color="auto"/>
        <w:left w:val="none" w:sz="0" w:space="0" w:color="auto"/>
        <w:bottom w:val="none" w:sz="0" w:space="0" w:color="auto"/>
        <w:right w:val="none" w:sz="0" w:space="0" w:color="auto"/>
      </w:divBdr>
    </w:div>
    <w:div w:id="1575892171">
      <w:bodyDiv w:val="1"/>
      <w:marLeft w:val="0"/>
      <w:marRight w:val="0"/>
      <w:marTop w:val="0"/>
      <w:marBottom w:val="0"/>
      <w:divBdr>
        <w:top w:val="none" w:sz="0" w:space="0" w:color="auto"/>
        <w:left w:val="none" w:sz="0" w:space="0" w:color="auto"/>
        <w:bottom w:val="none" w:sz="0" w:space="0" w:color="auto"/>
        <w:right w:val="none" w:sz="0" w:space="0" w:color="auto"/>
      </w:divBdr>
    </w:div>
    <w:div w:id="1597516328">
      <w:bodyDiv w:val="1"/>
      <w:marLeft w:val="0"/>
      <w:marRight w:val="0"/>
      <w:marTop w:val="0"/>
      <w:marBottom w:val="0"/>
      <w:divBdr>
        <w:top w:val="none" w:sz="0" w:space="0" w:color="auto"/>
        <w:left w:val="none" w:sz="0" w:space="0" w:color="auto"/>
        <w:bottom w:val="none" w:sz="0" w:space="0" w:color="auto"/>
        <w:right w:val="none" w:sz="0" w:space="0" w:color="auto"/>
      </w:divBdr>
    </w:div>
    <w:div w:id="1601178944">
      <w:bodyDiv w:val="1"/>
      <w:marLeft w:val="0"/>
      <w:marRight w:val="0"/>
      <w:marTop w:val="0"/>
      <w:marBottom w:val="0"/>
      <w:divBdr>
        <w:top w:val="none" w:sz="0" w:space="0" w:color="auto"/>
        <w:left w:val="none" w:sz="0" w:space="0" w:color="auto"/>
        <w:bottom w:val="none" w:sz="0" w:space="0" w:color="auto"/>
        <w:right w:val="none" w:sz="0" w:space="0" w:color="auto"/>
      </w:divBdr>
    </w:div>
    <w:div w:id="1606766055">
      <w:bodyDiv w:val="1"/>
      <w:marLeft w:val="0"/>
      <w:marRight w:val="0"/>
      <w:marTop w:val="0"/>
      <w:marBottom w:val="0"/>
      <w:divBdr>
        <w:top w:val="none" w:sz="0" w:space="0" w:color="auto"/>
        <w:left w:val="none" w:sz="0" w:space="0" w:color="auto"/>
        <w:bottom w:val="none" w:sz="0" w:space="0" w:color="auto"/>
        <w:right w:val="none" w:sz="0" w:space="0" w:color="auto"/>
      </w:divBdr>
    </w:div>
    <w:div w:id="1606769371">
      <w:bodyDiv w:val="1"/>
      <w:marLeft w:val="0"/>
      <w:marRight w:val="0"/>
      <w:marTop w:val="0"/>
      <w:marBottom w:val="0"/>
      <w:divBdr>
        <w:top w:val="none" w:sz="0" w:space="0" w:color="auto"/>
        <w:left w:val="none" w:sz="0" w:space="0" w:color="auto"/>
        <w:bottom w:val="none" w:sz="0" w:space="0" w:color="auto"/>
        <w:right w:val="none" w:sz="0" w:space="0" w:color="auto"/>
      </w:divBdr>
    </w:div>
    <w:div w:id="1621188236">
      <w:bodyDiv w:val="1"/>
      <w:marLeft w:val="0"/>
      <w:marRight w:val="0"/>
      <w:marTop w:val="0"/>
      <w:marBottom w:val="0"/>
      <w:divBdr>
        <w:top w:val="none" w:sz="0" w:space="0" w:color="auto"/>
        <w:left w:val="none" w:sz="0" w:space="0" w:color="auto"/>
        <w:bottom w:val="none" w:sz="0" w:space="0" w:color="auto"/>
        <w:right w:val="none" w:sz="0" w:space="0" w:color="auto"/>
      </w:divBdr>
    </w:div>
    <w:div w:id="1631861039">
      <w:bodyDiv w:val="1"/>
      <w:marLeft w:val="0"/>
      <w:marRight w:val="0"/>
      <w:marTop w:val="0"/>
      <w:marBottom w:val="0"/>
      <w:divBdr>
        <w:top w:val="none" w:sz="0" w:space="0" w:color="auto"/>
        <w:left w:val="none" w:sz="0" w:space="0" w:color="auto"/>
        <w:bottom w:val="none" w:sz="0" w:space="0" w:color="auto"/>
        <w:right w:val="none" w:sz="0" w:space="0" w:color="auto"/>
      </w:divBdr>
    </w:div>
    <w:div w:id="1633562135">
      <w:bodyDiv w:val="1"/>
      <w:marLeft w:val="0"/>
      <w:marRight w:val="0"/>
      <w:marTop w:val="0"/>
      <w:marBottom w:val="0"/>
      <w:divBdr>
        <w:top w:val="none" w:sz="0" w:space="0" w:color="auto"/>
        <w:left w:val="none" w:sz="0" w:space="0" w:color="auto"/>
        <w:bottom w:val="none" w:sz="0" w:space="0" w:color="auto"/>
        <w:right w:val="none" w:sz="0" w:space="0" w:color="auto"/>
      </w:divBdr>
    </w:div>
    <w:div w:id="1656953357">
      <w:bodyDiv w:val="1"/>
      <w:marLeft w:val="0"/>
      <w:marRight w:val="0"/>
      <w:marTop w:val="0"/>
      <w:marBottom w:val="0"/>
      <w:divBdr>
        <w:top w:val="none" w:sz="0" w:space="0" w:color="auto"/>
        <w:left w:val="none" w:sz="0" w:space="0" w:color="auto"/>
        <w:bottom w:val="none" w:sz="0" w:space="0" w:color="auto"/>
        <w:right w:val="none" w:sz="0" w:space="0" w:color="auto"/>
      </w:divBdr>
    </w:div>
    <w:div w:id="1672248496">
      <w:bodyDiv w:val="1"/>
      <w:marLeft w:val="0"/>
      <w:marRight w:val="0"/>
      <w:marTop w:val="0"/>
      <w:marBottom w:val="0"/>
      <w:divBdr>
        <w:top w:val="none" w:sz="0" w:space="0" w:color="auto"/>
        <w:left w:val="none" w:sz="0" w:space="0" w:color="auto"/>
        <w:bottom w:val="none" w:sz="0" w:space="0" w:color="auto"/>
        <w:right w:val="none" w:sz="0" w:space="0" w:color="auto"/>
      </w:divBdr>
    </w:div>
    <w:div w:id="1673944223">
      <w:bodyDiv w:val="1"/>
      <w:marLeft w:val="0"/>
      <w:marRight w:val="0"/>
      <w:marTop w:val="0"/>
      <w:marBottom w:val="0"/>
      <w:divBdr>
        <w:top w:val="none" w:sz="0" w:space="0" w:color="auto"/>
        <w:left w:val="none" w:sz="0" w:space="0" w:color="auto"/>
        <w:bottom w:val="none" w:sz="0" w:space="0" w:color="auto"/>
        <w:right w:val="none" w:sz="0" w:space="0" w:color="auto"/>
      </w:divBdr>
    </w:div>
    <w:div w:id="1686786593">
      <w:bodyDiv w:val="1"/>
      <w:marLeft w:val="0"/>
      <w:marRight w:val="0"/>
      <w:marTop w:val="0"/>
      <w:marBottom w:val="0"/>
      <w:divBdr>
        <w:top w:val="none" w:sz="0" w:space="0" w:color="auto"/>
        <w:left w:val="none" w:sz="0" w:space="0" w:color="auto"/>
        <w:bottom w:val="none" w:sz="0" w:space="0" w:color="auto"/>
        <w:right w:val="none" w:sz="0" w:space="0" w:color="auto"/>
      </w:divBdr>
    </w:div>
    <w:div w:id="1688481346">
      <w:bodyDiv w:val="1"/>
      <w:marLeft w:val="0"/>
      <w:marRight w:val="0"/>
      <w:marTop w:val="0"/>
      <w:marBottom w:val="0"/>
      <w:divBdr>
        <w:top w:val="none" w:sz="0" w:space="0" w:color="auto"/>
        <w:left w:val="none" w:sz="0" w:space="0" w:color="auto"/>
        <w:bottom w:val="none" w:sz="0" w:space="0" w:color="auto"/>
        <w:right w:val="none" w:sz="0" w:space="0" w:color="auto"/>
      </w:divBdr>
    </w:div>
    <w:div w:id="1689482761">
      <w:bodyDiv w:val="1"/>
      <w:marLeft w:val="0"/>
      <w:marRight w:val="0"/>
      <w:marTop w:val="0"/>
      <w:marBottom w:val="0"/>
      <w:divBdr>
        <w:top w:val="none" w:sz="0" w:space="0" w:color="auto"/>
        <w:left w:val="none" w:sz="0" w:space="0" w:color="auto"/>
        <w:bottom w:val="none" w:sz="0" w:space="0" w:color="auto"/>
        <w:right w:val="none" w:sz="0" w:space="0" w:color="auto"/>
      </w:divBdr>
    </w:div>
    <w:div w:id="1705254722">
      <w:bodyDiv w:val="1"/>
      <w:marLeft w:val="0"/>
      <w:marRight w:val="0"/>
      <w:marTop w:val="0"/>
      <w:marBottom w:val="0"/>
      <w:divBdr>
        <w:top w:val="none" w:sz="0" w:space="0" w:color="auto"/>
        <w:left w:val="none" w:sz="0" w:space="0" w:color="auto"/>
        <w:bottom w:val="none" w:sz="0" w:space="0" w:color="auto"/>
        <w:right w:val="none" w:sz="0" w:space="0" w:color="auto"/>
      </w:divBdr>
    </w:div>
    <w:div w:id="1706952742">
      <w:bodyDiv w:val="1"/>
      <w:marLeft w:val="0"/>
      <w:marRight w:val="0"/>
      <w:marTop w:val="0"/>
      <w:marBottom w:val="0"/>
      <w:divBdr>
        <w:top w:val="none" w:sz="0" w:space="0" w:color="auto"/>
        <w:left w:val="none" w:sz="0" w:space="0" w:color="auto"/>
        <w:bottom w:val="none" w:sz="0" w:space="0" w:color="auto"/>
        <w:right w:val="none" w:sz="0" w:space="0" w:color="auto"/>
      </w:divBdr>
    </w:div>
    <w:div w:id="1713117739">
      <w:bodyDiv w:val="1"/>
      <w:marLeft w:val="0"/>
      <w:marRight w:val="0"/>
      <w:marTop w:val="0"/>
      <w:marBottom w:val="0"/>
      <w:divBdr>
        <w:top w:val="none" w:sz="0" w:space="0" w:color="auto"/>
        <w:left w:val="none" w:sz="0" w:space="0" w:color="auto"/>
        <w:bottom w:val="none" w:sz="0" w:space="0" w:color="auto"/>
        <w:right w:val="none" w:sz="0" w:space="0" w:color="auto"/>
      </w:divBdr>
    </w:div>
    <w:div w:id="1717585020">
      <w:bodyDiv w:val="1"/>
      <w:marLeft w:val="0"/>
      <w:marRight w:val="0"/>
      <w:marTop w:val="0"/>
      <w:marBottom w:val="0"/>
      <w:divBdr>
        <w:top w:val="none" w:sz="0" w:space="0" w:color="auto"/>
        <w:left w:val="none" w:sz="0" w:space="0" w:color="auto"/>
        <w:bottom w:val="none" w:sz="0" w:space="0" w:color="auto"/>
        <w:right w:val="none" w:sz="0" w:space="0" w:color="auto"/>
      </w:divBdr>
    </w:div>
    <w:div w:id="1720324952">
      <w:bodyDiv w:val="1"/>
      <w:marLeft w:val="0"/>
      <w:marRight w:val="0"/>
      <w:marTop w:val="0"/>
      <w:marBottom w:val="0"/>
      <w:divBdr>
        <w:top w:val="none" w:sz="0" w:space="0" w:color="auto"/>
        <w:left w:val="none" w:sz="0" w:space="0" w:color="auto"/>
        <w:bottom w:val="none" w:sz="0" w:space="0" w:color="auto"/>
        <w:right w:val="none" w:sz="0" w:space="0" w:color="auto"/>
      </w:divBdr>
    </w:div>
    <w:div w:id="1723141211">
      <w:bodyDiv w:val="1"/>
      <w:marLeft w:val="0"/>
      <w:marRight w:val="0"/>
      <w:marTop w:val="0"/>
      <w:marBottom w:val="0"/>
      <w:divBdr>
        <w:top w:val="none" w:sz="0" w:space="0" w:color="auto"/>
        <w:left w:val="none" w:sz="0" w:space="0" w:color="auto"/>
        <w:bottom w:val="none" w:sz="0" w:space="0" w:color="auto"/>
        <w:right w:val="none" w:sz="0" w:space="0" w:color="auto"/>
      </w:divBdr>
    </w:div>
    <w:div w:id="1731075336">
      <w:bodyDiv w:val="1"/>
      <w:marLeft w:val="0"/>
      <w:marRight w:val="0"/>
      <w:marTop w:val="0"/>
      <w:marBottom w:val="0"/>
      <w:divBdr>
        <w:top w:val="none" w:sz="0" w:space="0" w:color="auto"/>
        <w:left w:val="none" w:sz="0" w:space="0" w:color="auto"/>
        <w:bottom w:val="none" w:sz="0" w:space="0" w:color="auto"/>
        <w:right w:val="none" w:sz="0" w:space="0" w:color="auto"/>
      </w:divBdr>
    </w:div>
    <w:div w:id="1731883746">
      <w:bodyDiv w:val="1"/>
      <w:marLeft w:val="0"/>
      <w:marRight w:val="0"/>
      <w:marTop w:val="0"/>
      <w:marBottom w:val="0"/>
      <w:divBdr>
        <w:top w:val="none" w:sz="0" w:space="0" w:color="auto"/>
        <w:left w:val="none" w:sz="0" w:space="0" w:color="auto"/>
        <w:bottom w:val="none" w:sz="0" w:space="0" w:color="auto"/>
        <w:right w:val="none" w:sz="0" w:space="0" w:color="auto"/>
      </w:divBdr>
    </w:div>
    <w:div w:id="1736395924">
      <w:bodyDiv w:val="1"/>
      <w:marLeft w:val="0"/>
      <w:marRight w:val="0"/>
      <w:marTop w:val="0"/>
      <w:marBottom w:val="0"/>
      <w:divBdr>
        <w:top w:val="none" w:sz="0" w:space="0" w:color="auto"/>
        <w:left w:val="none" w:sz="0" w:space="0" w:color="auto"/>
        <w:bottom w:val="none" w:sz="0" w:space="0" w:color="auto"/>
        <w:right w:val="none" w:sz="0" w:space="0" w:color="auto"/>
      </w:divBdr>
    </w:div>
    <w:div w:id="1739791846">
      <w:bodyDiv w:val="1"/>
      <w:marLeft w:val="0"/>
      <w:marRight w:val="0"/>
      <w:marTop w:val="0"/>
      <w:marBottom w:val="0"/>
      <w:divBdr>
        <w:top w:val="none" w:sz="0" w:space="0" w:color="auto"/>
        <w:left w:val="none" w:sz="0" w:space="0" w:color="auto"/>
        <w:bottom w:val="none" w:sz="0" w:space="0" w:color="auto"/>
        <w:right w:val="none" w:sz="0" w:space="0" w:color="auto"/>
      </w:divBdr>
    </w:div>
    <w:div w:id="1752198528">
      <w:bodyDiv w:val="1"/>
      <w:marLeft w:val="0"/>
      <w:marRight w:val="0"/>
      <w:marTop w:val="0"/>
      <w:marBottom w:val="0"/>
      <w:divBdr>
        <w:top w:val="none" w:sz="0" w:space="0" w:color="auto"/>
        <w:left w:val="none" w:sz="0" w:space="0" w:color="auto"/>
        <w:bottom w:val="none" w:sz="0" w:space="0" w:color="auto"/>
        <w:right w:val="none" w:sz="0" w:space="0" w:color="auto"/>
      </w:divBdr>
    </w:div>
    <w:div w:id="1768310354">
      <w:bodyDiv w:val="1"/>
      <w:marLeft w:val="0"/>
      <w:marRight w:val="0"/>
      <w:marTop w:val="0"/>
      <w:marBottom w:val="0"/>
      <w:divBdr>
        <w:top w:val="none" w:sz="0" w:space="0" w:color="auto"/>
        <w:left w:val="none" w:sz="0" w:space="0" w:color="auto"/>
        <w:bottom w:val="none" w:sz="0" w:space="0" w:color="auto"/>
        <w:right w:val="none" w:sz="0" w:space="0" w:color="auto"/>
      </w:divBdr>
    </w:div>
    <w:div w:id="1772163348">
      <w:bodyDiv w:val="1"/>
      <w:marLeft w:val="0"/>
      <w:marRight w:val="0"/>
      <w:marTop w:val="0"/>
      <w:marBottom w:val="0"/>
      <w:divBdr>
        <w:top w:val="none" w:sz="0" w:space="0" w:color="auto"/>
        <w:left w:val="none" w:sz="0" w:space="0" w:color="auto"/>
        <w:bottom w:val="none" w:sz="0" w:space="0" w:color="auto"/>
        <w:right w:val="none" w:sz="0" w:space="0" w:color="auto"/>
      </w:divBdr>
    </w:div>
    <w:div w:id="1772892596">
      <w:bodyDiv w:val="1"/>
      <w:marLeft w:val="0"/>
      <w:marRight w:val="0"/>
      <w:marTop w:val="0"/>
      <w:marBottom w:val="0"/>
      <w:divBdr>
        <w:top w:val="none" w:sz="0" w:space="0" w:color="auto"/>
        <w:left w:val="none" w:sz="0" w:space="0" w:color="auto"/>
        <w:bottom w:val="none" w:sz="0" w:space="0" w:color="auto"/>
        <w:right w:val="none" w:sz="0" w:space="0" w:color="auto"/>
      </w:divBdr>
    </w:div>
    <w:div w:id="1777402268">
      <w:bodyDiv w:val="1"/>
      <w:marLeft w:val="0"/>
      <w:marRight w:val="0"/>
      <w:marTop w:val="0"/>
      <w:marBottom w:val="0"/>
      <w:divBdr>
        <w:top w:val="none" w:sz="0" w:space="0" w:color="auto"/>
        <w:left w:val="none" w:sz="0" w:space="0" w:color="auto"/>
        <w:bottom w:val="none" w:sz="0" w:space="0" w:color="auto"/>
        <w:right w:val="none" w:sz="0" w:space="0" w:color="auto"/>
      </w:divBdr>
    </w:div>
    <w:div w:id="1785731937">
      <w:bodyDiv w:val="1"/>
      <w:marLeft w:val="0"/>
      <w:marRight w:val="0"/>
      <w:marTop w:val="0"/>
      <w:marBottom w:val="0"/>
      <w:divBdr>
        <w:top w:val="none" w:sz="0" w:space="0" w:color="auto"/>
        <w:left w:val="none" w:sz="0" w:space="0" w:color="auto"/>
        <w:bottom w:val="none" w:sz="0" w:space="0" w:color="auto"/>
        <w:right w:val="none" w:sz="0" w:space="0" w:color="auto"/>
      </w:divBdr>
    </w:div>
    <w:div w:id="1786923251">
      <w:bodyDiv w:val="1"/>
      <w:marLeft w:val="0"/>
      <w:marRight w:val="0"/>
      <w:marTop w:val="0"/>
      <w:marBottom w:val="0"/>
      <w:divBdr>
        <w:top w:val="none" w:sz="0" w:space="0" w:color="auto"/>
        <w:left w:val="none" w:sz="0" w:space="0" w:color="auto"/>
        <w:bottom w:val="none" w:sz="0" w:space="0" w:color="auto"/>
        <w:right w:val="none" w:sz="0" w:space="0" w:color="auto"/>
      </w:divBdr>
    </w:div>
    <w:div w:id="1788305557">
      <w:bodyDiv w:val="1"/>
      <w:marLeft w:val="0"/>
      <w:marRight w:val="0"/>
      <w:marTop w:val="0"/>
      <w:marBottom w:val="0"/>
      <w:divBdr>
        <w:top w:val="none" w:sz="0" w:space="0" w:color="auto"/>
        <w:left w:val="none" w:sz="0" w:space="0" w:color="auto"/>
        <w:bottom w:val="none" w:sz="0" w:space="0" w:color="auto"/>
        <w:right w:val="none" w:sz="0" w:space="0" w:color="auto"/>
      </w:divBdr>
    </w:div>
    <w:div w:id="1795782687">
      <w:bodyDiv w:val="1"/>
      <w:marLeft w:val="0"/>
      <w:marRight w:val="0"/>
      <w:marTop w:val="0"/>
      <w:marBottom w:val="0"/>
      <w:divBdr>
        <w:top w:val="none" w:sz="0" w:space="0" w:color="auto"/>
        <w:left w:val="none" w:sz="0" w:space="0" w:color="auto"/>
        <w:bottom w:val="none" w:sz="0" w:space="0" w:color="auto"/>
        <w:right w:val="none" w:sz="0" w:space="0" w:color="auto"/>
      </w:divBdr>
    </w:div>
    <w:div w:id="1797681060">
      <w:bodyDiv w:val="1"/>
      <w:marLeft w:val="0"/>
      <w:marRight w:val="0"/>
      <w:marTop w:val="0"/>
      <w:marBottom w:val="0"/>
      <w:divBdr>
        <w:top w:val="none" w:sz="0" w:space="0" w:color="auto"/>
        <w:left w:val="none" w:sz="0" w:space="0" w:color="auto"/>
        <w:bottom w:val="none" w:sz="0" w:space="0" w:color="auto"/>
        <w:right w:val="none" w:sz="0" w:space="0" w:color="auto"/>
      </w:divBdr>
    </w:div>
    <w:div w:id="1817335676">
      <w:bodyDiv w:val="1"/>
      <w:marLeft w:val="0"/>
      <w:marRight w:val="0"/>
      <w:marTop w:val="0"/>
      <w:marBottom w:val="0"/>
      <w:divBdr>
        <w:top w:val="none" w:sz="0" w:space="0" w:color="auto"/>
        <w:left w:val="none" w:sz="0" w:space="0" w:color="auto"/>
        <w:bottom w:val="none" w:sz="0" w:space="0" w:color="auto"/>
        <w:right w:val="none" w:sz="0" w:space="0" w:color="auto"/>
      </w:divBdr>
    </w:div>
    <w:div w:id="1817405588">
      <w:bodyDiv w:val="1"/>
      <w:marLeft w:val="0"/>
      <w:marRight w:val="0"/>
      <w:marTop w:val="0"/>
      <w:marBottom w:val="0"/>
      <w:divBdr>
        <w:top w:val="none" w:sz="0" w:space="0" w:color="auto"/>
        <w:left w:val="none" w:sz="0" w:space="0" w:color="auto"/>
        <w:bottom w:val="none" w:sz="0" w:space="0" w:color="auto"/>
        <w:right w:val="none" w:sz="0" w:space="0" w:color="auto"/>
      </w:divBdr>
    </w:div>
    <w:div w:id="1833176228">
      <w:bodyDiv w:val="1"/>
      <w:marLeft w:val="0"/>
      <w:marRight w:val="0"/>
      <w:marTop w:val="0"/>
      <w:marBottom w:val="0"/>
      <w:divBdr>
        <w:top w:val="none" w:sz="0" w:space="0" w:color="auto"/>
        <w:left w:val="none" w:sz="0" w:space="0" w:color="auto"/>
        <w:bottom w:val="none" w:sz="0" w:space="0" w:color="auto"/>
        <w:right w:val="none" w:sz="0" w:space="0" w:color="auto"/>
      </w:divBdr>
    </w:div>
    <w:div w:id="1837334308">
      <w:bodyDiv w:val="1"/>
      <w:marLeft w:val="0"/>
      <w:marRight w:val="0"/>
      <w:marTop w:val="0"/>
      <w:marBottom w:val="0"/>
      <w:divBdr>
        <w:top w:val="none" w:sz="0" w:space="0" w:color="auto"/>
        <w:left w:val="none" w:sz="0" w:space="0" w:color="auto"/>
        <w:bottom w:val="none" w:sz="0" w:space="0" w:color="auto"/>
        <w:right w:val="none" w:sz="0" w:space="0" w:color="auto"/>
      </w:divBdr>
    </w:div>
    <w:div w:id="1848053601">
      <w:bodyDiv w:val="1"/>
      <w:marLeft w:val="0"/>
      <w:marRight w:val="0"/>
      <w:marTop w:val="0"/>
      <w:marBottom w:val="0"/>
      <w:divBdr>
        <w:top w:val="none" w:sz="0" w:space="0" w:color="auto"/>
        <w:left w:val="none" w:sz="0" w:space="0" w:color="auto"/>
        <w:bottom w:val="none" w:sz="0" w:space="0" w:color="auto"/>
        <w:right w:val="none" w:sz="0" w:space="0" w:color="auto"/>
      </w:divBdr>
    </w:div>
    <w:div w:id="1853841564">
      <w:bodyDiv w:val="1"/>
      <w:marLeft w:val="0"/>
      <w:marRight w:val="0"/>
      <w:marTop w:val="0"/>
      <w:marBottom w:val="0"/>
      <w:divBdr>
        <w:top w:val="none" w:sz="0" w:space="0" w:color="auto"/>
        <w:left w:val="none" w:sz="0" w:space="0" w:color="auto"/>
        <w:bottom w:val="none" w:sz="0" w:space="0" w:color="auto"/>
        <w:right w:val="none" w:sz="0" w:space="0" w:color="auto"/>
      </w:divBdr>
    </w:div>
    <w:div w:id="1854492235">
      <w:bodyDiv w:val="1"/>
      <w:marLeft w:val="0"/>
      <w:marRight w:val="0"/>
      <w:marTop w:val="0"/>
      <w:marBottom w:val="0"/>
      <w:divBdr>
        <w:top w:val="none" w:sz="0" w:space="0" w:color="auto"/>
        <w:left w:val="none" w:sz="0" w:space="0" w:color="auto"/>
        <w:bottom w:val="none" w:sz="0" w:space="0" w:color="auto"/>
        <w:right w:val="none" w:sz="0" w:space="0" w:color="auto"/>
      </w:divBdr>
    </w:div>
    <w:div w:id="1868326139">
      <w:bodyDiv w:val="1"/>
      <w:marLeft w:val="0"/>
      <w:marRight w:val="0"/>
      <w:marTop w:val="0"/>
      <w:marBottom w:val="0"/>
      <w:divBdr>
        <w:top w:val="none" w:sz="0" w:space="0" w:color="auto"/>
        <w:left w:val="none" w:sz="0" w:space="0" w:color="auto"/>
        <w:bottom w:val="none" w:sz="0" w:space="0" w:color="auto"/>
        <w:right w:val="none" w:sz="0" w:space="0" w:color="auto"/>
      </w:divBdr>
    </w:div>
    <w:div w:id="1872647995">
      <w:bodyDiv w:val="1"/>
      <w:marLeft w:val="0"/>
      <w:marRight w:val="0"/>
      <w:marTop w:val="0"/>
      <w:marBottom w:val="0"/>
      <w:divBdr>
        <w:top w:val="none" w:sz="0" w:space="0" w:color="auto"/>
        <w:left w:val="none" w:sz="0" w:space="0" w:color="auto"/>
        <w:bottom w:val="none" w:sz="0" w:space="0" w:color="auto"/>
        <w:right w:val="none" w:sz="0" w:space="0" w:color="auto"/>
      </w:divBdr>
    </w:div>
    <w:div w:id="1873807932">
      <w:bodyDiv w:val="1"/>
      <w:marLeft w:val="0"/>
      <w:marRight w:val="0"/>
      <w:marTop w:val="0"/>
      <w:marBottom w:val="0"/>
      <w:divBdr>
        <w:top w:val="none" w:sz="0" w:space="0" w:color="auto"/>
        <w:left w:val="none" w:sz="0" w:space="0" w:color="auto"/>
        <w:bottom w:val="none" w:sz="0" w:space="0" w:color="auto"/>
        <w:right w:val="none" w:sz="0" w:space="0" w:color="auto"/>
      </w:divBdr>
    </w:div>
    <w:div w:id="1885367151">
      <w:bodyDiv w:val="1"/>
      <w:marLeft w:val="0"/>
      <w:marRight w:val="0"/>
      <w:marTop w:val="0"/>
      <w:marBottom w:val="0"/>
      <w:divBdr>
        <w:top w:val="none" w:sz="0" w:space="0" w:color="auto"/>
        <w:left w:val="none" w:sz="0" w:space="0" w:color="auto"/>
        <w:bottom w:val="none" w:sz="0" w:space="0" w:color="auto"/>
        <w:right w:val="none" w:sz="0" w:space="0" w:color="auto"/>
      </w:divBdr>
    </w:div>
    <w:div w:id="1899627810">
      <w:bodyDiv w:val="1"/>
      <w:marLeft w:val="0"/>
      <w:marRight w:val="0"/>
      <w:marTop w:val="0"/>
      <w:marBottom w:val="0"/>
      <w:divBdr>
        <w:top w:val="none" w:sz="0" w:space="0" w:color="auto"/>
        <w:left w:val="none" w:sz="0" w:space="0" w:color="auto"/>
        <w:bottom w:val="none" w:sz="0" w:space="0" w:color="auto"/>
        <w:right w:val="none" w:sz="0" w:space="0" w:color="auto"/>
      </w:divBdr>
    </w:div>
    <w:div w:id="1904757004">
      <w:bodyDiv w:val="1"/>
      <w:marLeft w:val="0"/>
      <w:marRight w:val="0"/>
      <w:marTop w:val="0"/>
      <w:marBottom w:val="0"/>
      <w:divBdr>
        <w:top w:val="none" w:sz="0" w:space="0" w:color="auto"/>
        <w:left w:val="none" w:sz="0" w:space="0" w:color="auto"/>
        <w:bottom w:val="none" w:sz="0" w:space="0" w:color="auto"/>
        <w:right w:val="none" w:sz="0" w:space="0" w:color="auto"/>
      </w:divBdr>
      <w:divsChild>
        <w:div w:id="898201730">
          <w:marLeft w:val="0"/>
          <w:marRight w:val="0"/>
          <w:marTop w:val="0"/>
          <w:marBottom w:val="0"/>
          <w:divBdr>
            <w:top w:val="none" w:sz="0" w:space="0" w:color="auto"/>
            <w:left w:val="none" w:sz="0" w:space="0" w:color="auto"/>
            <w:bottom w:val="none" w:sz="0" w:space="0" w:color="auto"/>
            <w:right w:val="none" w:sz="0" w:space="0" w:color="auto"/>
          </w:divBdr>
          <w:divsChild>
            <w:div w:id="2053995750">
              <w:marLeft w:val="0"/>
              <w:marRight w:val="0"/>
              <w:marTop w:val="0"/>
              <w:marBottom w:val="0"/>
              <w:divBdr>
                <w:top w:val="none" w:sz="0" w:space="0" w:color="auto"/>
                <w:left w:val="none" w:sz="0" w:space="0" w:color="auto"/>
                <w:bottom w:val="none" w:sz="0" w:space="0" w:color="auto"/>
                <w:right w:val="none" w:sz="0" w:space="0" w:color="auto"/>
              </w:divBdr>
              <w:divsChild>
                <w:div w:id="971472845">
                  <w:marLeft w:val="0"/>
                  <w:marRight w:val="0"/>
                  <w:marTop w:val="0"/>
                  <w:marBottom w:val="0"/>
                  <w:divBdr>
                    <w:top w:val="none" w:sz="0" w:space="0" w:color="auto"/>
                    <w:left w:val="none" w:sz="0" w:space="0" w:color="auto"/>
                    <w:bottom w:val="none" w:sz="0" w:space="0" w:color="auto"/>
                    <w:right w:val="none" w:sz="0" w:space="0" w:color="auto"/>
                  </w:divBdr>
                  <w:divsChild>
                    <w:div w:id="1401176897">
                      <w:marLeft w:val="0"/>
                      <w:marRight w:val="0"/>
                      <w:marTop w:val="0"/>
                      <w:marBottom w:val="0"/>
                      <w:divBdr>
                        <w:top w:val="none" w:sz="0" w:space="0" w:color="auto"/>
                        <w:left w:val="none" w:sz="0" w:space="0" w:color="auto"/>
                        <w:bottom w:val="none" w:sz="0" w:space="0" w:color="auto"/>
                        <w:right w:val="none" w:sz="0" w:space="0" w:color="auto"/>
                      </w:divBdr>
                      <w:divsChild>
                        <w:div w:id="1322391679">
                          <w:marLeft w:val="0"/>
                          <w:marRight w:val="0"/>
                          <w:marTop w:val="0"/>
                          <w:marBottom w:val="0"/>
                          <w:divBdr>
                            <w:top w:val="none" w:sz="0" w:space="0" w:color="auto"/>
                            <w:left w:val="none" w:sz="0" w:space="0" w:color="auto"/>
                            <w:bottom w:val="none" w:sz="0" w:space="0" w:color="auto"/>
                            <w:right w:val="none" w:sz="0" w:space="0" w:color="auto"/>
                          </w:divBdr>
                          <w:divsChild>
                            <w:div w:id="417099352">
                              <w:marLeft w:val="0"/>
                              <w:marRight w:val="300"/>
                              <w:marTop w:val="180"/>
                              <w:marBottom w:val="0"/>
                              <w:divBdr>
                                <w:top w:val="none" w:sz="0" w:space="0" w:color="auto"/>
                                <w:left w:val="none" w:sz="0" w:space="0" w:color="auto"/>
                                <w:bottom w:val="none" w:sz="0" w:space="0" w:color="auto"/>
                                <w:right w:val="none" w:sz="0" w:space="0" w:color="auto"/>
                              </w:divBdr>
                              <w:divsChild>
                                <w:div w:id="13746217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604264064">
          <w:marLeft w:val="0"/>
          <w:marRight w:val="0"/>
          <w:marTop w:val="0"/>
          <w:marBottom w:val="0"/>
          <w:divBdr>
            <w:top w:val="none" w:sz="0" w:space="0" w:color="auto"/>
            <w:left w:val="none" w:sz="0" w:space="0" w:color="auto"/>
            <w:bottom w:val="none" w:sz="0" w:space="0" w:color="auto"/>
            <w:right w:val="none" w:sz="0" w:space="0" w:color="auto"/>
          </w:divBdr>
          <w:divsChild>
            <w:div w:id="1604919047">
              <w:marLeft w:val="0"/>
              <w:marRight w:val="0"/>
              <w:marTop w:val="0"/>
              <w:marBottom w:val="0"/>
              <w:divBdr>
                <w:top w:val="none" w:sz="0" w:space="0" w:color="auto"/>
                <w:left w:val="none" w:sz="0" w:space="0" w:color="auto"/>
                <w:bottom w:val="none" w:sz="0" w:space="0" w:color="auto"/>
                <w:right w:val="none" w:sz="0" w:space="0" w:color="auto"/>
              </w:divBdr>
              <w:divsChild>
                <w:div w:id="1464536738">
                  <w:marLeft w:val="0"/>
                  <w:marRight w:val="0"/>
                  <w:marTop w:val="0"/>
                  <w:marBottom w:val="0"/>
                  <w:divBdr>
                    <w:top w:val="none" w:sz="0" w:space="0" w:color="auto"/>
                    <w:left w:val="none" w:sz="0" w:space="0" w:color="auto"/>
                    <w:bottom w:val="none" w:sz="0" w:space="0" w:color="auto"/>
                    <w:right w:val="none" w:sz="0" w:space="0" w:color="auto"/>
                  </w:divBdr>
                  <w:divsChild>
                    <w:div w:id="166556756">
                      <w:marLeft w:val="0"/>
                      <w:marRight w:val="0"/>
                      <w:marTop w:val="0"/>
                      <w:marBottom w:val="0"/>
                      <w:divBdr>
                        <w:top w:val="none" w:sz="0" w:space="0" w:color="auto"/>
                        <w:left w:val="none" w:sz="0" w:space="0" w:color="auto"/>
                        <w:bottom w:val="none" w:sz="0" w:space="0" w:color="auto"/>
                        <w:right w:val="none" w:sz="0" w:space="0" w:color="auto"/>
                      </w:divBdr>
                      <w:divsChild>
                        <w:div w:id="11559917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06523662">
      <w:bodyDiv w:val="1"/>
      <w:marLeft w:val="0"/>
      <w:marRight w:val="0"/>
      <w:marTop w:val="0"/>
      <w:marBottom w:val="0"/>
      <w:divBdr>
        <w:top w:val="none" w:sz="0" w:space="0" w:color="auto"/>
        <w:left w:val="none" w:sz="0" w:space="0" w:color="auto"/>
        <w:bottom w:val="none" w:sz="0" w:space="0" w:color="auto"/>
        <w:right w:val="none" w:sz="0" w:space="0" w:color="auto"/>
      </w:divBdr>
    </w:div>
    <w:div w:id="1910076293">
      <w:bodyDiv w:val="1"/>
      <w:marLeft w:val="0"/>
      <w:marRight w:val="0"/>
      <w:marTop w:val="0"/>
      <w:marBottom w:val="0"/>
      <w:divBdr>
        <w:top w:val="none" w:sz="0" w:space="0" w:color="auto"/>
        <w:left w:val="none" w:sz="0" w:space="0" w:color="auto"/>
        <w:bottom w:val="none" w:sz="0" w:space="0" w:color="auto"/>
        <w:right w:val="none" w:sz="0" w:space="0" w:color="auto"/>
      </w:divBdr>
    </w:div>
    <w:div w:id="1920289964">
      <w:bodyDiv w:val="1"/>
      <w:marLeft w:val="0"/>
      <w:marRight w:val="0"/>
      <w:marTop w:val="0"/>
      <w:marBottom w:val="0"/>
      <w:divBdr>
        <w:top w:val="none" w:sz="0" w:space="0" w:color="auto"/>
        <w:left w:val="none" w:sz="0" w:space="0" w:color="auto"/>
        <w:bottom w:val="none" w:sz="0" w:space="0" w:color="auto"/>
        <w:right w:val="none" w:sz="0" w:space="0" w:color="auto"/>
      </w:divBdr>
    </w:div>
    <w:div w:id="1926457556">
      <w:bodyDiv w:val="1"/>
      <w:marLeft w:val="0"/>
      <w:marRight w:val="0"/>
      <w:marTop w:val="0"/>
      <w:marBottom w:val="0"/>
      <w:divBdr>
        <w:top w:val="none" w:sz="0" w:space="0" w:color="auto"/>
        <w:left w:val="none" w:sz="0" w:space="0" w:color="auto"/>
        <w:bottom w:val="none" w:sz="0" w:space="0" w:color="auto"/>
        <w:right w:val="none" w:sz="0" w:space="0" w:color="auto"/>
      </w:divBdr>
    </w:div>
    <w:div w:id="1936402530">
      <w:bodyDiv w:val="1"/>
      <w:marLeft w:val="0"/>
      <w:marRight w:val="0"/>
      <w:marTop w:val="0"/>
      <w:marBottom w:val="0"/>
      <w:divBdr>
        <w:top w:val="none" w:sz="0" w:space="0" w:color="auto"/>
        <w:left w:val="none" w:sz="0" w:space="0" w:color="auto"/>
        <w:bottom w:val="none" w:sz="0" w:space="0" w:color="auto"/>
        <w:right w:val="none" w:sz="0" w:space="0" w:color="auto"/>
      </w:divBdr>
    </w:div>
    <w:div w:id="1938098738">
      <w:bodyDiv w:val="1"/>
      <w:marLeft w:val="0"/>
      <w:marRight w:val="0"/>
      <w:marTop w:val="0"/>
      <w:marBottom w:val="0"/>
      <w:divBdr>
        <w:top w:val="none" w:sz="0" w:space="0" w:color="auto"/>
        <w:left w:val="none" w:sz="0" w:space="0" w:color="auto"/>
        <w:bottom w:val="none" w:sz="0" w:space="0" w:color="auto"/>
        <w:right w:val="none" w:sz="0" w:space="0" w:color="auto"/>
      </w:divBdr>
    </w:div>
    <w:div w:id="1939219786">
      <w:bodyDiv w:val="1"/>
      <w:marLeft w:val="0"/>
      <w:marRight w:val="0"/>
      <w:marTop w:val="0"/>
      <w:marBottom w:val="0"/>
      <w:divBdr>
        <w:top w:val="none" w:sz="0" w:space="0" w:color="auto"/>
        <w:left w:val="none" w:sz="0" w:space="0" w:color="auto"/>
        <w:bottom w:val="none" w:sz="0" w:space="0" w:color="auto"/>
        <w:right w:val="none" w:sz="0" w:space="0" w:color="auto"/>
      </w:divBdr>
    </w:div>
    <w:div w:id="1939437574">
      <w:bodyDiv w:val="1"/>
      <w:marLeft w:val="0"/>
      <w:marRight w:val="0"/>
      <w:marTop w:val="0"/>
      <w:marBottom w:val="0"/>
      <w:divBdr>
        <w:top w:val="none" w:sz="0" w:space="0" w:color="auto"/>
        <w:left w:val="none" w:sz="0" w:space="0" w:color="auto"/>
        <w:bottom w:val="none" w:sz="0" w:space="0" w:color="auto"/>
        <w:right w:val="none" w:sz="0" w:space="0" w:color="auto"/>
      </w:divBdr>
    </w:div>
    <w:div w:id="1940673391">
      <w:bodyDiv w:val="1"/>
      <w:marLeft w:val="0"/>
      <w:marRight w:val="0"/>
      <w:marTop w:val="0"/>
      <w:marBottom w:val="0"/>
      <w:divBdr>
        <w:top w:val="none" w:sz="0" w:space="0" w:color="auto"/>
        <w:left w:val="none" w:sz="0" w:space="0" w:color="auto"/>
        <w:bottom w:val="none" w:sz="0" w:space="0" w:color="auto"/>
        <w:right w:val="none" w:sz="0" w:space="0" w:color="auto"/>
      </w:divBdr>
    </w:div>
    <w:div w:id="1950234905">
      <w:bodyDiv w:val="1"/>
      <w:marLeft w:val="0"/>
      <w:marRight w:val="0"/>
      <w:marTop w:val="0"/>
      <w:marBottom w:val="0"/>
      <w:divBdr>
        <w:top w:val="none" w:sz="0" w:space="0" w:color="auto"/>
        <w:left w:val="none" w:sz="0" w:space="0" w:color="auto"/>
        <w:bottom w:val="none" w:sz="0" w:space="0" w:color="auto"/>
        <w:right w:val="none" w:sz="0" w:space="0" w:color="auto"/>
      </w:divBdr>
    </w:div>
    <w:div w:id="1953903726">
      <w:bodyDiv w:val="1"/>
      <w:marLeft w:val="0"/>
      <w:marRight w:val="0"/>
      <w:marTop w:val="0"/>
      <w:marBottom w:val="0"/>
      <w:divBdr>
        <w:top w:val="none" w:sz="0" w:space="0" w:color="auto"/>
        <w:left w:val="none" w:sz="0" w:space="0" w:color="auto"/>
        <w:bottom w:val="none" w:sz="0" w:space="0" w:color="auto"/>
        <w:right w:val="none" w:sz="0" w:space="0" w:color="auto"/>
      </w:divBdr>
    </w:div>
    <w:div w:id="1963268966">
      <w:bodyDiv w:val="1"/>
      <w:marLeft w:val="0"/>
      <w:marRight w:val="0"/>
      <w:marTop w:val="0"/>
      <w:marBottom w:val="0"/>
      <w:divBdr>
        <w:top w:val="none" w:sz="0" w:space="0" w:color="auto"/>
        <w:left w:val="none" w:sz="0" w:space="0" w:color="auto"/>
        <w:bottom w:val="none" w:sz="0" w:space="0" w:color="auto"/>
        <w:right w:val="none" w:sz="0" w:space="0" w:color="auto"/>
      </w:divBdr>
    </w:div>
    <w:div w:id="1965847550">
      <w:bodyDiv w:val="1"/>
      <w:marLeft w:val="0"/>
      <w:marRight w:val="0"/>
      <w:marTop w:val="0"/>
      <w:marBottom w:val="0"/>
      <w:divBdr>
        <w:top w:val="none" w:sz="0" w:space="0" w:color="auto"/>
        <w:left w:val="none" w:sz="0" w:space="0" w:color="auto"/>
        <w:bottom w:val="none" w:sz="0" w:space="0" w:color="auto"/>
        <w:right w:val="none" w:sz="0" w:space="0" w:color="auto"/>
      </w:divBdr>
    </w:div>
    <w:div w:id="1983540133">
      <w:bodyDiv w:val="1"/>
      <w:marLeft w:val="0"/>
      <w:marRight w:val="0"/>
      <w:marTop w:val="0"/>
      <w:marBottom w:val="0"/>
      <w:divBdr>
        <w:top w:val="none" w:sz="0" w:space="0" w:color="auto"/>
        <w:left w:val="none" w:sz="0" w:space="0" w:color="auto"/>
        <w:bottom w:val="none" w:sz="0" w:space="0" w:color="auto"/>
        <w:right w:val="none" w:sz="0" w:space="0" w:color="auto"/>
      </w:divBdr>
    </w:div>
    <w:div w:id="2000768662">
      <w:bodyDiv w:val="1"/>
      <w:marLeft w:val="0"/>
      <w:marRight w:val="0"/>
      <w:marTop w:val="0"/>
      <w:marBottom w:val="0"/>
      <w:divBdr>
        <w:top w:val="none" w:sz="0" w:space="0" w:color="auto"/>
        <w:left w:val="none" w:sz="0" w:space="0" w:color="auto"/>
        <w:bottom w:val="none" w:sz="0" w:space="0" w:color="auto"/>
        <w:right w:val="none" w:sz="0" w:space="0" w:color="auto"/>
      </w:divBdr>
    </w:div>
    <w:div w:id="2002125363">
      <w:bodyDiv w:val="1"/>
      <w:marLeft w:val="0"/>
      <w:marRight w:val="0"/>
      <w:marTop w:val="0"/>
      <w:marBottom w:val="0"/>
      <w:divBdr>
        <w:top w:val="none" w:sz="0" w:space="0" w:color="auto"/>
        <w:left w:val="none" w:sz="0" w:space="0" w:color="auto"/>
        <w:bottom w:val="none" w:sz="0" w:space="0" w:color="auto"/>
        <w:right w:val="none" w:sz="0" w:space="0" w:color="auto"/>
      </w:divBdr>
    </w:div>
    <w:div w:id="2003579597">
      <w:bodyDiv w:val="1"/>
      <w:marLeft w:val="0"/>
      <w:marRight w:val="0"/>
      <w:marTop w:val="0"/>
      <w:marBottom w:val="0"/>
      <w:divBdr>
        <w:top w:val="none" w:sz="0" w:space="0" w:color="auto"/>
        <w:left w:val="none" w:sz="0" w:space="0" w:color="auto"/>
        <w:bottom w:val="none" w:sz="0" w:space="0" w:color="auto"/>
        <w:right w:val="none" w:sz="0" w:space="0" w:color="auto"/>
      </w:divBdr>
    </w:div>
    <w:div w:id="2006013049">
      <w:bodyDiv w:val="1"/>
      <w:marLeft w:val="0"/>
      <w:marRight w:val="0"/>
      <w:marTop w:val="0"/>
      <w:marBottom w:val="0"/>
      <w:divBdr>
        <w:top w:val="none" w:sz="0" w:space="0" w:color="auto"/>
        <w:left w:val="none" w:sz="0" w:space="0" w:color="auto"/>
        <w:bottom w:val="none" w:sz="0" w:space="0" w:color="auto"/>
        <w:right w:val="none" w:sz="0" w:space="0" w:color="auto"/>
      </w:divBdr>
    </w:div>
    <w:div w:id="2022775728">
      <w:bodyDiv w:val="1"/>
      <w:marLeft w:val="0"/>
      <w:marRight w:val="0"/>
      <w:marTop w:val="0"/>
      <w:marBottom w:val="0"/>
      <w:divBdr>
        <w:top w:val="none" w:sz="0" w:space="0" w:color="auto"/>
        <w:left w:val="none" w:sz="0" w:space="0" w:color="auto"/>
        <w:bottom w:val="none" w:sz="0" w:space="0" w:color="auto"/>
        <w:right w:val="none" w:sz="0" w:space="0" w:color="auto"/>
      </w:divBdr>
    </w:div>
    <w:div w:id="2030834938">
      <w:bodyDiv w:val="1"/>
      <w:marLeft w:val="0"/>
      <w:marRight w:val="0"/>
      <w:marTop w:val="0"/>
      <w:marBottom w:val="0"/>
      <w:divBdr>
        <w:top w:val="none" w:sz="0" w:space="0" w:color="auto"/>
        <w:left w:val="none" w:sz="0" w:space="0" w:color="auto"/>
        <w:bottom w:val="none" w:sz="0" w:space="0" w:color="auto"/>
        <w:right w:val="none" w:sz="0" w:space="0" w:color="auto"/>
      </w:divBdr>
    </w:div>
    <w:div w:id="2040430007">
      <w:bodyDiv w:val="1"/>
      <w:marLeft w:val="0"/>
      <w:marRight w:val="0"/>
      <w:marTop w:val="0"/>
      <w:marBottom w:val="0"/>
      <w:divBdr>
        <w:top w:val="none" w:sz="0" w:space="0" w:color="auto"/>
        <w:left w:val="none" w:sz="0" w:space="0" w:color="auto"/>
        <w:bottom w:val="none" w:sz="0" w:space="0" w:color="auto"/>
        <w:right w:val="none" w:sz="0" w:space="0" w:color="auto"/>
      </w:divBdr>
    </w:div>
    <w:div w:id="2046252617">
      <w:bodyDiv w:val="1"/>
      <w:marLeft w:val="0"/>
      <w:marRight w:val="0"/>
      <w:marTop w:val="0"/>
      <w:marBottom w:val="0"/>
      <w:divBdr>
        <w:top w:val="none" w:sz="0" w:space="0" w:color="auto"/>
        <w:left w:val="none" w:sz="0" w:space="0" w:color="auto"/>
        <w:bottom w:val="none" w:sz="0" w:space="0" w:color="auto"/>
        <w:right w:val="none" w:sz="0" w:space="0" w:color="auto"/>
      </w:divBdr>
    </w:div>
    <w:div w:id="2048218043">
      <w:bodyDiv w:val="1"/>
      <w:marLeft w:val="0"/>
      <w:marRight w:val="0"/>
      <w:marTop w:val="0"/>
      <w:marBottom w:val="0"/>
      <w:divBdr>
        <w:top w:val="none" w:sz="0" w:space="0" w:color="auto"/>
        <w:left w:val="none" w:sz="0" w:space="0" w:color="auto"/>
        <w:bottom w:val="none" w:sz="0" w:space="0" w:color="auto"/>
        <w:right w:val="none" w:sz="0" w:space="0" w:color="auto"/>
      </w:divBdr>
    </w:div>
    <w:div w:id="2054620917">
      <w:bodyDiv w:val="1"/>
      <w:marLeft w:val="0"/>
      <w:marRight w:val="0"/>
      <w:marTop w:val="0"/>
      <w:marBottom w:val="0"/>
      <w:divBdr>
        <w:top w:val="none" w:sz="0" w:space="0" w:color="auto"/>
        <w:left w:val="none" w:sz="0" w:space="0" w:color="auto"/>
        <w:bottom w:val="none" w:sz="0" w:space="0" w:color="auto"/>
        <w:right w:val="none" w:sz="0" w:space="0" w:color="auto"/>
      </w:divBdr>
    </w:div>
    <w:div w:id="2060862548">
      <w:bodyDiv w:val="1"/>
      <w:marLeft w:val="0"/>
      <w:marRight w:val="0"/>
      <w:marTop w:val="0"/>
      <w:marBottom w:val="0"/>
      <w:divBdr>
        <w:top w:val="none" w:sz="0" w:space="0" w:color="auto"/>
        <w:left w:val="none" w:sz="0" w:space="0" w:color="auto"/>
        <w:bottom w:val="none" w:sz="0" w:space="0" w:color="auto"/>
        <w:right w:val="none" w:sz="0" w:space="0" w:color="auto"/>
      </w:divBdr>
    </w:div>
    <w:div w:id="2078357369">
      <w:bodyDiv w:val="1"/>
      <w:marLeft w:val="0"/>
      <w:marRight w:val="0"/>
      <w:marTop w:val="0"/>
      <w:marBottom w:val="0"/>
      <w:divBdr>
        <w:top w:val="none" w:sz="0" w:space="0" w:color="auto"/>
        <w:left w:val="none" w:sz="0" w:space="0" w:color="auto"/>
        <w:bottom w:val="none" w:sz="0" w:space="0" w:color="auto"/>
        <w:right w:val="none" w:sz="0" w:space="0" w:color="auto"/>
      </w:divBdr>
    </w:div>
    <w:div w:id="2078357466">
      <w:bodyDiv w:val="1"/>
      <w:marLeft w:val="0"/>
      <w:marRight w:val="0"/>
      <w:marTop w:val="0"/>
      <w:marBottom w:val="0"/>
      <w:divBdr>
        <w:top w:val="none" w:sz="0" w:space="0" w:color="auto"/>
        <w:left w:val="none" w:sz="0" w:space="0" w:color="auto"/>
        <w:bottom w:val="none" w:sz="0" w:space="0" w:color="auto"/>
        <w:right w:val="none" w:sz="0" w:space="0" w:color="auto"/>
      </w:divBdr>
    </w:div>
    <w:div w:id="2093503326">
      <w:bodyDiv w:val="1"/>
      <w:marLeft w:val="0"/>
      <w:marRight w:val="0"/>
      <w:marTop w:val="0"/>
      <w:marBottom w:val="0"/>
      <w:divBdr>
        <w:top w:val="none" w:sz="0" w:space="0" w:color="auto"/>
        <w:left w:val="none" w:sz="0" w:space="0" w:color="auto"/>
        <w:bottom w:val="none" w:sz="0" w:space="0" w:color="auto"/>
        <w:right w:val="none" w:sz="0" w:space="0" w:color="auto"/>
      </w:divBdr>
    </w:div>
    <w:div w:id="2098014491">
      <w:bodyDiv w:val="1"/>
      <w:marLeft w:val="0"/>
      <w:marRight w:val="0"/>
      <w:marTop w:val="0"/>
      <w:marBottom w:val="0"/>
      <w:divBdr>
        <w:top w:val="none" w:sz="0" w:space="0" w:color="auto"/>
        <w:left w:val="none" w:sz="0" w:space="0" w:color="auto"/>
        <w:bottom w:val="none" w:sz="0" w:space="0" w:color="auto"/>
        <w:right w:val="none" w:sz="0" w:space="0" w:color="auto"/>
      </w:divBdr>
    </w:div>
    <w:div w:id="2101372042">
      <w:bodyDiv w:val="1"/>
      <w:marLeft w:val="0"/>
      <w:marRight w:val="0"/>
      <w:marTop w:val="0"/>
      <w:marBottom w:val="0"/>
      <w:divBdr>
        <w:top w:val="none" w:sz="0" w:space="0" w:color="auto"/>
        <w:left w:val="none" w:sz="0" w:space="0" w:color="auto"/>
        <w:bottom w:val="none" w:sz="0" w:space="0" w:color="auto"/>
        <w:right w:val="none" w:sz="0" w:space="0" w:color="auto"/>
      </w:divBdr>
    </w:div>
    <w:div w:id="2135250513">
      <w:bodyDiv w:val="1"/>
      <w:marLeft w:val="0"/>
      <w:marRight w:val="0"/>
      <w:marTop w:val="0"/>
      <w:marBottom w:val="0"/>
      <w:divBdr>
        <w:top w:val="none" w:sz="0" w:space="0" w:color="auto"/>
        <w:left w:val="none" w:sz="0" w:space="0" w:color="auto"/>
        <w:bottom w:val="none" w:sz="0" w:space="0" w:color="auto"/>
        <w:right w:val="none" w:sz="0" w:space="0" w:color="auto"/>
      </w:divBdr>
    </w:div>
    <w:div w:id="2137216904">
      <w:bodyDiv w:val="1"/>
      <w:marLeft w:val="0"/>
      <w:marRight w:val="0"/>
      <w:marTop w:val="0"/>
      <w:marBottom w:val="0"/>
      <w:divBdr>
        <w:top w:val="none" w:sz="0" w:space="0" w:color="auto"/>
        <w:left w:val="none" w:sz="0" w:space="0" w:color="auto"/>
        <w:bottom w:val="none" w:sz="0" w:space="0" w:color="auto"/>
        <w:right w:val="none" w:sz="0" w:space="0" w:color="auto"/>
      </w:divBdr>
    </w:div>
    <w:div w:id="2141848446">
      <w:bodyDiv w:val="1"/>
      <w:marLeft w:val="0"/>
      <w:marRight w:val="0"/>
      <w:marTop w:val="0"/>
      <w:marBottom w:val="0"/>
      <w:divBdr>
        <w:top w:val="none" w:sz="0" w:space="0" w:color="auto"/>
        <w:left w:val="none" w:sz="0" w:space="0" w:color="auto"/>
        <w:bottom w:val="none" w:sz="0" w:space="0" w:color="auto"/>
        <w:right w:val="none" w:sz="0" w:space="0" w:color="auto"/>
      </w:divBdr>
    </w:div>
    <w:div w:id="214558359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3.xml"/><Relationship Id="rId18" Type="http://schemas.openxmlformats.org/officeDocument/2006/relationships/image" Target="media/image5.png"/><Relationship Id="rId26" Type="http://schemas.openxmlformats.org/officeDocument/2006/relationships/image" Target="media/image13.emf"/><Relationship Id="rId3" Type="http://schemas.openxmlformats.org/officeDocument/2006/relationships/styles" Target="styles.xml"/><Relationship Id="rId21" Type="http://schemas.openxmlformats.org/officeDocument/2006/relationships/image" Target="media/image8.png"/><Relationship Id="rId7" Type="http://schemas.openxmlformats.org/officeDocument/2006/relationships/endnotes" Target="endnotes.xml"/><Relationship Id="rId12" Type="http://schemas.openxmlformats.org/officeDocument/2006/relationships/header" Target="header3.xml"/><Relationship Id="rId17" Type="http://schemas.openxmlformats.org/officeDocument/2006/relationships/image" Target="media/image4.png"/><Relationship Id="rId25" Type="http://schemas.openxmlformats.org/officeDocument/2006/relationships/image" Target="media/image12.png"/><Relationship Id="rId33"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3.png"/><Relationship Id="rId20" Type="http://schemas.openxmlformats.org/officeDocument/2006/relationships/image" Target="media/image7.png"/><Relationship Id="rId29" Type="http://schemas.openxmlformats.org/officeDocument/2006/relationships/image" Target="media/image16.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image" Target="media/image11.emf"/><Relationship Id="rId32"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2.png"/><Relationship Id="rId23" Type="http://schemas.openxmlformats.org/officeDocument/2006/relationships/image" Target="media/image10.png"/><Relationship Id="rId28" Type="http://schemas.openxmlformats.org/officeDocument/2006/relationships/image" Target="media/image15.png"/><Relationship Id="rId10" Type="http://schemas.openxmlformats.org/officeDocument/2006/relationships/footer" Target="footer1.xml"/><Relationship Id="rId19" Type="http://schemas.openxmlformats.org/officeDocument/2006/relationships/image" Target="media/image6.jpeg"/><Relationship Id="rId31" Type="http://schemas.openxmlformats.org/officeDocument/2006/relationships/header" Target="header4.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image" Target="media/image1.png"/><Relationship Id="rId22" Type="http://schemas.openxmlformats.org/officeDocument/2006/relationships/image" Target="media/image9.png"/><Relationship Id="rId27" Type="http://schemas.openxmlformats.org/officeDocument/2006/relationships/image" Target="media/image14.jpeg"/><Relationship Id="rId30" Type="http://schemas.openxmlformats.org/officeDocument/2006/relationships/image" Target="media/image17.png"/><Relationship Id="rId8" Type="http://schemas.openxmlformats.org/officeDocument/2006/relationships/header" Target="header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B2BAA33-4EB6-4ECB-AA2E-F8589DBAF6A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354</TotalTime>
  <Pages>53</Pages>
  <Words>14423</Words>
  <Characters>104710</Characters>
  <Application>Microsoft Office Word</Application>
  <DocSecurity>0</DocSecurity>
  <Lines>872</Lines>
  <Paragraphs>237</Paragraphs>
  <ScaleCrop>false</ScaleCrop>
  <HeadingPairs>
    <vt:vector size="2" baseType="variant">
      <vt:variant>
        <vt:lpstr>Название</vt:lpstr>
      </vt:variant>
      <vt:variant>
        <vt:i4>1</vt:i4>
      </vt:variant>
    </vt:vector>
  </HeadingPairs>
  <TitlesOfParts>
    <vt:vector size="1" baseType="lpstr">
      <vt:lpstr>ISO</vt:lpstr>
    </vt:vector>
  </TitlesOfParts>
  <Company>RePack by SPecialiST</Company>
  <LinksUpToDate>false</LinksUpToDate>
  <CharactersWithSpaces>118896</CharactersWithSpaces>
  <SharedDoc>false</SharedDoc>
  <HLinks>
    <vt:vector size="90" baseType="variant">
      <vt:variant>
        <vt:i4>1966131</vt:i4>
      </vt:variant>
      <vt:variant>
        <vt:i4>86</vt:i4>
      </vt:variant>
      <vt:variant>
        <vt:i4>0</vt:i4>
      </vt:variant>
      <vt:variant>
        <vt:i4>5</vt:i4>
      </vt:variant>
      <vt:variant>
        <vt:lpwstr/>
      </vt:variant>
      <vt:variant>
        <vt:lpwstr>_Toc398206844</vt:lpwstr>
      </vt:variant>
      <vt:variant>
        <vt:i4>1966131</vt:i4>
      </vt:variant>
      <vt:variant>
        <vt:i4>80</vt:i4>
      </vt:variant>
      <vt:variant>
        <vt:i4>0</vt:i4>
      </vt:variant>
      <vt:variant>
        <vt:i4>5</vt:i4>
      </vt:variant>
      <vt:variant>
        <vt:lpwstr/>
      </vt:variant>
      <vt:variant>
        <vt:lpwstr>_Toc398206843</vt:lpwstr>
      </vt:variant>
      <vt:variant>
        <vt:i4>1966131</vt:i4>
      </vt:variant>
      <vt:variant>
        <vt:i4>74</vt:i4>
      </vt:variant>
      <vt:variant>
        <vt:i4>0</vt:i4>
      </vt:variant>
      <vt:variant>
        <vt:i4>5</vt:i4>
      </vt:variant>
      <vt:variant>
        <vt:lpwstr/>
      </vt:variant>
      <vt:variant>
        <vt:lpwstr>_Toc398206842</vt:lpwstr>
      </vt:variant>
      <vt:variant>
        <vt:i4>1966131</vt:i4>
      </vt:variant>
      <vt:variant>
        <vt:i4>68</vt:i4>
      </vt:variant>
      <vt:variant>
        <vt:i4>0</vt:i4>
      </vt:variant>
      <vt:variant>
        <vt:i4>5</vt:i4>
      </vt:variant>
      <vt:variant>
        <vt:lpwstr/>
      </vt:variant>
      <vt:variant>
        <vt:lpwstr>_Toc398206841</vt:lpwstr>
      </vt:variant>
      <vt:variant>
        <vt:i4>1966131</vt:i4>
      </vt:variant>
      <vt:variant>
        <vt:i4>62</vt:i4>
      </vt:variant>
      <vt:variant>
        <vt:i4>0</vt:i4>
      </vt:variant>
      <vt:variant>
        <vt:i4>5</vt:i4>
      </vt:variant>
      <vt:variant>
        <vt:lpwstr/>
      </vt:variant>
      <vt:variant>
        <vt:lpwstr>_Toc398206840</vt:lpwstr>
      </vt:variant>
      <vt:variant>
        <vt:i4>1638451</vt:i4>
      </vt:variant>
      <vt:variant>
        <vt:i4>56</vt:i4>
      </vt:variant>
      <vt:variant>
        <vt:i4>0</vt:i4>
      </vt:variant>
      <vt:variant>
        <vt:i4>5</vt:i4>
      </vt:variant>
      <vt:variant>
        <vt:lpwstr/>
      </vt:variant>
      <vt:variant>
        <vt:lpwstr>_Toc398206839</vt:lpwstr>
      </vt:variant>
      <vt:variant>
        <vt:i4>1638451</vt:i4>
      </vt:variant>
      <vt:variant>
        <vt:i4>50</vt:i4>
      </vt:variant>
      <vt:variant>
        <vt:i4>0</vt:i4>
      </vt:variant>
      <vt:variant>
        <vt:i4>5</vt:i4>
      </vt:variant>
      <vt:variant>
        <vt:lpwstr/>
      </vt:variant>
      <vt:variant>
        <vt:lpwstr>_Toc398206838</vt:lpwstr>
      </vt:variant>
      <vt:variant>
        <vt:i4>1638451</vt:i4>
      </vt:variant>
      <vt:variant>
        <vt:i4>44</vt:i4>
      </vt:variant>
      <vt:variant>
        <vt:i4>0</vt:i4>
      </vt:variant>
      <vt:variant>
        <vt:i4>5</vt:i4>
      </vt:variant>
      <vt:variant>
        <vt:lpwstr/>
      </vt:variant>
      <vt:variant>
        <vt:lpwstr>_Toc398206837</vt:lpwstr>
      </vt:variant>
      <vt:variant>
        <vt:i4>1638451</vt:i4>
      </vt:variant>
      <vt:variant>
        <vt:i4>38</vt:i4>
      </vt:variant>
      <vt:variant>
        <vt:i4>0</vt:i4>
      </vt:variant>
      <vt:variant>
        <vt:i4>5</vt:i4>
      </vt:variant>
      <vt:variant>
        <vt:lpwstr/>
      </vt:variant>
      <vt:variant>
        <vt:lpwstr>_Toc398206836</vt:lpwstr>
      </vt:variant>
      <vt:variant>
        <vt:i4>1638451</vt:i4>
      </vt:variant>
      <vt:variant>
        <vt:i4>32</vt:i4>
      </vt:variant>
      <vt:variant>
        <vt:i4>0</vt:i4>
      </vt:variant>
      <vt:variant>
        <vt:i4>5</vt:i4>
      </vt:variant>
      <vt:variant>
        <vt:lpwstr/>
      </vt:variant>
      <vt:variant>
        <vt:lpwstr>_Toc398206835</vt:lpwstr>
      </vt:variant>
      <vt:variant>
        <vt:i4>1638451</vt:i4>
      </vt:variant>
      <vt:variant>
        <vt:i4>26</vt:i4>
      </vt:variant>
      <vt:variant>
        <vt:i4>0</vt:i4>
      </vt:variant>
      <vt:variant>
        <vt:i4>5</vt:i4>
      </vt:variant>
      <vt:variant>
        <vt:lpwstr/>
      </vt:variant>
      <vt:variant>
        <vt:lpwstr>_Toc398206834</vt:lpwstr>
      </vt:variant>
      <vt:variant>
        <vt:i4>1638451</vt:i4>
      </vt:variant>
      <vt:variant>
        <vt:i4>20</vt:i4>
      </vt:variant>
      <vt:variant>
        <vt:i4>0</vt:i4>
      </vt:variant>
      <vt:variant>
        <vt:i4>5</vt:i4>
      </vt:variant>
      <vt:variant>
        <vt:lpwstr/>
      </vt:variant>
      <vt:variant>
        <vt:lpwstr>_Toc398206833</vt:lpwstr>
      </vt:variant>
      <vt:variant>
        <vt:i4>1638451</vt:i4>
      </vt:variant>
      <vt:variant>
        <vt:i4>14</vt:i4>
      </vt:variant>
      <vt:variant>
        <vt:i4>0</vt:i4>
      </vt:variant>
      <vt:variant>
        <vt:i4>5</vt:i4>
      </vt:variant>
      <vt:variant>
        <vt:lpwstr/>
      </vt:variant>
      <vt:variant>
        <vt:lpwstr>_Toc398206832</vt:lpwstr>
      </vt:variant>
      <vt:variant>
        <vt:i4>1638451</vt:i4>
      </vt:variant>
      <vt:variant>
        <vt:i4>8</vt:i4>
      </vt:variant>
      <vt:variant>
        <vt:i4>0</vt:i4>
      </vt:variant>
      <vt:variant>
        <vt:i4>5</vt:i4>
      </vt:variant>
      <vt:variant>
        <vt:lpwstr/>
      </vt:variant>
      <vt:variant>
        <vt:lpwstr>_Toc398206831</vt:lpwstr>
      </vt:variant>
      <vt:variant>
        <vt:i4>1638451</vt:i4>
      </vt:variant>
      <vt:variant>
        <vt:i4>2</vt:i4>
      </vt:variant>
      <vt:variant>
        <vt:i4>0</vt:i4>
      </vt:variant>
      <vt:variant>
        <vt:i4>5</vt:i4>
      </vt:variant>
      <vt:variant>
        <vt:lpwstr/>
      </vt:variant>
      <vt:variant>
        <vt:lpwstr>_Toc398206830</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ISO</dc:title>
  <dc:creator>Mustang</dc:creator>
  <cp:lastModifiedBy>KBS-1</cp:lastModifiedBy>
  <cp:revision>6</cp:revision>
  <cp:lastPrinted>2017-07-17T05:28:00Z</cp:lastPrinted>
  <dcterms:created xsi:type="dcterms:W3CDTF">2020-08-24T13:09:00Z</dcterms:created>
  <dcterms:modified xsi:type="dcterms:W3CDTF">2020-08-28T04:43:00Z</dcterms:modified>
</cp:coreProperties>
</file>